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566" w:rsidRPr="00C87F04" w:rsidRDefault="00D00566" w:rsidP="00D00566">
      <w:pPr>
        <w:jc w:val="right"/>
        <w:rPr>
          <w:rFonts w:ascii="Times New Roman" w:hAnsi="Times New Roman"/>
          <w:b/>
        </w:rPr>
      </w:pPr>
      <w:r>
        <w:rPr>
          <w:rFonts w:ascii="Times New Roman" w:hAnsi="Times New Roman"/>
          <w:b/>
        </w:rPr>
        <w:t>EK-1</w:t>
      </w:r>
    </w:p>
    <w:p w:rsidR="00D00566" w:rsidRDefault="007F4595" w:rsidP="007F4595">
      <w:pPr>
        <w:jc w:val="center"/>
        <w:rPr>
          <w:rFonts w:ascii="Times New Roman" w:hAnsi="Times New Roman"/>
          <w:b/>
        </w:rPr>
      </w:pPr>
      <w:r w:rsidRPr="00F026D8">
        <w:rPr>
          <w:rFonts w:ascii="Times New Roman" w:hAnsi="Times New Roman"/>
          <w:b/>
        </w:rPr>
        <w:t>MOTORLU ARAÇ SİGORTALARINDA UYGULANACAK TABAN EKSPERTİZ ÜCRET TARİFESİ</w:t>
      </w:r>
    </w:p>
    <w:p w:rsidR="007F4595" w:rsidRPr="00C87F04" w:rsidRDefault="007F4595" w:rsidP="007F4595">
      <w:pPr>
        <w:jc w:val="center"/>
        <w:rPr>
          <w:rFonts w:ascii="Times New Roman" w:hAnsi="Times New Roman"/>
          <w:b/>
        </w:rPr>
      </w:pPr>
    </w:p>
    <w:p w:rsidR="00D00566" w:rsidRDefault="00D00566" w:rsidP="00D00566">
      <w:pPr>
        <w:pStyle w:val="ListeParagraf"/>
        <w:numPr>
          <w:ilvl w:val="0"/>
          <w:numId w:val="1"/>
        </w:numPr>
        <w:jc w:val="both"/>
        <w:rPr>
          <w:rFonts w:ascii="Times New Roman" w:hAnsi="Times New Roman"/>
        </w:rPr>
      </w:pPr>
      <w:r w:rsidRPr="00C87F04">
        <w:rPr>
          <w:rFonts w:ascii="Times New Roman" w:hAnsi="Times New Roman"/>
          <w:b/>
        </w:rPr>
        <w:t>Binek, Hafif Ticari ve Motosiklet</w:t>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b/>
        </w:rPr>
        <w:t xml:space="preserve">: </w:t>
      </w:r>
    </w:p>
    <w:tbl>
      <w:tblPr>
        <w:tblW w:w="9013" w:type="dxa"/>
        <w:tblInd w:w="501" w:type="dxa"/>
        <w:tblCellMar>
          <w:left w:w="70" w:type="dxa"/>
          <w:right w:w="70" w:type="dxa"/>
        </w:tblCellMar>
        <w:tblLook w:val="04A0" w:firstRow="1" w:lastRow="0" w:firstColumn="1" w:lastColumn="0" w:noHBand="0" w:noVBand="1"/>
      </w:tblPr>
      <w:tblGrid>
        <w:gridCol w:w="1190"/>
        <w:gridCol w:w="1843"/>
        <w:gridCol w:w="1559"/>
        <w:gridCol w:w="4421"/>
      </w:tblGrid>
      <w:tr w:rsidR="00D00566" w:rsidRPr="005E339E" w:rsidTr="00671BBA">
        <w:trPr>
          <w:trHeight w:val="300"/>
        </w:trPr>
        <w:tc>
          <w:tcPr>
            <w:tcW w:w="119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00566" w:rsidRPr="00E8727A" w:rsidRDefault="00D00566" w:rsidP="00671BBA">
            <w:pPr>
              <w:spacing w:after="0" w:line="240" w:lineRule="auto"/>
              <w:jc w:val="center"/>
              <w:rPr>
                <w:rFonts w:ascii="Times New Roman" w:eastAsia="Times New Roman" w:hAnsi="Times New Roman"/>
                <w:b/>
                <w:color w:val="000000"/>
                <w:lang w:eastAsia="tr-TR"/>
              </w:rPr>
            </w:pPr>
            <w:r w:rsidRPr="00E8727A">
              <w:rPr>
                <w:rFonts w:ascii="Times New Roman" w:eastAsia="Times New Roman" w:hAnsi="Times New Roman"/>
                <w:b/>
                <w:bCs/>
                <w:color w:val="000000"/>
                <w:lang w:eastAsia="tr-TR"/>
              </w:rPr>
              <w:t>Kademe</w:t>
            </w:r>
          </w:p>
        </w:tc>
        <w:tc>
          <w:tcPr>
            <w:tcW w:w="3402"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D00566" w:rsidRPr="00E8727A" w:rsidRDefault="00D00566" w:rsidP="00671BBA">
            <w:pPr>
              <w:spacing w:after="0" w:line="240" w:lineRule="auto"/>
              <w:jc w:val="center"/>
              <w:rPr>
                <w:rFonts w:ascii="Times New Roman" w:eastAsia="Times New Roman" w:hAnsi="Times New Roman"/>
                <w:b/>
                <w:color w:val="000000"/>
                <w:lang w:eastAsia="tr-TR"/>
              </w:rPr>
            </w:pPr>
            <w:r w:rsidRPr="00E8727A">
              <w:rPr>
                <w:rFonts w:ascii="Times New Roman" w:eastAsia="Times New Roman" w:hAnsi="Times New Roman"/>
                <w:b/>
                <w:bCs/>
                <w:color w:val="000000"/>
                <w:lang w:eastAsia="tr-TR"/>
              </w:rPr>
              <w:t>Hasar Tutarı (TL)</w:t>
            </w:r>
          </w:p>
        </w:tc>
        <w:tc>
          <w:tcPr>
            <w:tcW w:w="4421" w:type="dxa"/>
            <w:tcBorders>
              <w:top w:val="single" w:sz="8" w:space="0" w:color="auto"/>
              <w:left w:val="nil"/>
              <w:bottom w:val="single" w:sz="8" w:space="0" w:color="auto"/>
              <w:right w:val="single" w:sz="8" w:space="0" w:color="auto"/>
            </w:tcBorders>
            <w:shd w:val="clear" w:color="000000" w:fill="FFFFFF"/>
            <w:noWrap/>
            <w:vAlign w:val="center"/>
            <w:hideMark/>
          </w:tcPr>
          <w:p w:rsidR="00D00566" w:rsidRPr="00E8727A" w:rsidRDefault="00D00566" w:rsidP="00671BBA">
            <w:pPr>
              <w:spacing w:after="0" w:line="240" w:lineRule="auto"/>
              <w:jc w:val="center"/>
              <w:rPr>
                <w:rFonts w:ascii="Times New Roman" w:eastAsia="Times New Roman" w:hAnsi="Times New Roman"/>
                <w:b/>
                <w:color w:val="000000"/>
                <w:lang w:eastAsia="tr-TR"/>
              </w:rPr>
            </w:pPr>
            <w:r w:rsidRPr="00E8727A">
              <w:rPr>
                <w:rFonts w:ascii="Times New Roman" w:eastAsia="Times New Roman" w:hAnsi="Times New Roman"/>
                <w:b/>
                <w:bCs/>
                <w:color w:val="000000"/>
                <w:lang w:eastAsia="tr-TR"/>
              </w:rPr>
              <w:t>Ücret (TL)</w:t>
            </w:r>
          </w:p>
        </w:tc>
      </w:tr>
      <w:tr w:rsidR="00D00566" w:rsidRPr="005E339E" w:rsidTr="00671BBA">
        <w:trPr>
          <w:trHeight w:val="300"/>
        </w:trPr>
        <w:tc>
          <w:tcPr>
            <w:tcW w:w="1190" w:type="dxa"/>
            <w:tcBorders>
              <w:top w:val="nil"/>
              <w:left w:val="single" w:sz="8" w:space="0" w:color="auto"/>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1</w:t>
            </w:r>
          </w:p>
        </w:tc>
        <w:tc>
          <w:tcPr>
            <w:tcW w:w="1843" w:type="dxa"/>
            <w:tcBorders>
              <w:top w:val="nil"/>
              <w:left w:val="nil"/>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0</w:t>
            </w:r>
            <w:r>
              <w:rPr>
                <w:rFonts w:ascii="Times New Roman" w:eastAsia="Times New Roman" w:hAnsi="Times New Roman"/>
                <w:bCs/>
                <w:color w:val="000000"/>
                <w:lang w:eastAsia="tr-TR"/>
              </w:rPr>
              <w:t>,00</w:t>
            </w:r>
          </w:p>
        </w:tc>
        <w:tc>
          <w:tcPr>
            <w:tcW w:w="1559" w:type="dxa"/>
            <w:tcBorders>
              <w:top w:val="nil"/>
              <w:left w:val="nil"/>
              <w:bottom w:val="single" w:sz="8" w:space="0" w:color="auto"/>
              <w:right w:val="single" w:sz="8" w:space="0" w:color="auto"/>
            </w:tcBorders>
            <w:shd w:val="clear" w:color="000000" w:fill="FFFFFF"/>
            <w:noWrap/>
            <w:vAlign w:val="center"/>
            <w:hideMark/>
          </w:tcPr>
          <w:p w:rsidR="00D00566" w:rsidRPr="005E339E" w:rsidRDefault="00EC19E1" w:rsidP="00EC19E1">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61</w:t>
            </w:r>
            <w:r w:rsidR="00641DC5">
              <w:rPr>
                <w:rFonts w:ascii="Times New Roman" w:eastAsia="Times New Roman" w:hAnsi="Times New Roman"/>
                <w:bCs/>
                <w:color w:val="000000"/>
                <w:lang w:eastAsia="tr-TR"/>
              </w:rPr>
              <w:t>.</w:t>
            </w:r>
            <w:r>
              <w:rPr>
                <w:rFonts w:ascii="Times New Roman" w:eastAsia="Times New Roman" w:hAnsi="Times New Roman"/>
                <w:bCs/>
                <w:color w:val="000000"/>
                <w:lang w:eastAsia="tr-TR"/>
              </w:rPr>
              <w:t>655,29</w:t>
            </w:r>
          </w:p>
        </w:tc>
        <w:tc>
          <w:tcPr>
            <w:tcW w:w="4421" w:type="dxa"/>
            <w:tcBorders>
              <w:top w:val="nil"/>
              <w:left w:val="nil"/>
              <w:bottom w:val="single" w:sz="8" w:space="0" w:color="auto"/>
              <w:right w:val="single" w:sz="8" w:space="0" w:color="auto"/>
            </w:tcBorders>
            <w:shd w:val="clear" w:color="000000" w:fill="FFFFFF"/>
            <w:noWrap/>
            <w:vAlign w:val="center"/>
            <w:hideMark/>
          </w:tcPr>
          <w:p w:rsidR="00D00566" w:rsidRPr="005E339E" w:rsidRDefault="00CF2A48" w:rsidP="00EC19E1">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1.</w:t>
            </w:r>
            <w:r w:rsidR="00EC19E1">
              <w:rPr>
                <w:rFonts w:ascii="Times New Roman" w:eastAsia="Times New Roman" w:hAnsi="Times New Roman"/>
                <w:bCs/>
                <w:color w:val="000000"/>
                <w:lang w:eastAsia="tr-TR"/>
              </w:rPr>
              <w:t>541</w:t>
            </w:r>
            <w:r>
              <w:rPr>
                <w:rFonts w:ascii="Times New Roman" w:eastAsia="Times New Roman" w:hAnsi="Times New Roman"/>
                <w:bCs/>
                <w:color w:val="000000"/>
                <w:lang w:eastAsia="tr-TR"/>
              </w:rPr>
              <w:t>,</w:t>
            </w:r>
            <w:r w:rsidR="00EC19E1">
              <w:rPr>
                <w:rFonts w:ascii="Times New Roman" w:eastAsia="Times New Roman" w:hAnsi="Times New Roman"/>
                <w:bCs/>
                <w:color w:val="000000"/>
                <w:lang w:eastAsia="tr-TR"/>
              </w:rPr>
              <w:t>39</w:t>
            </w:r>
          </w:p>
        </w:tc>
      </w:tr>
      <w:tr w:rsidR="00D00566" w:rsidRPr="005E339E" w:rsidTr="00671BBA">
        <w:trPr>
          <w:trHeight w:val="300"/>
        </w:trPr>
        <w:tc>
          <w:tcPr>
            <w:tcW w:w="1190" w:type="dxa"/>
            <w:tcBorders>
              <w:top w:val="nil"/>
              <w:left w:val="single" w:sz="8" w:space="0" w:color="auto"/>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2</w:t>
            </w:r>
          </w:p>
        </w:tc>
        <w:tc>
          <w:tcPr>
            <w:tcW w:w="1843" w:type="dxa"/>
            <w:tcBorders>
              <w:top w:val="nil"/>
              <w:left w:val="nil"/>
              <w:bottom w:val="single" w:sz="8" w:space="0" w:color="auto"/>
              <w:right w:val="single" w:sz="8" w:space="0" w:color="auto"/>
            </w:tcBorders>
            <w:shd w:val="clear" w:color="000000" w:fill="FFFFFF"/>
            <w:noWrap/>
            <w:vAlign w:val="center"/>
            <w:hideMark/>
          </w:tcPr>
          <w:p w:rsidR="00D00566" w:rsidRPr="005E339E" w:rsidRDefault="00EC19E1" w:rsidP="00EC19E1">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61</w:t>
            </w:r>
            <w:r w:rsidR="00641DC5">
              <w:rPr>
                <w:rFonts w:ascii="Times New Roman" w:eastAsia="Times New Roman" w:hAnsi="Times New Roman"/>
                <w:bCs/>
                <w:color w:val="000000"/>
                <w:lang w:eastAsia="tr-TR"/>
              </w:rPr>
              <w:t>.</w:t>
            </w:r>
            <w:r>
              <w:rPr>
                <w:rFonts w:ascii="Times New Roman" w:eastAsia="Times New Roman" w:hAnsi="Times New Roman"/>
                <w:bCs/>
                <w:color w:val="000000"/>
                <w:lang w:eastAsia="tr-TR"/>
              </w:rPr>
              <w:t>655</w:t>
            </w:r>
            <w:r w:rsidR="00D00566" w:rsidRPr="005E339E">
              <w:rPr>
                <w:rFonts w:ascii="Times New Roman" w:eastAsia="Times New Roman" w:hAnsi="Times New Roman"/>
                <w:bCs/>
                <w:color w:val="000000"/>
                <w:lang w:eastAsia="tr-TR"/>
              </w:rPr>
              <w:t>,</w:t>
            </w:r>
            <w:r>
              <w:rPr>
                <w:rFonts w:ascii="Times New Roman" w:eastAsia="Times New Roman" w:hAnsi="Times New Roman"/>
                <w:bCs/>
                <w:color w:val="000000"/>
                <w:lang w:eastAsia="tr-TR"/>
              </w:rPr>
              <w:t>30</w:t>
            </w:r>
          </w:p>
        </w:tc>
        <w:tc>
          <w:tcPr>
            <w:tcW w:w="1559" w:type="dxa"/>
            <w:tcBorders>
              <w:top w:val="nil"/>
              <w:left w:val="nil"/>
              <w:bottom w:val="single" w:sz="8" w:space="0" w:color="auto"/>
              <w:right w:val="single" w:sz="8" w:space="0" w:color="auto"/>
            </w:tcBorders>
            <w:shd w:val="clear" w:color="000000" w:fill="FFFFFF"/>
            <w:noWrap/>
            <w:vAlign w:val="center"/>
            <w:hideMark/>
          </w:tcPr>
          <w:p w:rsidR="00D00566" w:rsidRPr="005E339E" w:rsidRDefault="00EC19E1" w:rsidP="00EC19E1">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123</w:t>
            </w:r>
            <w:r w:rsidR="00641DC5">
              <w:rPr>
                <w:rFonts w:ascii="Times New Roman" w:eastAsia="Times New Roman" w:hAnsi="Times New Roman"/>
                <w:bCs/>
                <w:color w:val="000000"/>
                <w:lang w:eastAsia="tr-TR"/>
              </w:rPr>
              <w:t>.</w:t>
            </w:r>
            <w:r>
              <w:rPr>
                <w:rFonts w:ascii="Times New Roman" w:eastAsia="Times New Roman" w:hAnsi="Times New Roman"/>
                <w:bCs/>
                <w:color w:val="000000"/>
                <w:lang w:eastAsia="tr-TR"/>
              </w:rPr>
              <w:t>310,57</w:t>
            </w:r>
          </w:p>
        </w:tc>
        <w:tc>
          <w:tcPr>
            <w:tcW w:w="4421" w:type="dxa"/>
            <w:tcBorders>
              <w:top w:val="nil"/>
              <w:left w:val="nil"/>
              <w:bottom w:val="single" w:sz="8" w:space="0" w:color="auto"/>
              <w:right w:val="single" w:sz="8" w:space="0" w:color="auto"/>
            </w:tcBorders>
            <w:shd w:val="clear" w:color="000000" w:fill="FFFFFF"/>
            <w:noWrap/>
            <w:vAlign w:val="center"/>
            <w:hideMark/>
          </w:tcPr>
          <w:p w:rsidR="00D00566" w:rsidRPr="005E339E" w:rsidRDefault="00CF2A48" w:rsidP="00EC19E1">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1.</w:t>
            </w:r>
            <w:r w:rsidR="00EC19E1">
              <w:rPr>
                <w:rFonts w:ascii="Times New Roman" w:eastAsia="Times New Roman" w:hAnsi="Times New Roman"/>
                <w:bCs/>
                <w:color w:val="000000"/>
                <w:lang w:eastAsia="tr-TR"/>
              </w:rPr>
              <w:t>541</w:t>
            </w:r>
            <w:r>
              <w:rPr>
                <w:rFonts w:ascii="Times New Roman" w:eastAsia="Times New Roman" w:hAnsi="Times New Roman"/>
                <w:bCs/>
                <w:color w:val="000000"/>
                <w:lang w:eastAsia="tr-TR"/>
              </w:rPr>
              <w:t>,</w:t>
            </w:r>
            <w:r w:rsidR="00EC19E1">
              <w:rPr>
                <w:rFonts w:ascii="Times New Roman" w:eastAsia="Times New Roman" w:hAnsi="Times New Roman"/>
                <w:bCs/>
                <w:color w:val="000000"/>
                <w:lang w:eastAsia="tr-TR"/>
              </w:rPr>
              <w:t>39</w:t>
            </w:r>
            <w:r w:rsidR="00D00566" w:rsidRPr="005E339E">
              <w:rPr>
                <w:rFonts w:ascii="Times New Roman" w:eastAsia="Times New Roman" w:hAnsi="Times New Roman"/>
                <w:bCs/>
                <w:color w:val="000000"/>
                <w:lang w:eastAsia="tr-TR"/>
              </w:rPr>
              <w:t xml:space="preserve"> + (Hasar </w:t>
            </w:r>
            <w:r w:rsidR="00D00566">
              <w:rPr>
                <w:rFonts w:ascii="Times New Roman" w:eastAsia="Times New Roman" w:hAnsi="Times New Roman"/>
                <w:bCs/>
                <w:color w:val="000000"/>
                <w:lang w:eastAsia="tr-TR"/>
              </w:rPr>
              <w:t xml:space="preserve">Tutarı </w:t>
            </w:r>
            <w:r w:rsidR="00641DC5">
              <w:rPr>
                <w:rFonts w:ascii="Times New Roman" w:eastAsia="Times New Roman" w:hAnsi="Times New Roman"/>
                <w:bCs/>
                <w:color w:val="000000"/>
                <w:lang w:eastAsia="tr-TR"/>
              </w:rPr>
              <w:t xml:space="preserve">– </w:t>
            </w:r>
            <w:r w:rsidR="00EC19E1">
              <w:rPr>
                <w:rFonts w:ascii="Times New Roman" w:eastAsia="Times New Roman" w:hAnsi="Times New Roman"/>
                <w:bCs/>
                <w:color w:val="000000"/>
                <w:lang w:eastAsia="tr-TR"/>
              </w:rPr>
              <w:t>61</w:t>
            </w:r>
            <w:r w:rsidR="00641DC5">
              <w:rPr>
                <w:rFonts w:ascii="Times New Roman" w:eastAsia="Times New Roman" w:hAnsi="Times New Roman"/>
                <w:bCs/>
                <w:color w:val="000000"/>
                <w:lang w:eastAsia="tr-TR"/>
              </w:rPr>
              <w:t>.</w:t>
            </w:r>
            <w:r w:rsidR="00EC19E1">
              <w:rPr>
                <w:rFonts w:ascii="Times New Roman" w:eastAsia="Times New Roman" w:hAnsi="Times New Roman"/>
                <w:bCs/>
                <w:color w:val="000000"/>
                <w:lang w:eastAsia="tr-TR"/>
              </w:rPr>
              <w:t>655</w:t>
            </w:r>
            <w:r w:rsidR="00D00566" w:rsidRPr="005E339E">
              <w:rPr>
                <w:rFonts w:ascii="Times New Roman" w:eastAsia="Times New Roman" w:hAnsi="Times New Roman"/>
                <w:bCs/>
                <w:color w:val="000000"/>
                <w:lang w:eastAsia="tr-TR"/>
              </w:rPr>
              <w:t>,</w:t>
            </w:r>
            <w:r w:rsidR="00EC19E1">
              <w:rPr>
                <w:rFonts w:ascii="Times New Roman" w:eastAsia="Times New Roman" w:hAnsi="Times New Roman"/>
                <w:bCs/>
                <w:color w:val="000000"/>
                <w:lang w:eastAsia="tr-TR"/>
              </w:rPr>
              <w:t>29</w:t>
            </w:r>
            <w:r w:rsidR="00D00566" w:rsidRPr="005E339E">
              <w:rPr>
                <w:rFonts w:ascii="Times New Roman" w:eastAsia="Times New Roman" w:hAnsi="Times New Roman"/>
                <w:bCs/>
                <w:color w:val="000000"/>
                <w:lang w:eastAsia="tr-TR"/>
              </w:rPr>
              <w:t>)*0,025</w:t>
            </w:r>
          </w:p>
        </w:tc>
      </w:tr>
      <w:tr w:rsidR="00D00566" w:rsidRPr="005E339E" w:rsidTr="00671BBA">
        <w:trPr>
          <w:trHeight w:val="300"/>
        </w:trPr>
        <w:tc>
          <w:tcPr>
            <w:tcW w:w="1190" w:type="dxa"/>
            <w:tcBorders>
              <w:top w:val="nil"/>
              <w:left w:val="single" w:sz="8" w:space="0" w:color="auto"/>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3</w:t>
            </w:r>
          </w:p>
        </w:tc>
        <w:tc>
          <w:tcPr>
            <w:tcW w:w="1843" w:type="dxa"/>
            <w:tcBorders>
              <w:top w:val="nil"/>
              <w:left w:val="nil"/>
              <w:bottom w:val="single" w:sz="8" w:space="0" w:color="auto"/>
              <w:right w:val="single" w:sz="8" w:space="0" w:color="auto"/>
            </w:tcBorders>
            <w:shd w:val="clear" w:color="000000" w:fill="FFFFFF"/>
            <w:noWrap/>
            <w:vAlign w:val="center"/>
            <w:hideMark/>
          </w:tcPr>
          <w:p w:rsidR="00D00566" w:rsidRPr="005E339E" w:rsidRDefault="00EC19E1" w:rsidP="00EC19E1">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123</w:t>
            </w:r>
            <w:r w:rsidR="00641DC5">
              <w:rPr>
                <w:rFonts w:ascii="Times New Roman" w:eastAsia="Times New Roman" w:hAnsi="Times New Roman"/>
                <w:bCs/>
                <w:color w:val="000000"/>
                <w:lang w:eastAsia="tr-TR"/>
              </w:rPr>
              <w:t>.</w:t>
            </w:r>
            <w:r>
              <w:rPr>
                <w:rFonts w:ascii="Times New Roman" w:eastAsia="Times New Roman" w:hAnsi="Times New Roman"/>
                <w:bCs/>
                <w:color w:val="000000"/>
                <w:lang w:eastAsia="tr-TR"/>
              </w:rPr>
              <w:t>310</w:t>
            </w:r>
            <w:r w:rsidR="00D00566" w:rsidRPr="005E339E">
              <w:rPr>
                <w:rFonts w:ascii="Times New Roman" w:eastAsia="Times New Roman" w:hAnsi="Times New Roman"/>
                <w:bCs/>
                <w:color w:val="000000"/>
                <w:lang w:eastAsia="tr-TR"/>
              </w:rPr>
              <w:t>,</w:t>
            </w:r>
            <w:r>
              <w:rPr>
                <w:rFonts w:ascii="Times New Roman" w:eastAsia="Times New Roman" w:hAnsi="Times New Roman"/>
                <w:bCs/>
                <w:color w:val="000000"/>
                <w:lang w:eastAsia="tr-TR"/>
              </w:rPr>
              <w:t>58</w:t>
            </w:r>
          </w:p>
        </w:tc>
        <w:tc>
          <w:tcPr>
            <w:tcW w:w="1559" w:type="dxa"/>
            <w:tcBorders>
              <w:top w:val="nil"/>
              <w:left w:val="nil"/>
              <w:bottom w:val="single" w:sz="8" w:space="0" w:color="auto"/>
              <w:right w:val="single" w:sz="8" w:space="0" w:color="auto"/>
            </w:tcBorders>
            <w:shd w:val="clear" w:color="000000" w:fill="FFFFFF"/>
            <w:noWrap/>
            <w:vAlign w:val="center"/>
            <w:hideMark/>
          </w:tcPr>
          <w:p w:rsidR="00D00566" w:rsidRPr="005E339E" w:rsidRDefault="00EC19E1" w:rsidP="00EC19E1">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184</w:t>
            </w:r>
            <w:r w:rsidR="00641DC5">
              <w:rPr>
                <w:rFonts w:ascii="Times New Roman" w:eastAsia="Times New Roman" w:hAnsi="Times New Roman"/>
                <w:bCs/>
                <w:color w:val="000000"/>
                <w:lang w:eastAsia="tr-TR"/>
              </w:rPr>
              <w:t>.</w:t>
            </w:r>
            <w:r>
              <w:rPr>
                <w:rFonts w:ascii="Times New Roman" w:eastAsia="Times New Roman" w:hAnsi="Times New Roman"/>
                <w:bCs/>
                <w:color w:val="000000"/>
                <w:lang w:eastAsia="tr-TR"/>
              </w:rPr>
              <w:t>965</w:t>
            </w:r>
            <w:r w:rsidR="00D00566" w:rsidRPr="005E339E">
              <w:rPr>
                <w:rFonts w:ascii="Times New Roman" w:eastAsia="Times New Roman" w:hAnsi="Times New Roman"/>
                <w:bCs/>
                <w:color w:val="000000"/>
                <w:lang w:eastAsia="tr-TR"/>
              </w:rPr>
              <w:t>,</w:t>
            </w:r>
            <w:r>
              <w:rPr>
                <w:rFonts w:ascii="Times New Roman" w:eastAsia="Times New Roman" w:hAnsi="Times New Roman"/>
                <w:bCs/>
                <w:color w:val="000000"/>
                <w:lang w:eastAsia="tr-TR"/>
              </w:rPr>
              <w:t>86</w:t>
            </w:r>
          </w:p>
        </w:tc>
        <w:tc>
          <w:tcPr>
            <w:tcW w:w="4421" w:type="dxa"/>
            <w:tcBorders>
              <w:top w:val="nil"/>
              <w:left w:val="nil"/>
              <w:bottom w:val="single" w:sz="8" w:space="0" w:color="auto"/>
              <w:right w:val="single" w:sz="8" w:space="0" w:color="auto"/>
            </w:tcBorders>
            <w:shd w:val="clear" w:color="000000" w:fill="FFFFFF"/>
            <w:noWrap/>
            <w:vAlign w:val="center"/>
            <w:hideMark/>
          </w:tcPr>
          <w:p w:rsidR="00D00566" w:rsidRPr="005E339E" w:rsidRDefault="00EC19E1" w:rsidP="00EC19E1">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3</w:t>
            </w:r>
            <w:r w:rsidR="00641DC5">
              <w:rPr>
                <w:rFonts w:ascii="Times New Roman" w:eastAsia="Times New Roman" w:hAnsi="Times New Roman"/>
                <w:bCs/>
                <w:color w:val="000000"/>
                <w:lang w:eastAsia="tr-TR"/>
              </w:rPr>
              <w:t>.</w:t>
            </w:r>
            <w:r>
              <w:rPr>
                <w:rFonts w:ascii="Times New Roman" w:eastAsia="Times New Roman" w:hAnsi="Times New Roman"/>
                <w:bCs/>
                <w:color w:val="000000"/>
                <w:lang w:eastAsia="tr-TR"/>
              </w:rPr>
              <w:t>082</w:t>
            </w:r>
            <w:r w:rsidR="00641DC5">
              <w:rPr>
                <w:rFonts w:ascii="Times New Roman" w:eastAsia="Times New Roman" w:hAnsi="Times New Roman"/>
                <w:bCs/>
                <w:color w:val="000000"/>
                <w:lang w:eastAsia="tr-TR"/>
              </w:rPr>
              <w:t>,</w:t>
            </w:r>
            <w:r>
              <w:rPr>
                <w:rFonts w:ascii="Times New Roman" w:eastAsia="Times New Roman" w:hAnsi="Times New Roman"/>
                <w:bCs/>
                <w:color w:val="000000"/>
                <w:lang w:eastAsia="tr-TR"/>
              </w:rPr>
              <w:t>76</w:t>
            </w:r>
            <w:r w:rsidR="00D00566" w:rsidRPr="005E339E">
              <w:rPr>
                <w:rFonts w:ascii="Times New Roman" w:eastAsia="Times New Roman" w:hAnsi="Times New Roman"/>
                <w:bCs/>
                <w:color w:val="000000"/>
                <w:lang w:eastAsia="tr-TR"/>
              </w:rPr>
              <w:t xml:space="preserve"> + (Hasar </w:t>
            </w:r>
            <w:r w:rsidR="00D00566">
              <w:rPr>
                <w:rFonts w:ascii="Times New Roman" w:eastAsia="Times New Roman" w:hAnsi="Times New Roman"/>
                <w:bCs/>
                <w:color w:val="000000"/>
                <w:lang w:eastAsia="tr-TR"/>
              </w:rPr>
              <w:t xml:space="preserve">Tutarı </w:t>
            </w:r>
            <w:r w:rsidR="00641DC5">
              <w:rPr>
                <w:rFonts w:ascii="Times New Roman" w:eastAsia="Times New Roman" w:hAnsi="Times New Roman"/>
                <w:bCs/>
                <w:color w:val="000000"/>
                <w:lang w:eastAsia="tr-TR"/>
              </w:rPr>
              <w:t xml:space="preserve">- </w:t>
            </w:r>
            <w:r>
              <w:rPr>
                <w:rFonts w:ascii="Times New Roman" w:eastAsia="Times New Roman" w:hAnsi="Times New Roman"/>
                <w:bCs/>
                <w:color w:val="000000"/>
                <w:lang w:eastAsia="tr-TR"/>
              </w:rPr>
              <w:t>123</w:t>
            </w:r>
            <w:r w:rsidR="00641DC5">
              <w:rPr>
                <w:rFonts w:ascii="Times New Roman" w:eastAsia="Times New Roman" w:hAnsi="Times New Roman"/>
                <w:bCs/>
                <w:color w:val="000000"/>
                <w:lang w:eastAsia="tr-TR"/>
              </w:rPr>
              <w:t>.</w:t>
            </w:r>
            <w:r>
              <w:rPr>
                <w:rFonts w:ascii="Times New Roman" w:eastAsia="Times New Roman" w:hAnsi="Times New Roman"/>
                <w:bCs/>
                <w:color w:val="000000"/>
                <w:lang w:eastAsia="tr-TR"/>
              </w:rPr>
              <w:t>310</w:t>
            </w:r>
            <w:r w:rsidR="00D00566" w:rsidRPr="005E339E">
              <w:rPr>
                <w:rFonts w:ascii="Times New Roman" w:eastAsia="Times New Roman" w:hAnsi="Times New Roman"/>
                <w:bCs/>
                <w:color w:val="000000"/>
                <w:lang w:eastAsia="tr-TR"/>
              </w:rPr>
              <w:t>,</w:t>
            </w:r>
            <w:r>
              <w:rPr>
                <w:rFonts w:ascii="Times New Roman" w:eastAsia="Times New Roman" w:hAnsi="Times New Roman"/>
                <w:bCs/>
                <w:color w:val="000000"/>
                <w:lang w:eastAsia="tr-TR"/>
              </w:rPr>
              <w:t>57</w:t>
            </w:r>
            <w:r w:rsidR="00D00566" w:rsidRPr="005E339E">
              <w:rPr>
                <w:rFonts w:ascii="Times New Roman" w:eastAsia="Times New Roman" w:hAnsi="Times New Roman"/>
                <w:bCs/>
                <w:color w:val="000000"/>
                <w:lang w:eastAsia="tr-TR"/>
              </w:rPr>
              <w:t>)*0,022</w:t>
            </w:r>
          </w:p>
        </w:tc>
      </w:tr>
      <w:tr w:rsidR="00D00566" w:rsidRPr="005E339E" w:rsidTr="00671BBA">
        <w:trPr>
          <w:trHeight w:val="300"/>
        </w:trPr>
        <w:tc>
          <w:tcPr>
            <w:tcW w:w="1190" w:type="dxa"/>
            <w:tcBorders>
              <w:top w:val="nil"/>
              <w:left w:val="single" w:sz="8" w:space="0" w:color="auto"/>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4</w:t>
            </w:r>
          </w:p>
        </w:tc>
        <w:tc>
          <w:tcPr>
            <w:tcW w:w="1843" w:type="dxa"/>
            <w:tcBorders>
              <w:top w:val="nil"/>
              <w:left w:val="nil"/>
              <w:bottom w:val="single" w:sz="8" w:space="0" w:color="auto"/>
              <w:right w:val="single" w:sz="8" w:space="0" w:color="auto"/>
            </w:tcBorders>
            <w:shd w:val="clear" w:color="000000" w:fill="FFFFFF"/>
            <w:noWrap/>
            <w:vAlign w:val="center"/>
            <w:hideMark/>
          </w:tcPr>
          <w:p w:rsidR="00D00566" w:rsidRPr="005E339E" w:rsidRDefault="00BF2C5D" w:rsidP="00BF2C5D">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184</w:t>
            </w:r>
            <w:r w:rsidR="00641DC5">
              <w:rPr>
                <w:rFonts w:ascii="Times New Roman" w:eastAsia="Times New Roman" w:hAnsi="Times New Roman"/>
                <w:bCs/>
                <w:color w:val="000000"/>
                <w:lang w:eastAsia="tr-TR"/>
              </w:rPr>
              <w:t>.</w:t>
            </w:r>
            <w:r>
              <w:rPr>
                <w:rFonts w:ascii="Times New Roman" w:eastAsia="Times New Roman" w:hAnsi="Times New Roman"/>
                <w:bCs/>
                <w:color w:val="000000"/>
                <w:lang w:eastAsia="tr-TR"/>
              </w:rPr>
              <w:t>965</w:t>
            </w:r>
            <w:r w:rsidR="00D00566" w:rsidRPr="005E339E">
              <w:rPr>
                <w:rFonts w:ascii="Times New Roman" w:eastAsia="Times New Roman" w:hAnsi="Times New Roman"/>
                <w:bCs/>
                <w:color w:val="000000"/>
                <w:lang w:eastAsia="tr-TR"/>
              </w:rPr>
              <w:t>,</w:t>
            </w:r>
            <w:r>
              <w:rPr>
                <w:rFonts w:ascii="Times New Roman" w:eastAsia="Times New Roman" w:hAnsi="Times New Roman"/>
                <w:bCs/>
                <w:color w:val="000000"/>
                <w:lang w:eastAsia="tr-TR"/>
              </w:rPr>
              <w:t>87</w:t>
            </w:r>
          </w:p>
        </w:tc>
        <w:tc>
          <w:tcPr>
            <w:tcW w:w="1559" w:type="dxa"/>
            <w:tcBorders>
              <w:top w:val="nil"/>
              <w:left w:val="nil"/>
              <w:bottom w:val="single" w:sz="8" w:space="0" w:color="auto"/>
              <w:right w:val="single" w:sz="8" w:space="0" w:color="auto"/>
            </w:tcBorders>
            <w:shd w:val="clear" w:color="000000" w:fill="FFFFFF"/>
            <w:noWrap/>
            <w:vAlign w:val="center"/>
            <w:hideMark/>
          </w:tcPr>
          <w:p w:rsidR="00D00566" w:rsidRPr="005E339E" w:rsidRDefault="00BF2C5D" w:rsidP="00BF2C5D">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513</w:t>
            </w:r>
            <w:r w:rsidR="00641DC5">
              <w:rPr>
                <w:rFonts w:ascii="Times New Roman" w:eastAsia="Times New Roman" w:hAnsi="Times New Roman"/>
                <w:bCs/>
                <w:color w:val="000000"/>
                <w:lang w:eastAsia="tr-TR"/>
              </w:rPr>
              <w:t>.</w:t>
            </w:r>
            <w:r>
              <w:rPr>
                <w:rFonts w:ascii="Times New Roman" w:eastAsia="Times New Roman" w:hAnsi="Times New Roman"/>
                <w:bCs/>
                <w:color w:val="000000"/>
                <w:lang w:eastAsia="tr-TR"/>
              </w:rPr>
              <w:t>794</w:t>
            </w:r>
            <w:r w:rsidR="00D00566" w:rsidRPr="005E339E">
              <w:rPr>
                <w:rFonts w:ascii="Times New Roman" w:eastAsia="Times New Roman" w:hAnsi="Times New Roman"/>
                <w:bCs/>
                <w:color w:val="000000"/>
                <w:lang w:eastAsia="tr-TR"/>
              </w:rPr>
              <w:t>,</w:t>
            </w:r>
            <w:r>
              <w:rPr>
                <w:rFonts w:ascii="Times New Roman" w:eastAsia="Times New Roman" w:hAnsi="Times New Roman"/>
                <w:bCs/>
                <w:color w:val="000000"/>
                <w:lang w:eastAsia="tr-TR"/>
              </w:rPr>
              <w:t>05</w:t>
            </w:r>
          </w:p>
        </w:tc>
        <w:tc>
          <w:tcPr>
            <w:tcW w:w="4421" w:type="dxa"/>
            <w:tcBorders>
              <w:top w:val="nil"/>
              <w:left w:val="nil"/>
              <w:bottom w:val="single" w:sz="8" w:space="0" w:color="auto"/>
              <w:right w:val="single" w:sz="8" w:space="0" w:color="auto"/>
            </w:tcBorders>
            <w:shd w:val="clear" w:color="000000" w:fill="FFFFFF"/>
            <w:noWrap/>
            <w:vAlign w:val="center"/>
            <w:hideMark/>
          </w:tcPr>
          <w:p w:rsidR="00D00566" w:rsidRPr="005E339E" w:rsidRDefault="00BF2C5D" w:rsidP="00BF2C5D">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4</w:t>
            </w:r>
            <w:r w:rsidR="00641DC5">
              <w:rPr>
                <w:rFonts w:ascii="Times New Roman" w:eastAsia="Times New Roman" w:hAnsi="Times New Roman"/>
                <w:bCs/>
                <w:color w:val="000000"/>
                <w:lang w:eastAsia="tr-TR"/>
              </w:rPr>
              <w:t>.</w:t>
            </w:r>
            <w:r>
              <w:rPr>
                <w:rFonts w:ascii="Times New Roman" w:eastAsia="Times New Roman" w:hAnsi="Times New Roman"/>
                <w:bCs/>
                <w:color w:val="000000"/>
                <w:lang w:eastAsia="tr-TR"/>
              </w:rPr>
              <w:t>439</w:t>
            </w:r>
            <w:r w:rsidR="00641DC5">
              <w:rPr>
                <w:rFonts w:ascii="Times New Roman" w:eastAsia="Times New Roman" w:hAnsi="Times New Roman"/>
                <w:bCs/>
                <w:color w:val="000000"/>
                <w:lang w:eastAsia="tr-TR"/>
              </w:rPr>
              <w:t>,</w:t>
            </w:r>
            <w:r>
              <w:rPr>
                <w:rFonts w:ascii="Times New Roman" w:eastAsia="Times New Roman" w:hAnsi="Times New Roman"/>
                <w:bCs/>
                <w:color w:val="000000"/>
                <w:lang w:eastAsia="tr-TR"/>
              </w:rPr>
              <w:t>18</w:t>
            </w:r>
            <w:r w:rsidR="00D00566" w:rsidRPr="005E339E">
              <w:rPr>
                <w:rFonts w:ascii="Times New Roman" w:eastAsia="Times New Roman" w:hAnsi="Times New Roman"/>
                <w:bCs/>
                <w:color w:val="000000"/>
                <w:lang w:eastAsia="tr-TR"/>
              </w:rPr>
              <w:t xml:space="preserve"> + (Hasar </w:t>
            </w:r>
            <w:r w:rsidR="00D00566">
              <w:rPr>
                <w:rFonts w:ascii="Times New Roman" w:eastAsia="Times New Roman" w:hAnsi="Times New Roman"/>
                <w:bCs/>
                <w:color w:val="000000"/>
                <w:lang w:eastAsia="tr-TR"/>
              </w:rPr>
              <w:t xml:space="preserve">Tutarı </w:t>
            </w:r>
            <w:r w:rsidR="00D00566" w:rsidRPr="005E339E">
              <w:rPr>
                <w:rFonts w:ascii="Times New Roman" w:eastAsia="Times New Roman" w:hAnsi="Times New Roman"/>
                <w:bCs/>
                <w:color w:val="000000"/>
                <w:lang w:eastAsia="tr-TR"/>
              </w:rPr>
              <w:t>-</w:t>
            </w:r>
            <w:r w:rsidR="00D00566">
              <w:rPr>
                <w:rFonts w:ascii="Times New Roman" w:eastAsia="Times New Roman" w:hAnsi="Times New Roman"/>
                <w:bCs/>
                <w:color w:val="000000"/>
                <w:lang w:eastAsia="tr-TR"/>
              </w:rPr>
              <w:t xml:space="preserve"> </w:t>
            </w:r>
            <w:r w:rsidR="00641DC5">
              <w:rPr>
                <w:rFonts w:ascii="Times New Roman" w:eastAsia="Times New Roman" w:hAnsi="Times New Roman"/>
                <w:bCs/>
                <w:color w:val="000000"/>
                <w:lang w:eastAsia="tr-TR"/>
              </w:rPr>
              <w:t>1</w:t>
            </w:r>
            <w:r>
              <w:rPr>
                <w:rFonts w:ascii="Times New Roman" w:eastAsia="Times New Roman" w:hAnsi="Times New Roman"/>
                <w:bCs/>
                <w:color w:val="000000"/>
                <w:lang w:eastAsia="tr-TR"/>
              </w:rPr>
              <w:t>84</w:t>
            </w:r>
            <w:r w:rsidR="00641DC5">
              <w:rPr>
                <w:rFonts w:ascii="Times New Roman" w:eastAsia="Times New Roman" w:hAnsi="Times New Roman"/>
                <w:bCs/>
                <w:color w:val="000000"/>
                <w:lang w:eastAsia="tr-TR"/>
              </w:rPr>
              <w:t>.</w:t>
            </w:r>
            <w:r>
              <w:rPr>
                <w:rFonts w:ascii="Times New Roman" w:eastAsia="Times New Roman" w:hAnsi="Times New Roman"/>
                <w:bCs/>
                <w:color w:val="000000"/>
                <w:lang w:eastAsia="tr-TR"/>
              </w:rPr>
              <w:t>965</w:t>
            </w:r>
            <w:r w:rsidR="00D00566" w:rsidRPr="005E339E">
              <w:rPr>
                <w:rFonts w:ascii="Times New Roman" w:eastAsia="Times New Roman" w:hAnsi="Times New Roman"/>
                <w:bCs/>
                <w:color w:val="000000"/>
                <w:lang w:eastAsia="tr-TR"/>
              </w:rPr>
              <w:t>,</w:t>
            </w:r>
            <w:r>
              <w:rPr>
                <w:rFonts w:ascii="Times New Roman" w:eastAsia="Times New Roman" w:hAnsi="Times New Roman"/>
                <w:bCs/>
                <w:color w:val="000000"/>
                <w:lang w:eastAsia="tr-TR"/>
              </w:rPr>
              <w:t>86</w:t>
            </w:r>
            <w:r w:rsidR="00D00566" w:rsidRPr="005E339E">
              <w:rPr>
                <w:rFonts w:ascii="Times New Roman" w:eastAsia="Times New Roman" w:hAnsi="Times New Roman"/>
                <w:bCs/>
                <w:color w:val="000000"/>
                <w:lang w:eastAsia="tr-TR"/>
              </w:rPr>
              <w:t>)*0,02</w:t>
            </w:r>
          </w:p>
        </w:tc>
      </w:tr>
      <w:tr w:rsidR="00D00566" w:rsidRPr="005E339E" w:rsidTr="00671BBA">
        <w:trPr>
          <w:trHeight w:val="300"/>
        </w:trPr>
        <w:tc>
          <w:tcPr>
            <w:tcW w:w="1190" w:type="dxa"/>
            <w:tcBorders>
              <w:top w:val="nil"/>
              <w:left w:val="single" w:sz="8" w:space="0" w:color="auto"/>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5</w:t>
            </w:r>
          </w:p>
        </w:tc>
        <w:tc>
          <w:tcPr>
            <w:tcW w:w="1843" w:type="dxa"/>
            <w:tcBorders>
              <w:top w:val="nil"/>
              <w:left w:val="nil"/>
              <w:bottom w:val="single" w:sz="8" w:space="0" w:color="auto"/>
              <w:right w:val="single" w:sz="8" w:space="0" w:color="auto"/>
            </w:tcBorders>
            <w:shd w:val="clear" w:color="000000" w:fill="FFFFFF"/>
            <w:noWrap/>
            <w:vAlign w:val="center"/>
            <w:hideMark/>
          </w:tcPr>
          <w:p w:rsidR="00D00566" w:rsidRPr="005E339E" w:rsidRDefault="00BF2C5D" w:rsidP="00BF2C5D">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513</w:t>
            </w:r>
            <w:r w:rsidR="00641DC5">
              <w:rPr>
                <w:rFonts w:ascii="Times New Roman" w:eastAsia="Times New Roman" w:hAnsi="Times New Roman"/>
                <w:bCs/>
                <w:color w:val="000000"/>
                <w:lang w:eastAsia="tr-TR"/>
              </w:rPr>
              <w:t>.</w:t>
            </w:r>
            <w:r>
              <w:rPr>
                <w:rFonts w:ascii="Times New Roman" w:eastAsia="Times New Roman" w:hAnsi="Times New Roman"/>
                <w:bCs/>
                <w:color w:val="000000"/>
                <w:lang w:eastAsia="tr-TR"/>
              </w:rPr>
              <w:t>794</w:t>
            </w:r>
            <w:r w:rsidR="00D00566" w:rsidRPr="005E339E">
              <w:rPr>
                <w:rFonts w:ascii="Times New Roman" w:eastAsia="Times New Roman" w:hAnsi="Times New Roman"/>
                <w:bCs/>
                <w:color w:val="000000"/>
                <w:lang w:eastAsia="tr-TR"/>
              </w:rPr>
              <w:t>,0</w:t>
            </w:r>
            <w:r>
              <w:rPr>
                <w:rFonts w:ascii="Times New Roman" w:eastAsia="Times New Roman" w:hAnsi="Times New Roman"/>
                <w:bCs/>
                <w:color w:val="000000"/>
                <w:lang w:eastAsia="tr-TR"/>
              </w:rPr>
              <w:t>6</w:t>
            </w:r>
          </w:p>
        </w:tc>
        <w:tc>
          <w:tcPr>
            <w:tcW w:w="1559" w:type="dxa"/>
            <w:tcBorders>
              <w:top w:val="nil"/>
              <w:left w:val="nil"/>
              <w:bottom w:val="single" w:sz="8" w:space="0" w:color="auto"/>
              <w:right w:val="single" w:sz="8" w:space="0" w:color="auto"/>
            </w:tcBorders>
            <w:shd w:val="clear" w:color="000000" w:fill="FFFFFF"/>
            <w:noWrap/>
            <w:vAlign w:val="center"/>
            <w:hideMark/>
          </w:tcPr>
          <w:p w:rsidR="00D00566" w:rsidRPr="005E339E" w:rsidRDefault="00BF2C5D" w:rsidP="00BF2C5D">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2</w:t>
            </w:r>
            <w:r w:rsidR="00641DC5">
              <w:rPr>
                <w:rFonts w:ascii="Times New Roman" w:eastAsia="Times New Roman" w:hAnsi="Times New Roman"/>
                <w:bCs/>
                <w:color w:val="000000"/>
                <w:lang w:eastAsia="tr-TR"/>
              </w:rPr>
              <w:t>.</w:t>
            </w:r>
            <w:r>
              <w:rPr>
                <w:rFonts w:ascii="Times New Roman" w:eastAsia="Times New Roman" w:hAnsi="Times New Roman"/>
                <w:bCs/>
                <w:color w:val="000000"/>
                <w:lang w:eastAsia="tr-TR"/>
              </w:rPr>
              <w:t>055</w:t>
            </w:r>
            <w:r w:rsidR="00CF2A48">
              <w:rPr>
                <w:rFonts w:ascii="Times New Roman" w:eastAsia="Times New Roman" w:hAnsi="Times New Roman"/>
                <w:bCs/>
                <w:color w:val="000000"/>
                <w:lang w:eastAsia="tr-TR"/>
              </w:rPr>
              <w:t>.</w:t>
            </w:r>
            <w:r>
              <w:rPr>
                <w:rFonts w:ascii="Times New Roman" w:eastAsia="Times New Roman" w:hAnsi="Times New Roman"/>
                <w:bCs/>
                <w:color w:val="000000"/>
                <w:lang w:eastAsia="tr-TR"/>
              </w:rPr>
              <w:t>176,21</w:t>
            </w:r>
          </w:p>
        </w:tc>
        <w:tc>
          <w:tcPr>
            <w:tcW w:w="4421" w:type="dxa"/>
            <w:tcBorders>
              <w:top w:val="nil"/>
              <w:left w:val="nil"/>
              <w:bottom w:val="single" w:sz="8" w:space="0" w:color="auto"/>
              <w:right w:val="single" w:sz="8" w:space="0" w:color="auto"/>
            </w:tcBorders>
            <w:shd w:val="clear" w:color="000000" w:fill="FFFFFF"/>
            <w:noWrap/>
            <w:vAlign w:val="center"/>
            <w:hideMark/>
          </w:tcPr>
          <w:p w:rsidR="00D00566" w:rsidRPr="005E339E" w:rsidRDefault="00BF2C5D" w:rsidP="00BF2C5D">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11</w:t>
            </w:r>
            <w:r w:rsidR="00641DC5">
              <w:rPr>
                <w:rFonts w:ascii="Times New Roman" w:eastAsia="Times New Roman" w:hAnsi="Times New Roman"/>
                <w:bCs/>
                <w:color w:val="000000"/>
                <w:lang w:eastAsia="tr-TR"/>
              </w:rPr>
              <w:t>.</w:t>
            </w:r>
            <w:r>
              <w:rPr>
                <w:rFonts w:ascii="Times New Roman" w:eastAsia="Times New Roman" w:hAnsi="Times New Roman"/>
                <w:bCs/>
                <w:color w:val="000000"/>
                <w:lang w:eastAsia="tr-TR"/>
              </w:rPr>
              <w:t>015</w:t>
            </w:r>
            <w:r w:rsidR="00641DC5">
              <w:rPr>
                <w:rFonts w:ascii="Times New Roman" w:eastAsia="Times New Roman" w:hAnsi="Times New Roman"/>
                <w:bCs/>
                <w:color w:val="000000"/>
                <w:lang w:eastAsia="tr-TR"/>
              </w:rPr>
              <w:t>,</w:t>
            </w:r>
            <w:r>
              <w:rPr>
                <w:rFonts w:ascii="Times New Roman" w:eastAsia="Times New Roman" w:hAnsi="Times New Roman"/>
                <w:bCs/>
                <w:color w:val="000000"/>
                <w:lang w:eastAsia="tr-TR"/>
              </w:rPr>
              <w:t>74</w:t>
            </w:r>
            <w:r w:rsidR="00641DC5">
              <w:rPr>
                <w:rFonts w:ascii="Times New Roman" w:eastAsia="Times New Roman" w:hAnsi="Times New Roman"/>
                <w:bCs/>
                <w:color w:val="000000"/>
                <w:lang w:eastAsia="tr-TR"/>
              </w:rPr>
              <w:t xml:space="preserve"> + (Hasar Tutarı - </w:t>
            </w:r>
            <w:r>
              <w:rPr>
                <w:rFonts w:ascii="Times New Roman" w:eastAsia="Times New Roman" w:hAnsi="Times New Roman"/>
                <w:bCs/>
                <w:color w:val="000000"/>
                <w:lang w:eastAsia="tr-TR"/>
              </w:rPr>
              <w:t>513</w:t>
            </w:r>
            <w:r w:rsidR="00641DC5">
              <w:rPr>
                <w:rFonts w:ascii="Times New Roman" w:eastAsia="Times New Roman" w:hAnsi="Times New Roman"/>
                <w:bCs/>
                <w:color w:val="000000"/>
                <w:lang w:eastAsia="tr-TR"/>
              </w:rPr>
              <w:t>.</w:t>
            </w:r>
            <w:r>
              <w:rPr>
                <w:rFonts w:ascii="Times New Roman" w:eastAsia="Times New Roman" w:hAnsi="Times New Roman"/>
                <w:bCs/>
                <w:color w:val="000000"/>
                <w:lang w:eastAsia="tr-TR"/>
              </w:rPr>
              <w:t>794</w:t>
            </w:r>
            <w:r w:rsidR="00D00566">
              <w:rPr>
                <w:rFonts w:ascii="Times New Roman" w:eastAsia="Times New Roman" w:hAnsi="Times New Roman"/>
                <w:bCs/>
                <w:color w:val="000000"/>
                <w:lang w:eastAsia="tr-TR"/>
              </w:rPr>
              <w:t>,</w:t>
            </w:r>
            <w:r>
              <w:rPr>
                <w:rFonts w:ascii="Times New Roman" w:eastAsia="Times New Roman" w:hAnsi="Times New Roman"/>
                <w:bCs/>
                <w:color w:val="000000"/>
                <w:lang w:eastAsia="tr-TR"/>
              </w:rPr>
              <w:t>05</w:t>
            </w:r>
            <w:r w:rsidR="00D00566">
              <w:rPr>
                <w:rFonts w:ascii="Times New Roman" w:eastAsia="Times New Roman" w:hAnsi="Times New Roman"/>
                <w:bCs/>
                <w:color w:val="000000"/>
                <w:lang w:eastAsia="tr-TR"/>
              </w:rPr>
              <w:t>)*0,0021</w:t>
            </w:r>
          </w:p>
        </w:tc>
      </w:tr>
      <w:tr w:rsidR="00D00566" w:rsidRPr="005E339E" w:rsidTr="00671BBA">
        <w:trPr>
          <w:trHeight w:val="300"/>
        </w:trPr>
        <w:tc>
          <w:tcPr>
            <w:tcW w:w="1190" w:type="dxa"/>
            <w:tcBorders>
              <w:top w:val="nil"/>
              <w:left w:val="single" w:sz="8" w:space="0" w:color="auto"/>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6</w:t>
            </w:r>
          </w:p>
        </w:tc>
        <w:tc>
          <w:tcPr>
            <w:tcW w:w="3402" w:type="dxa"/>
            <w:gridSpan w:val="2"/>
            <w:tcBorders>
              <w:top w:val="nil"/>
              <w:left w:val="nil"/>
              <w:bottom w:val="single" w:sz="8" w:space="0" w:color="auto"/>
              <w:right w:val="single" w:sz="8" w:space="0" w:color="auto"/>
            </w:tcBorders>
            <w:shd w:val="clear" w:color="000000" w:fill="FFFFFF"/>
            <w:noWrap/>
            <w:vAlign w:val="center"/>
            <w:hideMark/>
          </w:tcPr>
          <w:p w:rsidR="00D00566" w:rsidRPr="005E339E" w:rsidRDefault="00BF2C5D" w:rsidP="00BF2C5D">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2</w:t>
            </w:r>
            <w:r w:rsidR="00641DC5">
              <w:rPr>
                <w:rFonts w:ascii="Times New Roman" w:eastAsia="Times New Roman" w:hAnsi="Times New Roman"/>
                <w:bCs/>
                <w:color w:val="000000"/>
                <w:lang w:eastAsia="tr-TR"/>
              </w:rPr>
              <w:t>.</w:t>
            </w:r>
            <w:r>
              <w:rPr>
                <w:rFonts w:ascii="Times New Roman" w:eastAsia="Times New Roman" w:hAnsi="Times New Roman"/>
                <w:bCs/>
                <w:color w:val="000000"/>
                <w:lang w:eastAsia="tr-TR"/>
              </w:rPr>
              <w:t>055</w:t>
            </w:r>
            <w:r w:rsidR="00CF2A48">
              <w:rPr>
                <w:rFonts w:ascii="Times New Roman" w:eastAsia="Times New Roman" w:hAnsi="Times New Roman"/>
                <w:bCs/>
                <w:color w:val="000000"/>
                <w:lang w:eastAsia="tr-TR"/>
              </w:rPr>
              <w:t>.</w:t>
            </w:r>
            <w:r>
              <w:rPr>
                <w:rFonts w:ascii="Times New Roman" w:eastAsia="Times New Roman" w:hAnsi="Times New Roman"/>
                <w:bCs/>
                <w:color w:val="000000"/>
                <w:lang w:eastAsia="tr-TR"/>
              </w:rPr>
              <w:t>176</w:t>
            </w:r>
            <w:r w:rsidR="00D00566" w:rsidRPr="005E339E">
              <w:rPr>
                <w:rFonts w:ascii="Times New Roman" w:eastAsia="Times New Roman" w:hAnsi="Times New Roman"/>
                <w:bCs/>
                <w:color w:val="000000"/>
                <w:lang w:eastAsia="tr-TR"/>
              </w:rPr>
              <w:t>,</w:t>
            </w:r>
            <w:r>
              <w:rPr>
                <w:rFonts w:ascii="Times New Roman" w:eastAsia="Times New Roman" w:hAnsi="Times New Roman"/>
                <w:bCs/>
                <w:color w:val="000000"/>
                <w:lang w:eastAsia="tr-TR"/>
              </w:rPr>
              <w:t>22</w:t>
            </w:r>
            <w:r w:rsidR="00D00566">
              <w:rPr>
                <w:rFonts w:ascii="Times New Roman" w:eastAsia="Times New Roman" w:hAnsi="Times New Roman"/>
                <w:color w:val="000000"/>
                <w:lang w:eastAsia="tr-TR"/>
              </w:rPr>
              <w:t xml:space="preserve"> ve üzeri</w:t>
            </w:r>
          </w:p>
        </w:tc>
        <w:tc>
          <w:tcPr>
            <w:tcW w:w="4421" w:type="dxa"/>
            <w:tcBorders>
              <w:top w:val="nil"/>
              <w:left w:val="nil"/>
              <w:bottom w:val="single" w:sz="8" w:space="0" w:color="auto"/>
              <w:right w:val="single" w:sz="8" w:space="0" w:color="auto"/>
            </w:tcBorders>
            <w:shd w:val="clear" w:color="000000" w:fill="FFFFFF"/>
            <w:noWrap/>
            <w:vAlign w:val="center"/>
            <w:hideMark/>
          </w:tcPr>
          <w:p w:rsidR="00D00566" w:rsidRPr="005E339E" w:rsidRDefault="00BF2C5D" w:rsidP="00BF2C5D">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14</w:t>
            </w:r>
            <w:r w:rsidR="00641DC5">
              <w:rPr>
                <w:rFonts w:ascii="Times New Roman" w:eastAsia="Times New Roman" w:hAnsi="Times New Roman"/>
                <w:bCs/>
                <w:color w:val="000000"/>
                <w:lang w:eastAsia="tr-TR"/>
              </w:rPr>
              <w:t>.</w:t>
            </w:r>
            <w:r>
              <w:rPr>
                <w:rFonts w:ascii="Times New Roman" w:eastAsia="Times New Roman" w:hAnsi="Times New Roman"/>
                <w:bCs/>
                <w:color w:val="000000"/>
                <w:lang w:eastAsia="tr-TR"/>
              </w:rPr>
              <w:t>386</w:t>
            </w:r>
            <w:r w:rsidR="00CF2A48">
              <w:rPr>
                <w:rFonts w:ascii="Times New Roman" w:eastAsia="Times New Roman" w:hAnsi="Times New Roman"/>
                <w:bCs/>
                <w:color w:val="000000"/>
                <w:lang w:eastAsia="tr-TR"/>
              </w:rPr>
              <w:t>,</w:t>
            </w:r>
            <w:r>
              <w:rPr>
                <w:rFonts w:ascii="Times New Roman" w:eastAsia="Times New Roman" w:hAnsi="Times New Roman"/>
                <w:bCs/>
                <w:color w:val="000000"/>
                <w:lang w:eastAsia="tr-TR"/>
              </w:rPr>
              <w:t>23</w:t>
            </w:r>
          </w:p>
        </w:tc>
      </w:tr>
    </w:tbl>
    <w:p w:rsidR="00D00566" w:rsidRPr="006252FC" w:rsidRDefault="00D00566" w:rsidP="00D00566">
      <w:pPr>
        <w:pStyle w:val="ListeParagraf"/>
        <w:jc w:val="both"/>
        <w:rPr>
          <w:rFonts w:ascii="Times New Roman" w:hAnsi="Times New Roman"/>
        </w:rPr>
      </w:pPr>
    </w:p>
    <w:p w:rsidR="00D00566" w:rsidRPr="00C87F04" w:rsidRDefault="00D00566" w:rsidP="00D00566">
      <w:pPr>
        <w:pStyle w:val="ListeParagraf"/>
        <w:numPr>
          <w:ilvl w:val="0"/>
          <w:numId w:val="1"/>
        </w:numPr>
        <w:jc w:val="both"/>
        <w:rPr>
          <w:rFonts w:ascii="Times New Roman" w:hAnsi="Times New Roman"/>
        </w:rPr>
      </w:pPr>
      <w:r w:rsidRPr="00C87F04">
        <w:rPr>
          <w:rFonts w:ascii="Times New Roman" w:hAnsi="Times New Roman"/>
          <w:b/>
        </w:rPr>
        <w:t>Ağır Vasıta</w:t>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b/>
        </w:rPr>
        <w:t xml:space="preserve">: </w:t>
      </w:r>
      <w:r w:rsidRPr="005E339E">
        <w:rPr>
          <w:rFonts w:ascii="Times New Roman" w:hAnsi="Times New Roman"/>
        </w:rPr>
        <w:t xml:space="preserve">Ağır vasıta grubu içerisinde yer alan araçlar bakımından asgari ücretler, 1. Sınıfta yer alan </w:t>
      </w:r>
      <w:r w:rsidR="008455A6">
        <w:rPr>
          <w:rFonts w:ascii="Times New Roman" w:hAnsi="Times New Roman"/>
        </w:rPr>
        <w:t>b</w:t>
      </w:r>
      <w:r w:rsidRPr="005E339E">
        <w:rPr>
          <w:rFonts w:ascii="Times New Roman" w:hAnsi="Times New Roman"/>
        </w:rPr>
        <w:t xml:space="preserve">inek, </w:t>
      </w:r>
      <w:r w:rsidR="008455A6">
        <w:rPr>
          <w:rFonts w:ascii="Times New Roman" w:hAnsi="Times New Roman"/>
        </w:rPr>
        <w:t>h</w:t>
      </w:r>
      <w:r w:rsidRPr="005E339E">
        <w:rPr>
          <w:rFonts w:ascii="Times New Roman" w:hAnsi="Times New Roman"/>
        </w:rPr>
        <w:t xml:space="preserve">afif </w:t>
      </w:r>
      <w:r w:rsidR="008455A6">
        <w:rPr>
          <w:rFonts w:ascii="Times New Roman" w:hAnsi="Times New Roman"/>
        </w:rPr>
        <w:t>t</w:t>
      </w:r>
      <w:r w:rsidRPr="005E339E">
        <w:rPr>
          <w:rFonts w:ascii="Times New Roman" w:hAnsi="Times New Roman"/>
        </w:rPr>
        <w:t xml:space="preserve">icari ve </w:t>
      </w:r>
      <w:r w:rsidR="008455A6">
        <w:rPr>
          <w:rFonts w:ascii="Times New Roman" w:hAnsi="Times New Roman"/>
        </w:rPr>
        <w:t>m</w:t>
      </w:r>
      <w:r w:rsidRPr="005E339E">
        <w:rPr>
          <w:rFonts w:ascii="Times New Roman" w:hAnsi="Times New Roman"/>
        </w:rPr>
        <w:t>otosiklet grubu araçlar için hesaplanan ücretin %50 oranında fazlasıdır.</w:t>
      </w:r>
    </w:p>
    <w:p w:rsidR="00D00566" w:rsidRPr="00C87F04" w:rsidRDefault="00D00566" w:rsidP="00D00566">
      <w:pPr>
        <w:pStyle w:val="ListeParagraf"/>
        <w:numPr>
          <w:ilvl w:val="0"/>
          <w:numId w:val="1"/>
        </w:numPr>
        <w:jc w:val="both"/>
        <w:rPr>
          <w:rFonts w:ascii="Times New Roman" w:hAnsi="Times New Roman"/>
        </w:rPr>
      </w:pPr>
      <w:r w:rsidRPr="00C87F04">
        <w:rPr>
          <w:rFonts w:ascii="Times New Roman" w:hAnsi="Times New Roman"/>
          <w:b/>
        </w:rPr>
        <w:t>İş Makinesi</w:t>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b/>
        </w:rPr>
        <w:t xml:space="preserve">: </w:t>
      </w:r>
      <w:r w:rsidRPr="005E339E">
        <w:rPr>
          <w:rFonts w:ascii="Times New Roman" w:hAnsi="Times New Roman"/>
        </w:rPr>
        <w:t xml:space="preserve">İş makinesi grubu içerisinde yer alan araçlar bakımından asgari ücretler, 1. Sınıfta yer alan </w:t>
      </w:r>
      <w:r w:rsidR="008455A6">
        <w:rPr>
          <w:rFonts w:ascii="Times New Roman" w:hAnsi="Times New Roman"/>
        </w:rPr>
        <w:t>b</w:t>
      </w:r>
      <w:r w:rsidRPr="005E339E">
        <w:rPr>
          <w:rFonts w:ascii="Times New Roman" w:hAnsi="Times New Roman"/>
        </w:rPr>
        <w:t xml:space="preserve">inek, </w:t>
      </w:r>
      <w:r w:rsidR="008455A6">
        <w:rPr>
          <w:rFonts w:ascii="Times New Roman" w:hAnsi="Times New Roman"/>
        </w:rPr>
        <w:t>h</w:t>
      </w:r>
      <w:r w:rsidRPr="005E339E">
        <w:rPr>
          <w:rFonts w:ascii="Times New Roman" w:hAnsi="Times New Roman"/>
        </w:rPr>
        <w:t xml:space="preserve">afif </w:t>
      </w:r>
      <w:r w:rsidR="008455A6">
        <w:rPr>
          <w:rFonts w:ascii="Times New Roman" w:hAnsi="Times New Roman"/>
        </w:rPr>
        <w:t>t</w:t>
      </w:r>
      <w:r w:rsidRPr="005E339E">
        <w:rPr>
          <w:rFonts w:ascii="Times New Roman" w:hAnsi="Times New Roman"/>
        </w:rPr>
        <w:t xml:space="preserve">icari ve </w:t>
      </w:r>
      <w:r w:rsidR="008455A6">
        <w:rPr>
          <w:rFonts w:ascii="Times New Roman" w:hAnsi="Times New Roman"/>
        </w:rPr>
        <w:t>m</w:t>
      </w:r>
      <w:r w:rsidRPr="005E339E">
        <w:rPr>
          <w:rFonts w:ascii="Times New Roman" w:hAnsi="Times New Roman"/>
        </w:rPr>
        <w:t>otosiklet grubu araçlar için hesaplanan ücretin %120 oranında fazlasıdır.</w:t>
      </w:r>
    </w:p>
    <w:p w:rsidR="00D00566" w:rsidRPr="00C87F04" w:rsidRDefault="00D00566" w:rsidP="00D00566">
      <w:pPr>
        <w:pStyle w:val="ListeParagraf"/>
        <w:numPr>
          <w:ilvl w:val="0"/>
          <w:numId w:val="1"/>
        </w:numPr>
        <w:jc w:val="both"/>
        <w:rPr>
          <w:rFonts w:ascii="Times New Roman" w:hAnsi="Times New Roman"/>
        </w:rPr>
      </w:pPr>
      <w:r w:rsidRPr="00C87F04">
        <w:rPr>
          <w:rFonts w:ascii="Times New Roman" w:hAnsi="Times New Roman"/>
          <w:b/>
        </w:rPr>
        <w:t>Değer Kaybı</w:t>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b/>
        </w:rPr>
        <w:t xml:space="preserve">: </w:t>
      </w:r>
      <w:r w:rsidR="00A47438">
        <w:rPr>
          <w:rFonts w:ascii="Times New Roman" w:hAnsi="Times New Roman"/>
        </w:rPr>
        <w:t>924</w:t>
      </w:r>
      <w:r w:rsidR="00641DC5" w:rsidRPr="00BF2C5D">
        <w:rPr>
          <w:rFonts w:ascii="Times New Roman" w:hAnsi="Times New Roman"/>
        </w:rPr>
        <w:t>,</w:t>
      </w:r>
      <w:r w:rsidR="00A47438">
        <w:rPr>
          <w:rFonts w:ascii="Times New Roman" w:hAnsi="Times New Roman"/>
        </w:rPr>
        <w:t>84</w:t>
      </w:r>
      <w:bookmarkStart w:id="0" w:name="_GoBack"/>
      <w:bookmarkEnd w:id="0"/>
      <w:r w:rsidRPr="00BF2C5D">
        <w:rPr>
          <w:rFonts w:ascii="Times New Roman" w:hAnsi="Times New Roman"/>
        </w:rPr>
        <w:t xml:space="preserve"> TL</w:t>
      </w:r>
    </w:p>
    <w:p w:rsidR="00D00566" w:rsidRPr="00C87F04" w:rsidRDefault="00D00566" w:rsidP="00D00566">
      <w:pPr>
        <w:pStyle w:val="ListeParagraf"/>
        <w:numPr>
          <w:ilvl w:val="0"/>
          <w:numId w:val="1"/>
        </w:numPr>
        <w:jc w:val="both"/>
        <w:rPr>
          <w:rFonts w:ascii="Times New Roman" w:hAnsi="Times New Roman"/>
          <w:b/>
        </w:rPr>
      </w:pPr>
      <w:r w:rsidRPr="00C87F04">
        <w:rPr>
          <w:rFonts w:ascii="Times New Roman" w:hAnsi="Times New Roman"/>
          <w:b/>
        </w:rPr>
        <w:t>Kaza Tespit Tutanağı Tanzim Ücreti</w:t>
      </w:r>
      <w:r>
        <w:rPr>
          <w:rFonts w:ascii="Times New Roman" w:hAnsi="Times New Roman"/>
          <w:b/>
        </w:rPr>
        <w:tab/>
      </w:r>
      <w:r w:rsidRPr="00C87F04">
        <w:rPr>
          <w:rFonts w:ascii="Times New Roman" w:hAnsi="Times New Roman"/>
          <w:u w:val="single"/>
        </w:rPr>
        <w:t xml:space="preserve"> </w:t>
      </w:r>
      <w:r w:rsidRPr="00C87F04">
        <w:rPr>
          <w:rFonts w:ascii="Times New Roman" w:hAnsi="Times New Roman"/>
          <w:u w:val="single"/>
        </w:rPr>
        <w:tab/>
      </w:r>
      <w:r w:rsidRPr="00C87F04">
        <w:rPr>
          <w:rFonts w:ascii="Times New Roman" w:hAnsi="Times New Roman"/>
          <w:b/>
        </w:rPr>
        <w:t xml:space="preserve">: </w:t>
      </w:r>
      <w:r w:rsidR="00641DC5">
        <w:rPr>
          <w:rFonts w:ascii="Times New Roman" w:hAnsi="Times New Roman"/>
        </w:rPr>
        <w:t>1.</w:t>
      </w:r>
      <w:r w:rsidR="00BF2C5D">
        <w:rPr>
          <w:rFonts w:ascii="Times New Roman" w:hAnsi="Times New Roman"/>
        </w:rPr>
        <w:t>397</w:t>
      </w:r>
      <w:r w:rsidR="00641DC5">
        <w:rPr>
          <w:rFonts w:ascii="Times New Roman" w:hAnsi="Times New Roman"/>
        </w:rPr>
        <w:t>,</w:t>
      </w:r>
      <w:r w:rsidR="00BF2C5D">
        <w:rPr>
          <w:rFonts w:ascii="Times New Roman" w:hAnsi="Times New Roman"/>
        </w:rPr>
        <w:t>52</w:t>
      </w:r>
      <w:r w:rsidRPr="00C87F04">
        <w:rPr>
          <w:rFonts w:ascii="Times New Roman" w:hAnsi="Times New Roman"/>
        </w:rPr>
        <w:t xml:space="preserve"> TL</w:t>
      </w:r>
    </w:p>
    <w:p w:rsidR="00D00566" w:rsidRPr="005E339E" w:rsidRDefault="00D00566" w:rsidP="00D00566">
      <w:pPr>
        <w:pStyle w:val="ListeParagraf"/>
        <w:numPr>
          <w:ilvl w:val="0"/>
          <w:numId w:val="1"/>
        </w:numPr>
        <w:jc w:val="both"/>
        <w:rPr>
          <w:rFonts w:ascii="Times New Roman" w:hAnsi="Times New Roman"/>
          <w:b/>
        </w:rPr>
      </w:pPr>
      <w:r w:rsidRPr="005E339E">
        <w:rPr>
          <w:rFonts w:ascii="Times New Roman" w:hAnsi="Times New Roman"/>
          <w:b/>
        </w:rPr>
        <w:t>Uzaktan Ekspertiz</w:t>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b/>
        </w:rPr>
        <w:t xml:space="preserve">: </w:t>
      </w:r>
      <w:r w:rsidRPr="005E339E">
        <w:rPr>
          <w:rFonts w:ascii="Times New Roman" w:hAnsi="Times New Roman"/>
        </w:rPr>
        <w:t>Yukarıda her kademe için hesaplanan ücretlerin 2/3’ü oranında ödeme yapılır.</w:t>
      </w:r>
    </w:p>
    <w:p w:rsidR="00D00566" w:rsidRPr="005E339E" w:rsidRDefault="00D00566" w:rsidP="00D00566">
      <w:pPr>
        <w:pStyle w:val="ListeParagraf"/>
        <w:numPr>
          <w:ilvl w:val="0"/>
          <w:numId w:val="1"/>
        </w:numPr>
        <w:jc w:val="both"/>
        <w:rPr>
          <w:rFonts w:ascii="Times New Roman" w:hAnsi="Times New Roman"/>
          <w:b/>
        </w:rPr>
      </w:pPr>
      <w:r w:rsidRPr="005E339E">
        <w:rPr>
          <w:rFonts w:ascii="Times New Roman" w:hAnsi="Times New Roman"/>
          <w:b/>
        </w:rPr>
        <w:t xml:space="preserve">Değer Tespiti </w:t>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b/>
        </w:rPr>
        <w:t xml:space="preserve">: </w:t>
      </w:r>
      <w:r w:rsidRPr="005E339E">
        <w:rPr>
          <w:rFonts w:ascii="Times New Roman" w:hAnsi="Times New Roman"/>
        </w:rPr>
        <w:t>Yukarıda her kademe için hesaplanan ücretlerin 2/3’ü oranında ödeme yapılır.</w:t>
      </w:r>
    </w:p>
    <w:p w:rsidR="00D00566" w:rsidRPr="00C87F04" w:rsidRDefault="00D00566" w:rsidP="00D00566">
      <w:pPr>
        <w:rPr>
          <w:rFonts w:ascii="Times New Roman" w:hAnsi="Times New Roman"/>
          <w:b/>
          <w:u w:val="single"/>
        </w:rPr>
      </w:pPr>
      <w:r w:rsidRPr="00C87F04">
        <w:rPr>
          <w:rFonts w:ascii="Times New Roman" w:hAnsi="Times New Roman"/>
          <w:b/>
          <w:u w:val="single"/>
        </w:rPr>
        <w:t>UYGULAMA ESASLARI</w:t>
      </w:r>
    </w:p>
    <w:p w:rsidR="00D00566" w:rsidRPr="00C87F04" w:rsidRDefault="00D00566" w:rsidP="00D00566">
      <w:pPr>
        <w:jc w:val="both"/>
        <w:rPr>
          <w:rFonts w:ascii="Times New Roman" w:hAnsi="Times New Roman"/>
        </w:rPr>
      </w:pPr>
      <w:r w:rsidRPr="00C87F04">
        <w:rPr>
          <w:rFonts w:ascii="Times New Roman" w:hAnsi="Times New Roman"/>
        </w:rPr>
        <w:t xml:space="preserve">1. Tarifede yer alan ücretler, KDV hariç tutarlardır. </w:t>
      </w:r>
    </w:p>
    <w:p w:rsidR="00D00566" w:rsidRPr="00C87F04" w:rsidRDefault="00D00566" w:rsidP="00D00566">
      <w:pPr>
        <w:jc w:val="both"/>
        <w:rPr>
          <w:rFonts w:ascii="Times New Roman" w:hAnsi="Times New Roman"/>
        </w:rPr>
      </w:pPr>
      <w:r w:rsidRPr="00C87F04">
        <w:rPr>
          <w:rFonts w:ascii="Times New Roman" w:hAnsi="Times New Roman"/>
        </w:rPr>
        <w:t>2. Şehir dışı hasarlarda, yukarıda hesaplanan ücretlere %25 ilave ödeme yapılır.</w:t>
      </w:r>
    </w:p>
    <w:p w:rsidR="00D00566" w:rsidRPr="00C87F04" w:rsidRDefault="00D00566" w:rsidP="00D00566">
      <w:pPr>
        <w:jc w:val="both"/>
        <w:rPr>
          <w:rFonts w:ascii="Times New Roman" w:hAnsi="Times New Roman"/>
        </w:rPr>
      </w:pPr>
      <w:r w:rsidRPr="00C87F04">
        <w:rPr>
          <w:rFonts w:ascii="Times New Roman" w:hAnsi="Times New Roman"/>
        </w:rPr>
        <w:t xml:space="preserve">3. </w:t>
      </w:r>
      <w:r w:rsidRPr="001D6E9E">
        <w:rPr>
          <w:rFonts w:ascii="Times New Roman" w:hAnsi="Times New Roman"/>
        </w:rPr>
        <w:t>Araç ile gidilen ekspertizlerde, ekspertiz noktasına ulaşım mesafesi 50 km üzerinde ise, bu mesafeyi aşan kısım için masraflar ödenir. Masraflar; (yapılan km * 7 lt/100 km * ekspertiz tarihindeki EPDK yakıt birim fiyatı *1,3/ dosya sayısı) + otoyol + köprü geçiş ücreti + feribot ücreti + otopark ücreti olarak hesaplanır.</w:t>
      </w:r>
    </w:p>
    <w:p w:rsidR="00D00566" w:rsidRPr="00C87F04" w:rsidRDefault="00D00566" w:rsidP="00D00566">
      <w:pPr>
        <w:jc w:val="both"/>
        <w:rPr>
          <w:rFonts w:ascii="Times New Roman" w:hAnsi="Times New Roman"/>
        </w:rPr>
      </w:pPr>
      <w:r w:rsidRPr="00C87F04">
        <w:rPr>
          <w:rFonts w:ascii="Times New Roman" w:hAnsi="Times New Roman"/>
        </w:rPr>
        <w:t xml:space="preserve">4. Araç tiplerinin belirlenmesinde </w:t>
      </w:r>
      <w:r w:rsidR="00504FE7">
        <w:rPr>
          <w:rFonts w:ascii="Times New Roman" w:hAnsi="Times New Roman"/>
        </w:rPr>
        <w:t xml:space="preserve">13/10/1983 tarihli ve </w:t>
      </w:r>
      <w:r w:rsidRPr="00C87F04">
        <w:rPr>
          <w:rFonts w:ascii="Times New Roman" w:hAnsi="Times New Roman"/>
        </w:rPr>
        <w:t xml:space="preserve">2918 sayılı Karayolları Trafik Kanununda yer alan tanımlara uygun olacak şekilde aşağıda yer alan tablodaki sınıflandırma dikkate alınır. Poliçe düzenlenirken ilgili kanuna uygun olmayan bir sınıflama yapılmış olması, ücret hesaplamasında dikkate alınmaz. </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992"/>
        <w:gridCol w:w="4643"/>
      </w:tblGrid>
      <w:tr w:rsidR="00D00566" w:rsidRPr="00C87F04" w:rsidTr="00671BBA">
        <w:trPr>
          <w:trHeight w:val="242"/>
          <w:jc w:val="center"/>
        </w:trPr>
        <w:tc>
          <w:tcPr>
            <w:tcW w:w="1203" w:type="dxa"/>
            <w:shd w:val="clear" w:color="auto" w:fill="auto"/>
          </w:tcPr>
          <w:p w:rsidR="00D00566" w:rsidRPr="00C87F04" w:rsidRDefault="00D00566" w:rsidP="00671BBA">
            <w:pPr>
              <w:spacing w:after="0" w:line="240" w:lineRule="auto"/>
              <w:jc w:val="center"/>
              <w:rPr>
                <w:rFonts w:ascii="Times New Roman" w:hAnsi="Times New Roman"/>
                <w:b/>
              </w:rPr>
            </w:pPr>
            <w:r w:rsidRPr="00C87F04">
              <w:rPr>
                <w:rFonts w:ascii="Times New Roman" w:hAnsi="Times New Roman"/>
                <w:b/>
              </w:rPr>
              <w:t>Sınıflama</w:t>
            </w:r>
          </w:p>
        </w:tc>
        <w:tc>
          <w:tcPr>
            <w:tcW w:w="2992" w:type="dxa"/>
            <w:shd w:val="clear" w:color="auto" w:fill="auto"/>
          </w:tcPr>
          <w:p w:rsidR="00D00566" w:rsidRPr="00C87F04" w:rsidRDefault="00D00566" w:rsidP="00671BBA">
            <w:pPr>
              <w:spacing w:after="0" w:line="240" w:lineRule="auto"/>
              <w:jc w:val="center"/>
              <w:rPr>
                <w:rFonts w:ascii="Times New Roman" w:hAnsi="Times New Roman"/>
                <w:b/>
              </w:rPr>
            </w:pPr>
            <w:r w:rsidRPr="00C87F04">
              <w:rPr>
                <w:rFonts w:ascii="Times New Roman" w:hAnsi="Times New Roman"/>
                <w:b/>
              </w:rPr>
              <w:t>Araç Tip Gurubu</w:t>
            </w:r>
          </w:p>
        </w:tc>
        <w:tc>
          <w:tcPr>
            <w:tcW w:w="4643" w:type="dxa"/>
            <w:shd w:val="clear" w:color="auto" w:fill="auto"/>
          </w:tcPr>
          <w:p w:rsidR="00D00566" w:rsidRPr="00C87F04" w:rsidRDefault="00D00566" w:rsidP="00671BBA">
            <w:pPr>
              <w:spacing w:after="0" w:line="240" w:lineRule="auto"/>
              <w:jc w:val="center"/>
              <w:rPr>
                <w:rFonts w:ascii="Times New Roman" w:hAnsi="Times New Roman"/>
                <w:b/>
              </w:rPr>
            </w:pPr>
            <w:r w:rsidRPr="00C87F04">
              <w:rPr>
                <w:rFonts w:ascii="Times New Roman" w:hAnsi="Times New Roman"/>
                <w:b/>
              </w:rPr>
              <w:t>Kapsamı</w:t>
            </w:r>
          </w:p>
        </w:tc>
      </w:tr>
      <w:tr w:rsidR="00D00566" w:rsidRPr="00C87F04" w:rsidTr="00671BBA">
        <w:trPr>
          <w:trHeight w:val="982"/>
          <w:jc w:val="center"/>
        </w:trPr>
        <w:tc>
          <w:tcPr>
            <w:tcW w:w="1203" w:type="dxa"/>
            <w:shd w:val="clear" w:color="auto" w:fill="auto"/>
          </w:tcPr>
          <w:p w:rsidR="00D00566" w:rsidRPr="00C87F04" w:rsidRDefault="00D00566" w:rsidP="00671BBA">
            <w:pPr>
              <w:spacing w:after="0" w:line="240" w:lineRule="auto"/>
              <w:jc w:val="center"/>
              <w:rPr>
                <w:rFonts w:ascii="Times New Roman" w:hAnsi="Times New Roman"/>
                <w:b/>
              </w:rPr>
            </w:pPr>
          </w:p>
          <w:p w:rsidR="00D00566" w:rsidRPr="00C87F04" w:rsidRDefault="00D00566" w:rsidP="00671BBA">
            <w:pPr>
              <w:spacing w:after="0" w:line="240" w:lineRule="auto"/>
              <w:jc w:val="center"/>
              <w:rPr>
                <w:rFonts w:ascii="Times New Roman" w:hAnsi="Times New Roman"/>
                <w:b/>
              </w:rPr>
            </w:pPr>
            <w:r w:rsidRPr="00C87F04">
              <w:rPr>
                <w:rFonts w:ascii="Times New Roman" w:hAnsi="Times New Roman"/>
                <w:b/>
              </w:rPr>
              <w:t>1</w:t>
            </w:r>
          </w:p>
        </w:tc>
        <w:tc>
          <w:tcPr>
            <w:tcW w:w="2992" w:type="dxa"/>
            <w:shd w:val="clear" w:color="auto" w:fill="auto"/>
          </w:tcPr>
          <w:p w:rsidR="00D00566" w:rsidRPr="00C87F04" w:rsidRDefault="00D00566" w:rsidP="00671BBA">
            <w:pPr>
              <w:spacing w:after="0" w:line="240" w:lineRule="auto"/>
              <w:jc w:val="center"/>
              <w:rPr>
                <w:rFonts w:ascii="Times New Roman" w:hAnsi="Times New Roman"/>
              </w:rPr>
            </w:pPr>
          </w:p>
          <w:p w:rsidR="00D00566" w:rsidRPr="00C87F04" w:rsidRDefault="00D00566" w:rsidP="00671BBA">
            <w:pPr>
              <w:spacing w:after="0" w:line="240" w:lineRule="auto"/>
              <w:jc w:val="center"/>
              <w:rPr>
                <w:rFonts w:ascii="Times New Roman" w:hAnsi="Times New Roman"/>
              </w:rPr>
            </w:pPr>
            <w:r w:rsidRPr="00C87F04">
              <w:rPr>
                <w:rFonts w:ascii="Times New Roman" w:hAnsi="Times New Roman"/>
              </w:rPr>
              <w:t>Binek, Hafif Ticari ve Motosiklet</w:t>
            </w:r>
          </w:p>
        </w:tc>
        <w:tc>
          <w:tcPr>
            <w:tcW w:w="4643" w:type="dxa"/>
            <w:shd w:val="clear" w:color="auto" w:fill="auto"/>
          </w:tcPr>
          <w:p w:rsidR="00D00566" w:rsidRPr="00C87F04" w:rsidRDefault="00D00566" w:rsidP="00671BBA">
            <w:pPr>
              <w:spacing w:after="0" w:line="240" w:lineRule="auto"/>
              <w:rPr>
                <w:rFonts w:ascii="Times New Roman" w:hAnsi="Times New Roman"/>
              </w:rPr>
            </w:pPr>
            <w:r w:rsidRPr="00C87F04">
              <w:rPr>
                <w:rFonts w:ascii="Times New Roman" w:hAnsi="Times New Roman"/>
              </w:rPr>
              <w:t xml:space="preserve">Otomobil, Minibüs, Kamyonet, Panelvan, Arazi Taşıtı, Hafif Römork, Motosiklet, Yük Motosikleti (Triportör), Bisiklet, Moped (Elektrikli Bisiklet) </w:t>
            </w:r>
          </w:p>
        </w:tc>
      </w:tr>
      <w:tr w:rsidR="00D00566" w:rsidRPr="00C87F04" w:rsidTr="00671BBA">
        <w:trPr>
          <w:trHeight w:val="740"/>
          <w:jc w:val="center"/>
        </w:trPr>
        <w:tc>
          <w:tcPr>
            <w:tcW w:w="1203" w:type="dxa"/>
            <w:shd w:val="clear" w:color="auto" w:fill="auto"/>
          </w:tcPr>
          <w:p w:rsidR="00D00566" w:rsidRPr="00C87F04" w:rsidRDefault="00D00566" w:rsidP="00671BBA">
            <w:pPr>
              <w:spacing w:after="0" w:line="240" w:lineRule="auto"/>
              <w:jc w:val="center"/>
              <w:rPr>
                <w:rFonts w:ascii="Times New Roman" w:hAnsi="Times New Roman"/>
                <w:b/>
              </w:rPr>
            </w:pPr>
          </w:p>
          <w:p w:rsidR="00D00566" w:rsidRPr="00C87F04" w:rsidRDefault="00D00566" w:rsidP="00671BBA">
            <w:pPr>
              <w:spacing w:after="0" w:line="240" w:lineRule="auto"/>
              <w:jc w:val="center"/>
              <w:rPr>
                <w:rFonts w:ascii="Times New Roman" w:hAnsi="Times New Roman"/>
                <w:b/>
              </w:rPr>
            </w:pPr>
            <w:r w:rsidRPr="00C87F04">
              <w:rPr>
                <w:rFonts w:ascii="Times New Roman" w:hAnsi="Times New Roman"/>
                <w:b/>
              </w:rPr>
              <w:t>2</w:t>
            </w:r>
          </w:p>
        </w:tc>
        <w:tc>
          <w:tcPr>
            <w:tcW w:w="2992" w:type="dxa"/>
            <w:shd w:val="clear" w:color="auto" w:fill="auto"/>
          </w:tcPr>
          <w:p w:rsidR="00D00566" w:rsidRPr="00C87F04" w:rsidRDefault="00D00566" w:rsidP="00671BBA">
            <w:pPr>
              <w:spacing w:after="0" w:line="240" w:lineRule="auto"/>
              <w:jc w:val="center"/>
              <w:rPr>
                <w:rFonts w:ascii="Times New Roman" w:hAnsi="Times New Roman"/>
              </w:rPr>
            </w:pPr>
          </w:p>
          <w:p w:rsidR="00D00566" w:rsidRPr="00C87F04" w:rsidRDefault="00D00566" w:rsidP="00671BBA">
            <w:pPr>
              <w:spacing w:after="0" w:line="240" w:lineRule="auto"/>
              <w:jc w:val="center"/>
              <w:rPr>
                <w:rFonts w:ascii="Times New Roman" w:hAnsi="Times New Roman"/>
              </w:rPr>
            </w:pPr>
            <w:r w:rsidRPr="00C87F04">
              <w:rPr>
                <w:rFonts w:ascii="Times New Roman" w:hAnsi="Times New Roman"/>
              </w:rPr>
              <w:t>Ağır Vasıta</w:t>
            </w:r>
          </w:p>
        </w:tc>
        <w:tc>
          <w:tcPr>
            <w:tcW w:w="4643" w:type="dxa"/>
            <w:shd w:val="clear" w:color="auto" w:fill="auto"/>
          </w:tcPr>
          <w:p w:rsidR="00D00566" w:rsidRPr="00C87F04" w:rsidRDefault="00D00566" w:rsidP="00671BBA">
            <w:pPr>
              <w:spacing w:after="0" w:line="240" w:lineRule="auto"/>
              <w:rPr>
                <w:rFonts w:ascii="Times New Roman" w:hAnsi="Times New Roman"/>
              </w:rPr>
            </w:pPr>
            <w:r w:rsidRPr="00C87F04">
              <w:rPr>
                <w:rFonts w:ascii="Times New Roman" w:hAnsi="Times New Roman"/>
              </w:rPr>
              <w:t xml:space="preserve">Kamyon, Otobüs, Çekici, Özel Amaçlı Taşıtlar, Kamp Taşıtı, Römork, Yarı Römork, Lastik Tekerlikli Traktör </w:t>
            </w:r>
          </w:p>
        </w:tc>
      </w:tr>
      <w:tr w:rsidR="00D00566" w:rsidRPr="00C87F04" w:rsidTr="00671BBA">
        <w:trPr>
          <w:trHeight w:val="996"/>
          <w:jc w:val="center"/>
        </w:trPr>
        <w:tc>
          <w:tcPr>
            <w:tcW w:w="1203" w:type="dxa"/>
            <w:shd w:val="clear" w:color="auto" w:fill="auto"/>
          </w:tcPr>
          <w:p w:rsidR="00D00566" w:rsidRPr="00C87F04" w:rsidRDefault="00D00566" w:rsidP="00671BBA">
            <w:pPr>
              <w:spacing w:after="0" w:line="240" w:lineRule="auto"/>
              <w:jc w:val="center"/>
              <w:rPr>
                <w:rFonts w:ascii="Times New Roman" w:hAnsi="Times New Roman"/>
                <w:b/>
              </w:rPr>
            </w:pPr>
          </w:p>
          <w:p w:rsidR="00D00566" w:rsidRPr="00C87F04" w:rsidRDefault="00D00566" w:rsidP="00671BBA">
            <w:pPr>
              <w:spacing w:after="0" w:line="240" w:lineRule="auto"/>
              <w:jc w:val="center"/>
              <w:rPr>
                <w:rFonts w:ascii="Times New Roman" w:hAnsi="Times New Roman"/>
                <w:b/>
              </w:rPr>
            </w:pPr>
            <w:r w:rsidRPr="00C87F04">
              <w:rPr>
                <w:rFonts w:ascii="Times New Roman" w:hAnsi="Times New Roman"/>
                <w:b/>
              </w:rPr>
              <w:t>3</w:t>
            </w:r>
          </w:p>
        </w:tc>
        <w:tc>
          <w:tcPr>
            <w:tcW w:w="2992" w:type="dxa"/>
            <w:shd w:val="clear" w:color="auto" w:fill="auto"/>
          </w:tcPr>
          <w:p w:rsidR="00D00566" w:rsidRPr="00C87F04" w:rsidRDefault="00D00566" w:rsidP="00671BBA">
            <w:pPr>
              <w:spacing w:after="0" w:line="240" w:lineRule="auto"/>
              <w:jc w:val="center"/>
              <w:rPr>
                <w:rFonts w:ascii="Times New Roman" w:hAnsi="Times New Roman"/>
              </w:rPr>
            </w:pPr>
          </w:p>
          <w:p w:rsidR="00D00566" w:rsidRPr="00C87F04" w:rsidRDefault="00D00566" w:rsidP="00671BBA">
            <w:pPr>
              <w:spacing w:after="0" w:line="240" w:lineRule="auto"/>
              <w:jc w:val="center"/>
              <w:rPr>
                <w:rFonts w:ascii="Times New Roman" w:hAnsi="Times New Roman"/>
              </w:rPr>
            </w:pPr>
            <w:r w:rsidRPr="00C87F04">
              <w:rPr>
                <w:rFonts w:ascii="Times New Roman" w:hAnsi="Times New Roman"/>
              </w:rPr>
              <w:t>İş Makinesi</w:t>
            </w:r>
          </w:p>
        </w:tc>
        <w:tc>
          <w:tcPr>
            <w:tcW w:w="4643" w:type="dxa"/>
            <w:shd w:val="clear" w:color="auto" w:fill="auto"/>
          </w:tcPr>
          <w:p w:rsidR="00D00566" w:rsidRPr="00C87F04" w:rsidRDefault="00D00566" w:rsidP="00671BBA">
            <w:pPr>
              <w:spacing w:after="0" w:line="240" w:lineRule="auto"/>
              <w:rPr>
                <w:rFonts w:ascii="Times New Roman" w:hAnsi="Times New Roman"/>
              </w:rPr>
            </w:pPr>
            <w:r w:rsidRPr="00C87F04">
              <w:rPr>
                <w:rFonts w:ascii="Times New Roman" w:hAnsi="Times New Roman"/>
              </w:rPr>
              <w:t>Lastik veya Paletli Makine, Pompa, Mikser, Damper, Tarım Makinesi, Şap Makinesi, Binek ve Ağır Vasıta Tanımına Girmeyen Makineler</w:t>
            </w:r>
          </w:p>
        </w:tc>
      </w:tr>
    </w:tbl>
    <w:p w:rsidR="00D00566" w:rsidRPr="00C87F04" w:rsidRDefault="00D00566" w:rsidP="00D00566">
      <w:pPr>
        <w:jc w:val="both"/>
        <w:rPr>
          <w:rFonts w:ascii="Times New Roman" w:hAnsi="Times New Roman"/>
        </w:rPr>
      </w:pPr>
    </w:p>
    <w:p w:rsidR="00D00566" w:rsidRPr="00C87F04" w:rsidRDefault="00D00566" w:rsidP="00D00566">
      <w:pPr>
        <w:jc w:val="both"/>
        <w:rPr>
          <w:rFonts w:ascii="Times New Roman" w:hAnsi="Times New Roman"/>
        </w:rPr>
      </w:pPr>
      <w:r w:rsidRPr="00C87F04">
        <w:rPr>
          <w:rFonts w:ascii="Times New Roman" w:hAnsi="Times New Roman"/>
        </w:rPr>
        <w:t xml:space="preserve">5. </w:t>
      </w:r>
      <w:r w:rsidRPr="001D6E9E">
        <w:rPr>
          <w:rFonts w:ascii="Times New Roman" w:hAnsi="Times New Roman"/>
        </w:rPr>
        <w:t>İş makinesi araç grubu dışında kalan %100 elektrikli araçların ekspertiz ücretinin belirlenmesinde ağır vasıta araç grubu için uygulanan tarife dikkate alınır.</w:t>
      </w:r>
    </w:p>
    <w:p w:rsidR="00D00566" w:rsidRDefault="00D00566" w:rsidP="00D00566">
      <w:pPr>
        <w:jc w:val="both"/>
        <w:rPr>
          <w:rFonts w:ascii="Times New Roman" w:hAnsi="Times New Roman"/>
        </w:rPr>
      </w:pPr>
      <w:r w:rsidRPr="00C87F04">
        <w:rPr>
          <w:rFonts w:ascii="Times New Roman" w:hAnsi="Times New Roman"/>
        </w:rPr>
        <w:t xml:space="preserve">6. </w:t>
      </w:r>
      <w:r w:rsidRPr="001D6E9E">
        <w:rPr>
          <w:rFonts w:ascii="Times New Roman" w:hAnsi="Times New Roman"/>
        </w:rPr>
        <w:t>Eksperin raporunu kapatması aşamasında, ekspertiz ücreti bu Tarifeye göre, ekspertiz raporunun yazıldığı sistem üzerinden otomatik olarak hesaplanır ve ekspertiz ücreti, tanzim edilen ekspertiz raporunda yer alır.</w:t>
      </w:r>
    </w:p>
    <w:p w:rsidR="00D00566" w:rsidRPr="005E339E" w:rsidRDefault="00D00566" w:rsidP="00D00566">
      <w:pPr>
        <w:jc w:val="both"/>
        <w:rPr>
          <w:rFonts w:ascii="Times New Roman" w:hAnsi="Times New Roman"/>
        </w:rPr>
      </w:pPr>
      <w:r w:rsidRPr="00FA0118">
        <w:rPr>
          <w:rFonts w:ascii="Times New Roman" w:hAnsi="Times New Roman"/>
        </w:rPr>
        <w:t xml:space="preserve">7. </w:t>
      </w:r>
      <w:r w:rsidRPr="005E339E">
        <w:rPr>
          <w:rFonts w:ascii="Times New Roman" w:hAnsi="Times New Roman"/>
        </w:rPr>
        <w:t xml:space="preserve">Hasar tutarı kademeleri ve ücret formülünün TÜFE oranında artırılmasında aşağıdaki örnek dikkate alınır. </w:t>
      </w:r>
    </w:p>
    <w:p w:rsidR="00D00566" w:rsidRDefault="00D00566" w:rsidP="007571A1">
      <w:pPr>
        <w:ind w:firstLine="708"/>
        <w:jc w:val="both"/>
        <w:rPr>
          <w:rFonts w:ascii="Times New Roman" w:hAnsi="Times New Roman"/>
        </w:rPr>
      </w:pPr>
      <w:r w:rsidRPr="005E339E">
        <w:rPr>
          <w:rFonts w:ascii="Times New Roman" w:hAnsi="Times New Roman"/>
        </w:rPr>
        <w:t>Ör: 2023 yılı için yıllık enflasyon oranının %10 olduğu varsayıldığında, 2024 yılı için kademelere ilişkin örnek hesaplamalar aşağıdaki şekilde olacaktır</w:t>
      </w:r>
      <w:r w:rsidR="00504FE7">
        <w:rPr>
          <w:rFonts w:ascii="Times New Roman" w:hAnsi="Times New Roman"/>
        </w:rPr>
        <w:t>:</w:t>
      </w:r>
    </w:p>
    <w:tbl>
      <w:tblPr>
        <w:tblW w:w="9527" w:type="dxa"/>
        <w:tblInd w:w="-10" w:type="dxa"/>
        <w:tblCellMar>
          <w:left w:w="70" w:type="dxa"/>
          <w:right w:w="70" w:type="dxa"/>
        </w:tblCellMar>
        <w:tblLook w:val="04A0" w:firstRow="1" w:lastRow="0" w:firstColumn="1" w:lastColumn="0" w:noHBand="0" w:noVBand="1"/>
      </w:tblPr>
      <w:tblGrid>
        <w:gridCol w:w="1276"/>
        <w:gridCol w:w="1701"/>
        <w:gridCol w:w="1843"/>
        <w:gridCol w:w="4707"/>
      </w:tblGrid>
      <w:tr w:rsidR="00D00566" w:rsidRPr="0065653B" w:rsidTr="00671BBA">
        <w:trPr>
          <w:trHeight w:val="290"/>
        </w:trPr>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Kademe</w:t>
            </w:r>
          </w:p>
        </w:tc>
        <w:tc>
          <w:tcPr>
            <w:tcW w:w="3544" w:type="dxa"/>
            <w:gridSpan w:val="2"/>
            <w:tcBorders>
              <w:top w:val="single" w:sz="8" w:space="0" w:color="auto"/>
              <w:left w:val="nil"/>
              <w:bottom w:val="single" w:sz="8" w:space="0" w:color="auto"/>
              <w:right w:val="single" w:sz="8" w:space="0" w:color="000000"/>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Hasar Tutarı (TL)</w:t>
            </w:r>
          </w:p>
        </w:tc>
        <w:tc>
          <w:tcPr>
            <w:tcW w:w="4707" w:type="dxa"/>
            <w:tcBorders>
              <w:top w:val="single" w:sz="8" w:space="0" w:color="auto"/>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Ücret (TL)</w:t>
            </w:r>
          </w:p>
        </w:tc>
      </w:tr>
      <w:tr w:rsidR="00D00566" w:rsidRPr="0065653B" w:rsidTr="00671BBA">
        <w:trPr>
          <w:trHeight w:val="2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1</w:t>
            </w:r>
          </w:p>
        </w:tc>
        <w:tc>
          <w:tcPr>
            <w:tcW w:w="1701"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0</w:t>
            </w:r>
            <w:r>
              <w:rPr>
                <w:rFonts w:ascii="Times New Roman" w:eastAsia="Times New Roman" w:hAnsi="Times New Roman"/>
                <w:lang w:eastAsia="tr-TR"/>
              </w:rPr>
              <w:t>,00</w:t>
            </w:r>
          </w:p>
        </w:tc>
        <w:tc>
          <w:tcPr>
            <w:tcW w:w="1843"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33.000,00</w:t>
            </w:r>
          </w:p>
        </w:tc>
        <w:tc>
          <w:tcPr>
            <w:tcW w:w="4707"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825,00</w:t>
            </w:r>
          </w:p>
        </w:tc>
      </w:tr>
      <w:tr w:rsidR="00D00566" w:rsidRPr="0065653B" w:rsidTr="00671BBA">
        <w:trPr>
          <w:trHeight w:val="2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2</w:t>
            </w:r>
          </w:p>
        </w:tc>
        <w:tc>
          <w:tcPr>
            <w:tcW w:w="1701"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33.000,01</w:t>
            </w:r>
          </w:p>
        </w:tc>
        <w:tc>
          <w:tcPr>
            <w:tcW w:w="1843"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66.000,00</w:t>
            </w:r>
          </w:p>
        </w:tc>
        <w:tc>
          <w:tcPr>
            <w:tcW w:w="4707"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825,00 + (Hasar Tutarı - </w:t>
            </w:r>
            <w:r w:rsidRPr="0065653B">
              <w:rPr>
                <w:rFonts w:ascii="Times New Roman" w:eastAsia="Times New Roman" w:hAnsi="Times New Roman"/>
                <w:lang w:eastAsia="tr-TR"/>
              </w:rPr>
              <w:t>33.000,00)*0,025</w:t>
            </w:r>
          </w:p>
        </w:tc>
      </w:tr>
      <w:tr w:rsidR="00D00566" w:rsidRPr="0065653B" w:rsidTr="00671BBA">
        <w:trPr>
          <w:trHeight w:val="2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3</w:t>
            </w:r>
          </w:p>
        </w:tc>
        <w:tc>
          <w:tcPr>
            <w:tcW w:w="1701"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66.000,01</w:t>
            </w:r>
          </w:p>
        </w:tc>
        <w:tc>
          <w:tcPr>
            <w:tcW w:w="1843"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99.000,00</w:t>
            </w:r>
          </w:p>
        </w:tc>
        <w:tc>
          <w:tcPr>
            <w:tcW w:w="4707"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1</w:t>
            </w:r>
            <w:r>
              <w:rPr>
                <w:rFonts w:ascii="Times New Roman" w:eastAsia="Times New Roman" w:hAnsi="Times New Roman"/>
                <w:lang w:eastAsia="tr-TR"/>
              </w:rPr>
              <w:t xml:space="preserve">.650,00 + (Hasar Tutarı - </w:t>
            </w:r>
            <w:r w:rsidRPr="0065653B">
              <w:rPr>
                <w:rFonts w:ascii="Times New Roman" w:eastAsia="Times New Roman" w:hAnsi="Times New Roman"/>
                <w:lang w:eastAsia="tr-TR"/>
              </w:rPr>
              <w:t>66.000,00)*0,022</w:t>
            </w:r>
          </w:p>
        </w:tc>
      </w:tr>
      <w:tr w:rsidR="00D00566" w:rsidRPr="0065653B" w:rsidTr="00671BBA">
        <w:trPr>
          <w:trHeight w:val="2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4</w:t>
            </w:r>
          </w:p>
        </w:tc>
        <w:tc>
          <w:tcPr>
            <w:tcW w:w="1701"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99.000,01</w:t>
            </w:r>
          </w:p>
        </w:tc>
        <w:tc>
          <w:tcPr>
            <w:tcW w:w="1843"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275.000,00</w:t>
            </w:r>
          </w:p>
        </w:tc>
        <w:tc>
          <w:tcPr>
            <w:tcW w:w="4707"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2.376,00 + (Hasar Tutarı - 99.000,00)*0,02</w:t>
            </w:r>
          </w:p>
        </w:tc>
      </w:tr>
      <w:tr w:rsidR="00D00566" w:rsidRPr="0065653B" w:rsidTr="00671BBA">
        <w:trPr>
          <w:trHeight w:val="2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5</w:t>
            </w:r>
          </w:p>
        </w:tc>
        <w:tc>
          <w:tcPr>
            <w:tcW w:w="1701"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275.000,01</w:t>
            </w:r>
          </w:p>
        </w:tc>
        <w:tc>
          <w:tcPr>
            <w:tcW w:w="1843"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1.100.000,00</w:t>
            </w:r>
          </w:p>
        </w:tc>
        <w:tc>
          <w:tcPr>
            <w:tcW w:w="4707"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5.89</w:t>
            </w:r>
            <w:r>
              <w:rPr>
                <w:rFonts w:ascii="Times New Roman" w:eastAsia="Times New Roman" w:hAnsi="Times New Roman"/>
                <w:lang w:eastAsia="tr-TR"/>
              </w:rPr>
              <w:t>6,00 + (Hasar Tutarı - 275.000,00)*0,0021</w:t>
            </w:r>
          </w:p>
        </w:tc>
      </w:tr>
      <w:tr w:rsidR="00D00566" w:rsidRPr="0065653B" w:rsidTr="00671BBA">
        <w:trPr>
          <w:trHeight w:val="2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6</w:t>
            </w:r>
          </w:p>
        </w:tc>
        <w:tc>
          <w:tcPr>
            <w:tcW w:w="3544" w:type="dxa"/>
            <w:gridSpan w:val="2"/>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1.100.000,01</w:t>
            </w:r>
            <w:r>
              <w:rPr>
                <w:rFonts w:ascii="Times New Roman" w:eastAsia="Times New Roman" w:hAnsi="Times New Roman"/>
                <w:lang w:eastAsia="tr-TR"/>
              </w:rPr>
              <w:t xml:space="preserve"> ve üzeri</w:t>
            </w:r>
          </w:p>
        </w:tc>
        <w:tc>
          <w:tcPr>
            <w:tcW w:w="4707"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7.700,00</w:t>
            </w:r>
          </w:p>
        </w:tc>
      </w:tr>
    </w:tbl>
    <w:p w:rsidR="00D00566" w:rsidRDefault="00504FE7">
      <w:pPr>
        <w:rPr>
          <w:rFonts w:ascii="Times New Roman" w:hAnsi="Times New Roman" w:cs="Times New Roman"/>
          <w:sz w:val="24"/>
          <w:szCs w:val="24"/>
        </w:rPr>
      </w:pPr>
      <w:r>
        <w:rPr>
          <w:rFonts w:ascii="Times New Roman" w:hAnsi="Times New Roman" w:cs="Times New Roman"/>
          <w:sz w:val="24"/>
          <w:szCs w:val="24"/>
        </w:rPr>
        <w:t xml:space="preserve"> </w:t>
      </w:r>
    </w:p>
    <w:sectPr w:rsidR="00D005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C55" w:rsidRDefault="000F5C55" w:rsidP="00504FE7">
      <w:pPr>
        <w:spacing w:after="0" w:line="240" w:lineRule="auto"/>
      </w:pPr>
      <w:r>
        <w:separator/>
      </w:r>
    </w:p>
  </w:endnote>
  <w:endnote w:type="continuationSeparator" w:id="0">
    <w:p w:rsidR="000F5C55" w:rsidRDefault="000F5C55" w:rsidP="0050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C55" w:rsidRDefault="000F5C55" w:rsidP="00504FE7">
      <w:pPr>
        <w:spacing w:after="0" w:line="240" w:lineRule="auto"/>
      </w:pPr>
      <w:r>
        <w:separator/>
      </w:r>
    </w:p>
  </w:footnote>
  <w:footnote w:type="continuationSeparator" w:id="0">
    <w:p w:rsidR="000F5C55" w:rsidRDefault="000F5C55" w:rsidP="00504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67DDD"/>
    <w:multiLevelType w:val="hybridMultilevel"/>
    <w:tmpl w:val="CBC4D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280"/>
    <w:rsid w:val="000134C2"/>
    <w:rsid w:val="000D2DFE"/>
    <w:rsid w:val="000F5C55"/>
    <w:rsid w:val="00150B93"/>
    <w:rsid w:val="001F1336"/>
    <w:rsid w:val="00265149"/>
    <w:rsid w:val="002725CA"/>
    <w:rsid w:val="002728C5"/>
    <w:rsid w:val="002C590D"/>
    <w:rsid w:val="003561F9"/>
    <w:rsid w:val="003635A6"/>
    <w:rsid w:val="003962F1"/>
    <w:rsid w:val="003C3E2A"/>
    <w:rsid w:val="004A25F3"/>
    <w:rsid w:val="00504FE7"/>
    <w:rsid w:val="0053120C"/>
    <w:rsid w:val="005F3C79"/>
    <w:rsid w:val="00641DC5"/>
    <w:rsid w:val="006B5B9F"/>
    <w:rsid w:val="006C674B"/>
    <w:rsid w:val="006D2287"/>
    <w:rsid w:val="007000B8"/>
    <w:rsid w:val="00700B81"/>
    <w:rsid w:val="00751B78"/>
    <w:rsid w:val="007571A1"/>
    <w:rsid w:val="007F1926"/>
    <w:rsid w:val="007F4595"/>
    <w:rsid w:val="00822F06"/>
    <w:rsid w:val="0083377F"/>
    <w:rsid w:val="008455A6"/>
    <w:rsid w:val="008A6BB5"/>
    <w:rsid w:val="008B43C1"/>
    <w:rsid w:val="008F4293"/>
    <w:rsid w:val="009515A2"/>
    <w:rsid w:val="00977439"/>
    <w:rsid w:val="00A0280A"/>
    <w:rsid w:val="00A10C8D"/>
    <w:rsid w:val="00A23898"/>
    <w:rsid w:val="00A2732A"/>
    <w:rsid w:val="00A47438"/>
    <w:rsid w:val="00B21373"/>
    <w:rsid w:val="00B54C02"/>
    <w:rsid w:val="00B8491F"/>
    <w:rsid w:val="00BA745E"/>
    <w:rsid w:val="00BB33CF"/>
    <w:rsid w:val="00BB6854"/>
    <w:rsid w:val="00BF2C5D"/>
    <w:rsid w:val="00C14AA8"/>
    <w:rsid w:val="00C23280"/>
    <w:rsid w:val="00C41293"/>
    <w:rsid w:val="00C62A3C"/>
    <w:rsid w:val="00C7346A"/>
    <w:rsid w:val="00CF2A48"/>
    <w:rsid w:val="00CF7855"/>
    <w:rsid w:val="00D00566"/>
    <w:rsid w:val="00D42D0D"/>
    <w:rsid w:val="00DB1C57"/>
    <w:rsid w:val="00E11811"/>
    <w:rsid w:val="00EC19E1"/>
    <w:rsid w:val="00F65309"/>
    <w:rsid w:val="00F959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87D3"/>
  <w15:chartTrackingRefBased/>
  <w15:docId w15:val="{9DD6B8D1-34E0-4F87-9B5E-9463F435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0566"/>
    <w:pPr>
      <w:spacing w:after="200" w:line="276" w:lineRule="auto"/>
      <w:ind w:left="720"/>
      <w:contextualSpacing/>
    </w:pPr>
    <w:rPr>
      <w:rFonts w:ascii="Calibri" w:eastAsia="Calibri" w:hAnsi="Calibri" w:cs="Times New Roman"/>
    </w:rPr>
  </w:style>
  <w:style w:type="paragraph" w:styleId="BalonMetni">
    <w:name w:val="Balloon Text"/>
    <w:basedOn w:val="Normal"/>
    <w:link w:val="BalonMetniChar"/>
    <w:uiPriority w:val="99"/>
    <w:semiHidden/>
    <w:unhideWhenUsed/>
    <w:rsid w:val="00A028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0280A"/>
    <w:rPr>
      <w:rFonts w:ascii="Segoe UI" w:hAnsi="Segoe UI" w:cs="Segoe UI"/>
      <w:sz w:val="18"/>
      <w:szCs w:val="18"/>
    </w:rPr>
  </w:style>
  <w:style w:type="paragraph" w:styleId="stBilgi">
    <w:name w:val="header"/>
    <w:basedOn w:val="Normal"/>
    <w:link w:val="stBilgiChar"/>
    <w:uiPriority w:val="99"/>
    <w:unhideWhenUsed/>
    <w:rsid w:val="00504F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04FE7"/>
  </w:style>
  <w:style w:type="paragraph" w:styleId="AltBilgi">
    <w:name w:val="footer"/>
    <w:basedOn w:val="Normal"/>
    <w:link w:val="AltBilgiChar"/>
    <w:uiPriority w:val="99"/>
    <w:unhideWhenUsed/>
    <w:rsid w:val="00504F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04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899181">
      <w:bodyDiv w:val="1"/>
      <w:marLeft w:val="0"/>
      <w:marRight w:val="0"/>
      <w:marTop w:val="0"/>
      <w:marBottom w:val="0"/>
      <w:divBdr>
        <w:top w:val="none" w:sz="0" w:space="0" w:color="auto"/>
        <w:left w:val="none" w:sz="0" w:space="0" w:color="auto"/>
        <w:bottom w:val="none" w:sz="0" w:space="0" w:color="auto"/>
        <w:right w:val="none" w:sz="0" w:space="0" w:color="auto"/>
      </w:divBdr>
    </w:div>
    <w:div w:id="20115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521</Words>
  <Characters>2972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Küçükolgun</dc:creator>
  <cp:keywords/>
  <dc:description/>
  <cp:lastModifiedBy>MEVLÜT SÖYLEMEZ</cp:lastModifiedBy>
  <cp:revision>4</cp:revision>
  <cp:lastPrinted>2024-07-04T10:54:00Z</cp:lastPrinted>
  <dcterms:created xsi:type="dcterms:W3CDTF">2024-07-04T10:55:00Z</dcterms:created>
  <dcterms:modified xsi:type="dcterms:W3CDTF">2024-07-04T11:35:00Z</dcterms:modified>
</cp:coreProperties>
</file>