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9B" w:rsidRDefault="00EB109B" w:rsidP="00EB109B">
      <w:pPr>
        <w:pStyle w:val="NormalWeb"/>
        <w:rPr>
          <w:b/>
          <w:bCs/>
        </w:rPr>
      </w:pPr>
      <w:r>
        <w:rPr>
          <w:b/>
          <w:bCs/>
        </w:rPr>
        <w:t>2014 Yılı Levha Kayıt ve Levha Aidat Ücreti Duyurusu</w:t>
      </w:r>
    </w:p>
    <w:p w:rsidR="00EB109B" w:rsidRDefault="00EB109B" w:rsidP="00EB109B">
      <w:pPr>
        <w:pStyle w:val="NormalWeb"/>
      </w:pPr>
      <w:r>
        <w:t xml:space="preserve">Sigorta Acenteleri İcra Komitesinin 24.12.2013 tarihli toplantısında, </w:t>
      </w:r>
    </w:p>
    <w:p w:rsidR="00EB109B" w:rsidRDefault="00EB109B" w:rsidP="00EB109B">
      <w:pPr>
        <w:pStyle w:val="NormalWeb"/>
        <w:jc w:val="both"/>
      </w:pPr>
      <w:r>
        <w:t xml:space="preserve">1 Ocak 2014 gününden itibaren 31 Aralık 2014 günü bitimine kadar (bu tarihler dahil) Uygunluk Belgesi başvurusunda bulunan Sigorta Acenteleri için (evraklarını eksiksiz şekilde ilgili Odaya teslim etmek kaydıyla) Levha kayıt ücreti 7.500,-TL (yedibinbeşyüzTL); 2014 yılı Levha aidatı ise, 50,-TL (elliTL) olarak belirlenmiştir. </w:t>
      </w:r>
    </w:p>
    <w:p w:rsidR="00EB109B" w:rsidRDefault="00EB109B" w:rsidP="00EB109B">
      <w:pPr>
        <w:jc w:val="both"/>
        <w:rPr>
          <w:rFonts w:ascii="Times New Roman" w:hAnsi="Times New Roman"/>
          <w:sz w:val="24"/>
          <w:szCs w:val="24"/>
        </w:rPr>
      </w:pPr>
      <w:r>
        <w:rPr>
          <w:rFonts w:ascii="Times New Roman" w:hAnsi="Times New Roman"/>
          <w:sz w:val="24"/>
          <w:szCs w:val="24"/>
        </w:rPr>
        <w:t>Önemle duyurulur.</w:t>
      </w:r>
    </w:p>
    <w:p w:rsidR="00CF091A" w:rsidRDefault="00CF091A"/>
    <w:sectPr w:rsidR="00CF0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CF"/>
    <w:rsid w:val="003306CF"/>
    <w:rsid w:val="00CF091A"/>
    <w:rsid w:val="00EB109B"/>
    <w:rsid w:val="00FE7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9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109B"/>
    <w:pPr>
      <w:spacing w:before="100" w:beforeAutospacing="1" w:after="100" w:afterAutospacing="1"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09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109B"/>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tobb</cp:lastModifiedBy>
  <cp:revision>2</cp:revision>
  <dcterms:created xsi:type="dcterms:W3CDTF">2014-03-13T08:59:00Z</dcterms:created>
  <dcterms:modified xsi:type="dcterms:W3CDTF">2014-03-13T08:59:00Z</dcterms:modified>
</cp:coreProperties>
</file>