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>Teknik Kurul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229"/>
        <w:gridCol w:w="6939"/>
        <w:gridCol w:w="64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TS EN 50216-7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Güç transformatörünün ve reaktörün yardımcı donanımları-Bölüm 7:Transformatörler için elektrik pompaları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>Teknik Kurul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60"/>
        <w:gridCol w:w="6808"/>
        <w:gridCol w:w="64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TS EN 61215-1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 xml:space="preserve">Karasal </w:t>
            </w:r>
            <w:proofErr w:type="spellStart"/>
            <w:r>
              <w:t>fotovoltaik</w:t>
            </w:r>
            <w:proofErr w:type="spellEnd"/>
            <w:r>
              <w:t xml:space="preserve"> (PV) </w:t>
            </w:r>
            <w:proofErr w:type="gramStart"/>
            <w:r>
              <w:t>modüller</w:t>
            </w:r>
            <w:proofErr w:type="gramEnd"/>
            <w:r>
              <w:t xml:space="preserve"> - Tasarım yeterliliği ve tip onayı - Bölüm 1: Test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304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>Ulusal Teknik Onay Esas Belirleme Komisyonu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950"/>
        <w:gridCol w:w="7218"/>
        <w:gridCol w:w="64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TSE-RD 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BOR KULLANILARAK İMAL EDİLEN KÂGİR BİRİMLERLE İLGİLİ ULUSAL TEKNİK ONAY REHBER DOKÜMANI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53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 xml:space="preserve">MTC073: </w:t>
            </w:r>
            <w:proofErr w:type="spellStart"/>
            <w:r>
              <w:rPr>
                <w:b/>
                <w:bCs/>
              </w:rPr>
              <w:t>Kaynakçıklık</w:t>
            </w:r>
            <w:proofErr w:type="spellEnd"/>
            <w:r>
              <w:rPr>
                <w:b/>
                <w:bCs/>
              </w:rPr>
              <w:t xml:space="preserve"> [CEN/TC 121 (ISO/TC 44;SC3)]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11"/>
        <w:gridCol w:w="356"/>
        <w:gridCol w:w="1837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EN ISO 8205-3:2012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6630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>MTC002: Boyalar ve vernikler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237"/>
        <w:gridCol w:w="452"/>
        <w:gridCol w:w="1746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EN ISO 28199-1:2009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7900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 xml:space="preserve">MTC007: Çocuk kullanım, bakım eşyaları ve oyuncak güvenliği (Güvenlik </w:t>
            </w:r>
            <w:proofErr w:type="gramStart"/>
            <w:r>
              <w:rPr>
                <w:b/>
                <w:bCs/>
              </w:rPr>
              <w:t>dahil</w:t>
            </w:r>
            <w:proofErr w:type="gramEnd"/>
            <w:r>
              <w:rPr>
                <w:b/>
                <w:bCs/>
              </w:rPr>
              <w:t>)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734"/>
        <w:gridCol w:w="6255"/>
        <w:gridCol w:w="782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EN 71-3:2013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proofErr w:type="spellStart"/>
            <w:r>
              <w:t>Safety</w:t>
            </w:r>
            <w:proofErr w:type="spellEnd"/>
            <w:r>
              <w:t xml:space="preserve"> of </w:t>
            </w:r>
            <w:proofErr w:type="spellStart"/>
            <w:r>
              <w:t>toys</w:t>
            </w:r>
            <w:proofErr w:type="spellEnd"/>
            <w:r>
              <w:t xml:space="preserve"> - </w:t>
            </w:r>
            <w:proofErr w:type="spellStart"/>
            <w:r>
              <w:t>Part</w:t>
            </w:r>
            <w:proofErr w:type="spellEnd"/>
            <w:r>
              <w:t xml:space="preserve"> 3: Migration of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60C9A" w:rsidRDefault="00160C9A" w:rsidP="00160C9A">
      <w:pPr>
        <w:spacing w:after="240"/>
      </w:pPr>
    </w:p>
    <w:p w:rsidR="00160C9A" w:rsidRDefault="00160C9A" w:rsidP="00160C9A">
      <w:pPr>
        <w:spacing w:after="240"/>
      </w:pPr>
    </w:p>
    <w:p w:rsidR="00160C9A" w:rsidRDefault="00160C9A" w:rsidP="00160C9A">
      <w:pPr>
        <w:spacing w:after="240"/>
      </w:pPr>
    </w:p>
    <w:p w:rsidR="00160C9A" w:rsidRDefault="00160C9A" w:rsidP="00160C9A">
      <w:pPr>
        <w:spacing w:after="240"/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304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line="252" w:lineRule="auto"/>
            </w:pPr>
            <w:r>
              <w:rPr>
                <w:b/>
                <w:bCs/>
              </w:rPr>
              <w:t>Ulusal Teknik Onay Esas Belirleme Komisyonu</w:t>
            </w:r>
          </w:p>
        </w:tc>
      </w:tr>
    </w:tbl>
    <w:p w:rsidR="00160C9A" w:rsidRDefault="00160C9A" w:rsidP="00160C9A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08"/>
        <w:gridCol w:w="7360"/>
        <w:gridCol w:w="649"/>
      </w:tblGrid>
      <w:tr w:rsidR="00160C9A" w:rsidTr="00160C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TSE-RD 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</w:pPr>
            <w:r>
              <w:t>EPS İLAVE EDİLMİŞ KÖPÜK BETONDAN MAMUL, ÖNYAPIMLI, TAŞIYICI OLMAYAN, DONATILI DUVAR ELEMANLARI İLE İLGİLİ ULUSAL TEKNİK ONAY REHBER DOKÜMANI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C9A" w:rsidRDefault="00160C9A">
            <w:pPr>
              <w:spacing w:after="300" w:line="252" w:lineRule="auto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DF3FDD" w:rsidRPr="00160C9A" w:rsidRDefault="00DF3FDD" w:rsidP="00160C9A"/>
    <w:sectPr w:rsidR="00DF3FDD" w:rsidRPr="0016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A"/>
    <w:rsid w:val="000761CA"/>
    <w:rsid w:val="000B3603"/>
    <w:rsid w:val="00160C9A"/>
    <w:rsid w:val="003E7A16"/>
    <w:rsid w:val="005321AB"/>
    <w:rsid w:val="00D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8465"/>
  <w15:chartTrackingRefBased/>
  <w15:docId w15:val="{4E3E9057-F130-45D1-9F72-DD4B8D49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1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7A1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3603"/>
    <w:rPr>
      <w:color w:val="800080"/>
      <w:u w:val="single"/>
    </w:rPr>
  </w:style>
  <w:style w:type="paragraph" w:customStyle="1" w:styleId="msonormal0">
    <w:name w:val="msonormal"/>
    <w:basedOn w:val="Normal"/>
    <w:rsid w:val="000B3603"/>
    <w:pPr>
      <w:spacing w:before="100" w:beforeAutospacing="1" w:after="100" w:afterAutospacing="1"/>
    </w:pPr>
  </w:style>
  <w:style w:type="character" w:customStyle="1" w:styleId="e-postastili18">
    <w:name w:val="e-postastili18"/>
    <w:basedOn w:val="VarsaylanParagrafYazTipi"/>
    <w:semiHidden/>
    <w:rsid w:val="000B3603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4100085098109084048075054119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31051171011030680700880720650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890761120651100561171010761180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web.tse.org.tr/Standard/Standard/Standard.aspx?081118051115108051104119110104055047105102120088111043113104073087117070108102114098115078099110" TargetMode="External"/><Relationship Id="rId10" Type="http://schemas.openxmlformats.org/officeDocument/2006/relationships/hyperlink" Target="https://intweb.tse.org.tr/Standard/Standard/Standard.aspx?081118051115108051104119110104055047105102120088111043113104073100086119077078098112097075100080" TargetMode="External"/><Relationship Id="rId4" Type="http://schemas.openxmlformats.org/officeDocument/2006/relationships/hyperlink" Target="https://intweb.tse.org.tr/Standard/Standard/Standard.aspx?081118051115108051104119110104055047105102120088111043113104073099107119057119067051090079073098" TargetMode="External"/><Relationship Id="rId9" Type="http://schemas.openxmlformats.org/officeDocument/2006/relationships/hyperlink" Target="https://intweb.tse.org.tr/Standard/Standard/Standard.aspx?08111805111510805110411911010405504710510212008811104311310407308510207610908510910208709907405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5</cp:revision>
  <dcterms:created xsi:type="dcterms:W3CDTF">2021-04-12T11:51:00Z</dcterms:created>
  <dcterms:modified xsi:type="dcterms:W3CDTF">2021-04-22T07:24:00Z</dcterms:modified>
</cp:coreProperties>
</file>