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23" w:rsidRDefault="00877F23" w:rsidP="00877F23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7253"/>
      </w:tblGrid>
      <w:tr w:rsidR="00877F23" w:rsidTr="008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r>
              <w:rPr>
                <w:b/>
                <w:bCs/>
              </w:rPr>
              <w:t>Bilgi Teknolojileri ve İletişim İhtisas Grubu</w:t>
            </w:r>
          </w:p>
        </w:tc>
      </w:tr>
    </w:tbl>
    <w:p w:rsidR="00877F23" w:rsidRDefault="00877F23" w:rsidP="00877F2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23"/>
        <w:gridCol w:w="4907"/>
        <w:gridCol w:w="1042"/>
      </w:tblGrid>
      <w:tr w:rsidR="00877F23" w:rsidTr="008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TS EN ISO 19101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Coğrafi bilgi - Referans modeli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877F23" w:rsidRDefault="00877F23" w:rsidP="00877F2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534"/>
      </w:tblGrid>
      <w:tr w:rsidR="00877F23" w:rsidTr="008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r>
              <w:rPr>
                <w:b/>
                <w:bCs/>
              </w:rPr>
              <w:t>Akreditasyon ve Belgelendirme Özel Daimi Komitesi</w:t>
            </w:r>
          </w:p>
        </w:tc>
      </w:tr>
    </w:tbl>
    <w:p w:rsidR="00877F23" w:rsidRDefault="00877F23" w:rsidP="00877F2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985"/>
        <w:gridCol w:w="5748"/>
        <w:gridCol w:w="966"/>
      </w:tblGrid>
      <w:tr w:rsidR="00877F23" w:rsidTr="008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TS IEC 62198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Proje risk yönetimi-Uygulama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877F23" w:rsidRDefault="00877F23" w:rsidP="00877F23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877F23" w:rsidTr="008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r>
              <w:rPr>
                <w:b/>
                <w:bCs/>
              </w:rPr>
              <w:t>Teknik Kurul</w:t>
            </w:r>
          </w:p>
        </w:tc>
      </w:tr>
    </w:tbl>
    <w:p w:rsidR="00877F23" w:rsidRDefault="00877F23" w:rsidP="00877F23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23"/>
        <w:gridCol w:w="4907"/>
        <w:gridCol w:w="1042"/>
      </w:tblGrid>
      <w:tr w:rsidR="00877F23" w:rsidTr="008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TS EN ISO 19101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</w:pPr>
            <w:r>
              <w:t>Coğrafi bilgi - Referans modeli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F23" w:rsidRDefault="00877F23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877F23" w:rsidRDefault="00877F23" w:rsidP="00877F23"/>
    <w:p w:rsidR="00F7654E" w:rsidRPr="00877F23" w:rsidRDefault="00F7654E" w:rsidP="00877F23">
      <w:bookmarkStart w:id="0" w:name="_GoBack"/>
      <w:bookmarkEnd w:id="0"/>
    </w:p>
    <w:sectPr w:rsidR="00F7654E" w:rsidRPr="0087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00"/>
    <w:rsid w:val="00694B00"/>
    <w:rsid w:val="0071091E"/>
    <w:rsid w:val="00877F23"/>
    <w:rsid w:val="00F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75B"/>
  <w15:chartTrackingRefBased/>
  <w15:docId w15:val="{310BFD3A-7512-42EE-8668-40CF852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1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109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99067104097086107079102108081075" TargetMode="External"/><Relationship Id="rId5" Type="http://schemas.openxmlformats.org/officeDocument/2006/relationships/hyperlink" Target="https://intweb.tse.org.tr/Standard/Standard/Standard.aspx?081118051115108051104119110104055047105102120088111043113104073097105108119079090097112098084047" TargetMode="External"/><Relationship Id="rId4" Type="http://schemas.openxmlformats.org/officeDocument/2006/relationships/hyperlink" Target="https://intweb.tse.org.tr/Standard/Standard/Standard.aspx?08111805111510805110411911010405504710510212008811104311310407309904711506610109709808804310105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3</cp:revision>
  <dcterms:created xsi:type="dcterms:W3CDTF">2021-04-05T09:22:00Z</dcterms:created>
  <dcterms:modified xsi:type="dcterms:W3CDTF">2021-04-06T10:41:00Z</dcterms:modified>
</cp:coreProperties>
</file>