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000" w:firstRow="0" w:lastRow="0" w:firstColumn="0" w:lastColumn="0" w:noHBand="0" w:noVBand="0"/>
      </w:tblPr>
      <w:tblGrid>
        <w:gridCol w:w="1871"/>
        <w:gridCol w:w="7910"/>
      </w:tblGrid>
      <w:tr w:rsidR="00EB3903" w:rsidRPr="00412527" w14:paraId="0E1F64B8" w14:textId="77777777" w:rsidTr="00A25338">
        <w:trPr>
          <w:cantSplit/>
          <w:trHeight w:val="245"/>
        </w:trPr>
        <w:tc>
          <w:tcPr>
            <w:tcW w:w="1871" w:type="dxa"/>
            <w:vMerge w:val="restart"/>
            <w:vAlign w:val="center"/>
          </w:tcPr>
          <w:p w14:paraId="282FD8D1" w14:textId="52DF393E" w:rsidR="00EB3903" w:rsidRPr="00412527" w:rsidRDefault="00EB3903" w:rsidP="008E2FF9">
            <w:pPr>
              <w:jc w:val="center"/>
              <w:rPr>
                <w:rFonts w:cs="Arial"/>
                <w:szCs w:val="24"/>
              </w:rPr>
            </w:pPr>
            <w:bookmarkStart w:id="0" w:name="_Toc473693829"/>
            <w:bookmarkStart w:id="1" w:name="_Toc473694311"/>
            <w:bookmarkStart w:id="2" w:name="_Toc473693820"/>
            <w:bookmarkStart w:id="3" w:name="_Toc473694302"/>
            <w:bookmarkStart w:id="4" w:name="_Toc473693818"/>
            <w:bookmarkStart w:id="5" w:name="_Toc473694300"/>
            <w:bookmarkStart w:id="6" w:name="_GoBack"/>
            <w:bookmarkEnd w:id="6"/>
            <w:r w:rsidRPr="00412527">
              <w:rPr>
                <w:rFonts w:cs="Arial"/>
                <w:noProof/>
                <w:szCs w:val="24"/>
                <w:lang w:eastAsia="tr-TR"/>
              </w:rPr>
              <w:drawing>
                <wp:inline distT="0" distB="0" distL="0" distR="0" wp14:anchorId="49D74B0F" wp14:editId="636769D2">
                  <wp:extent cx="1050925" cy="61404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0" w:type="dxa"/>
          </w:tcPr>
          <w:p w14:paraId="4E9D930E" w14:textId="53C70ACB" w:rsidR="00EB3903" w:rsidRPr="00412527" w:rsidRDefault="00EB3903" w:rsidP="00906F5D">
            <w:pPr>
              <w:jc w:val="right"/>
              <w:rPr>
                <w:rFonts w:cs="Arial"/>
              </w:rPr>
            </w:pPr>
            <w:r w:rsidRPr="00412527">
              <w:rPr>
                <w:rFonts w:cs="Arial"/>
              </w:rPr>
              <w:t>Sayfa 1/</w:t>
            </w:r>
            <w:r w:rsidR="00DF72ED">
              <w:rPr>
                <w:rFonts w:cs="Arial"/>
              </w:rPr>
              <w:t>1</w:t>
            </w:r>
          </w:p>
        </w:tc>
      </w:tr>
      <w:tr w:rsidR="00EB3903" w:rsidRPr="00412527" w14:paraId="6BB43952" w14:textId="77777777" w:rsidTr="00A25338">
        <w:trPr>
          <w:cantSplit/>
          <w:trHeight w:val="479"/>
        </w:trPr>
        <w:tc>
          <w:tcPr>
            <w:tcW w:w="1871" w:type="dxa"/>
            <w:vMerge/>
          </w:tcPr>
          <w:p w14:paraId="65679825" w14:textId="77777777" w:rsidR="00EB3903" w:rsidRPr="00412527" w:rsidRDefault="00EB3903" w:rsidP="00906F5D">
            <w:pPr>
              <w:rPr>
                <w:rFonts w:cs="Arial"/>
                <w:szCs w:val="24"/>
              </w:rPr>
            </w:pPr>
          </w:p>
        </w:tc>
        <w:tc>
          <w:tcPr>
            <w:tcW w:w="7910" w:type="dxa"/>
          </w:tcPr>
          <w:p w14:paraId="5244B136" w14:textId="5630B539" w:rsidR="00EB3903" w:rsidRPr="00412527" w:rsidRDefault="00EB3903" w:rsidP="00A25338">
            <w:pPr>
              <w:pStyle w:val="Balk1"/>
              <w:spacing w:before="0" w:after="0"/>
              <w:rPr>
                <w:rFonts w:cs="Arial"/>
                <w:b w:val="0"/>
                <w:sz w:val="24"/>
              </w:rPr>
            </w:pPr>
            <w:r w:rsidRPr="00412527">
              <w:rPr>
                <w:rFonts w:cs="Arial"/>
                <w:sz w:val="24"/>
              </w:rPr>
              <w:t>TÜRK STANDARDI</w:t>
            </w:r>
            <w:r w:rsidR="00EA1A0D">
              <w:rPr>
                <w:rFonts w:cs="Arial"/>
                <w:sz w:val="24"/>
              </w:rPr>
              <w:t xml:space="preserve"> TASARISI</w:t>
            </w:r>
          </w:p>
          <w:p w14:paraId="304F426E" w14:textId="5863AA64" w:rsidR="00EB3903" w:rsidRPr="00412527" w:rsidRDefault="00EA1A0D" w:rsidP="00A25338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DRAFT </w:t>
            </w:r>
            <w:r w:rsidR="00EB3903" w:rsidRPr="00412527">
              <w:rPr>
                <w:rFonts w:cs="Arial"/>
                <w:i/>
                <w:iCs/>
              </w:rPr>
              <w:t>TURKISH STANDARD</w:t>
            </w:r>
            <w:r w:rsidR="00EB3903" w:rsidRPr="00412527">
              <w:rPr>
                <w:rFonts w:cs="Arial"/>
              </w:rPr>
              <w:t xml:space="preserve"> </w:t>
            </w:r>
          </w:p>
        </w:tc>
      </w:tr>
      <w:tr w:rsidR="00EB3903" w:rsidRPr="00412527" w14:paraId="5399B597" w14:textId="77777777" w:rsidTr="00A25338">
        <w:trPr>
          <w:cantSplit/>
          <w:trHeight w:val="242"/>
        </w:trPr>
        <w:tc>
          <w:tcPr>
            <w:tcW w:w="1871" w:type="dxa"/>
            <w:vMerge/>
          </w:tcPr>
          <w:p w14:paraId="7C07E3F0" w14:textId="77777777" w:rsidR="00EB3903" w:rsidRPr="00412527" w:rsidRDefault="00EB3903" w:rsidP="00906F5D">
            <w:pPr>
              <w:rPr>
                <w:rFonts w:cs="Arial"/>
                <w:szCs w:val="24"/>
              </w:rPr>
            </w:pPr>
          </w:p>
        </w:tc>
        <w:tc>
          <w:tcPr>
            <w:tcW w:w="7910" w:type="dxa"/>
          </w:tcPr>
          <w:p w14:paraId="55C076C8" w14:textId="77777777" w:rsidR="00EB3903" w:rsidRPr="00412527" w:rsidRDefault="00EB3903" w:rsidP="00906F5D">
            <w:pPr>
              <w:rPr>
                <w:rFonts w:cs="Arial"/>
                <w:szCs w:val="24"/>
              </w:rPr>
            </w:pPr>
          </w:p>
        </w:tc>
      </w:tr>
    </w:tbl>
    <w:p w14:paraId="4AD84104" w14:textId="77777777" w:rsidR="00EB3903" w:rsidRPr="00412527" w:rsidRDefault="00EB3903" w:rsidP="00EB3903">
      <w:pPr>
        <w:rPr>
          <w:rFonts w:cs="Arial"/>
          <w:szCs w:val="24"/>
        </w:rPr>
      </w:pPr>
    </w:p>
    <w:tbl>
      <w:tblPr>
        <w:tblW w:w="4373" w:type="dxa"/>
        <w:tblInd w:w="5408" w:type="dxa"/>
        <w:tblLayout w:type="fixed"/>
        <w:tblLook w:val="0000" w:firstRow="0" w:lastRow="0" w:firstColumn="0" w:lastColumn="0" w:noHBand="0" w:noVBand="0"/>
      </w:tblPr>
      <w:tblGrid>
        <w:gridCol w:w="4373"/>
      </w:tblGrid>
      <w:tr w:rsidR="00EB3903" w:rsidRPr="00412527" w14:paraId="570333DE" w14:textId="77777777" w:rsidTr="00906F5D">
        <w:trPr>
          <w:cantSplit/>
          <w:trHeight w:val="281"/>
        </w:trPr>
        <w:tc>
          <w:tcPr>
            <w:tcW w:w="4373" w:type="dxa"/>
          </w:tcPr>
          <w:p w14:paraId="65430427" w14:textId="469A8A98" w:rsidR="00EB3903" w:rsidRPr="00412527" w:rsidRDefault="00EB3903" w:rsidP="0078383C">
            <w:pPr>
              <w:spacing w:after="0" w:line="240" w:lineRule="auto"/>
              <w:outlineLvl w:val="4"/>
              <w:rPr>
                <w:rFonts w:cs="Arial"/>
                <w:b/>
                <w:bCs/>
                <w:sz w:val="32"/>
                <w:szCs w:val="32"/>
                <w:lang w:val="en-AU"/>
              </w:rPr>
            </w:pPr>
            <w:r w:rsidRPr="00412527">
              <w:rPr>
                <w:rFonts w:cs="Arial"/>
                <w:b/>
                <w:bCs/>
                <w:sz w:val="32"/>
                <w:szCs w:val="32"/>
                <w:lang w:val="en-AU"/>
              </w:rPr>
              <w:t>TS 1</w:t>
            </w:r>
            <w:r w:rsidR="00EA1A0D">
              <w:rPr>
                <w:rFonts w:cs="Arial"/>
                <w:b/>
                <w:bCs/>
                <w:sz w:val="32"/>
                <w:szCs w:val="32"/>
                <w:lang w:val="en-AU"/>
              </w:rPr>
              <w:t>3</w:t>
            </w:r>
            <w:r w:rsidR="0078383C">
              <w:rPr>
                <w:rFonts w:cs="Arial"/>
                <w:b/>
                <w:bCs/>
                <w:sz w:val="32"/>
                <w:szCs w:val="32"/>
                <w:lang w:val="en-AU"/>
              </w:rPr>
              <w:t>655</w:t>
            </w:r>
            <w:r w:rsidRPr="00412527">
              <w:rPr>
                <w:rFonts w:cs="Arial"/>
                <w:b/>
                <w:bCs/>
                <w:sz w:val="32"/>
                <w:szCs w:val="32"/>
                <w:lang w:val="en-AU"/>
              </w:rPr>
              <w:t>: 20</w:t>
            </w:r>
            <w:r w:rsidR="0078383C">
              <w:rPr>
                <w:rFonts w:cs="Arial"/>
                <w:b/>
                <w:bCs/>
                <w:sz w:val="32"/>
                <w:szCs w:val="32"/>
                <w:lang w:val="en-AU"/>
              </w:rPr>
              <w:t>15</w:t>
            </w:r>
          </w:p>
        </w:tc>
      </w:tr>
      <w:tr w:rsidR="00EB3903" w:rsidRPr="00412527" w14:paraId="10BD6438" w14:textId="77777777" w:rsidTr="00906F5D">
        <w:trPr>
          <w:cantSplit/>
          <w:trHeight w:val="281"/>
        </w:trPr>
        <w:tc>
          <w:tcPr>
            <w:tcW w:w="4373" w:type="dxa"/>
          </w:tcPr>
          <w:p w14:paraId="30E9B479" w14:textId="0D15194F" w:rsidR="00EB3903" w:rsidRPr="00412527" w:rsidRDefault="00EA1A0D">
            <w:pPr>
              <w:keepNext/>
              <w:spacing w:after="0" w:line="240" w:lineRule="auto"/>
              <w:outlineLvl w:val="3"/>
              <w:rPr>
                <w:rFonts w:cs="Arial"/>
                <w:b/>
                <w:bCs/>
                <w:sz w:val="32"/>
                <w:szCs w:val="32"/>
                <w:lang w:val="en-AU"/>
              </w:rPr>
            </w:pPr>
            <w:proofErr w:type="spellStart"/>
            <w:proofErr w:type="gramStart"/>
            <w:r>
              <w:rPr>
                <w:b/>
                <w:sz w:val="32"/>
              </w:rPr>
              <w:t>tst</w:t>
            </w:r>
            <w:proofErr w:type="spellEnd"/>
            <w:proofErr w:type="gramEnd"/>
            <w:r>
              <w:rPr>
                <w:b/>
                <w:sz w:val="32"/>
              </w:rPr>
              <w:t xml:space="preserve"> </w:t>
            </w:r>
            <w:r w:rsidR="00EB3903" w:rsidRPr="00412527">
              <w:rPr>
                <w:b/>
                <w:sz w:val="32"/>
              </w:rPr>
              <w:t>T</w:t>
            </w:r>
            <w:r>
              <w:rPr>
                <w:b/>
                <w:sz w:val="32"/>
              </w:rPr>
              <w:t>1</w:t>
            </w:r>
            <w:r w:rsidR="00EB3903" w:rsidRPr="00412527">
              <w:rPr>
                <w:b/>
                <w:sz w:val="32"/>
              </w:rPr>
              <w:t>:</w:t>
            </w:r>
            <w:r w:rsidR="00594BF0" w:rsidRPr="00412527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…... </w:t>
            </w:r>
            <w:r w:rsidR="00594BF0" w:rsidRPr="00412527">
              <w:rPr>
                <w:b/>
                <w:sz w:val="32"/>
              </w:rPr>
              <w:t>20</w:t>
            </w:r>
            <w:r w:rsidR="00D87B6C">
              <w:rPr>
                <w:b/>
                <w:sz w:val="32"/>
              </w:rPr>
              <w:t>2</w:t>
            </w:r>
            <w:r w:rsidR="00A47CAB">
              <w:rPr>
                <w:b/>
                <w:sz w:val="32"/>
              </w:rPr>
              <w:t>1</w:t>
            </w:r>
          </w:p>
        </w:tc>
      </w:tr>
    </w:tbl>
    <w:p w14:paraId="4CBA7F27" w14:textId="77777777" w:rsidR="00EB3903" w:rsidRPr="00412527" w:rsidRDefault="00EB3903" w:rsidP="00EB3903">
      <w:pPr>
        <w:pBdr>
          <w:bottom w:val="single" w:sz="4" w:space="1" w:color="auto"/>
        </w:pBdr>
        <w:rPr>
          <w:rFonts w:cs="Arial"/>
          <w:sz w:val="12"/>
          <w:szCs w:val="12"/>
        </w:rPr>
      </w:pPr>
    </w:p>
    <w:p w14:paraId="29ACC799" w14:textId="3D5B70EA" w:rsidR="00EB3903" w:rsidRPr="00412527" w:rsidRDefault="00EB3903" w:rsidP="00EB3903">
      <w:pPr>
        <w:pBdr>
          <w:bottom w:val="single" w:sz="4" w:space="1" w:color="auto"/>
        </w:pBdr>
        <w:rPr>
          <w:rFonts w:cs="Arial"/>
          <w:sz w:val="24"/>
          <w:szCs w:val="24"/>
        </w:rPr>
      </w:pPr>
      <w:r w:rsidRPr="00412527">
        <w:rPr>
          <w:rFonts w:cs="Arial"/>
          <w:b/>
          <w:sz w:val="24"/>
          <w:szCs w:val="24"/>
        </w:rPr>
        <w:t xml:space="preserve">ICS </w:t>
      </w:r>
      <w:r w:rsidRPr="00412527">
        <w:rPr>
          <w:rFonts w:cs="Arial"/>
          <w:sz w:val="24"/>
          <w:szCs w:val="24"/>
        </w:rPr>
        <w:t>9</w:t>
      </w:r>
      <w:r w:rsidR="006D0A1E">
        <w:rPr>
          <w:rFonts w:cs="Arial"/>
          <w:sz w:val="24"/>
          <w:szCs w:val="24"/>
        </w:rPr>
        <w:t>1.1</w:t>
      </w:r>
      <w:r w:rsidR="009F3973">
        <w:rPr>
          <w:rFonts w:cs="Arial"/>
          <w:sz w:val="24"/>
          <w:szCs w:val="24"/>
        </w:rPr>
        <w:t>00</w:t>
      </w:r>
      <w:r w:rsidR="006D0A1E">
        <w:rPr>
          <w:rFonts w:cs="Arial"/>
          <w:sz w:val="24"/>
          <w:szCs w:val="24"/>
        </w:rPr>
        <w:t>.</w:t>
      </w:r>
      <w:r w:rsidR="009F3973">
        <w:rPr>
          <w:rFonts w:cs="Arial"/>
          <w:sz w:val="24"/>
          <w:szCs w:val="24"/>
        </w:rPr>
        <w:t>3</w:t>
      </w:r>
      <w:r w:rsidR="006D0A1E">
        <w:rPr>
          <w:rFonts w:cs="Arial"/>
          <w:sz w:val="24"/>
          <w:szCs w:val="24"/>
        </w:rPr>
        <w:t>0</w:t>
      </w:r>
    </w:p>
    <w:p w14:paraId="030C3B05" w14:textId="43883BA1" w:rsidR="00EB3903" w:rsidRPr="00412527" w:rsidRDefault="00EB3903" w:rsidP="00EB3903">
      <w:pPr>
        <w:rPr>
          <w:rFonts w:cs="Arial"/>
        </w:rPr>
      </w:pPr>
      <w:r w:rsidRPr="00412527">
        <w:rPr>
          <w:rFonts w:cs="Arial"/>
          <w:szCs w:val="24"/>
        </w:rPr>
        <w:t xml:space="preserve">Bu tadil, </w:t>
      </w:r>
      <w:r w:rsidR="00D074DF">
        <w:rPr>
          <w:rFonts w:cs="Arial"/>
          <w:szCs w:val="24"/>
        </w:rPr>
        <w:t xml:space="preserve">Türk </w:t>
      </w:r>
      <w:proofErr w:type="spellStart"/>
      <w:r w:rsidR="00D074DF">
        <w:rPr>
          <w:rFonts w:cs="Arial"/>
          <w:szCs w:val="24"/>
        </w:rPr>
        <w:t>Standardları</w:t>
      </w:r>
      <w:proofErr w:type="spellEnd"/>
      <w:r w:rsidR="00D074DF">
        <w:rPr>
          <w:rFonts w:cs="Arial"/>
          <w:szCs w:val="24"/>
        </w:rPr>
        <w:t xml:space="preserve"> Enstitüsü</w:t>
      </w:r>
      <w:r w:rsidRPr="00412527">
        <w:rPr>
          <w:rFonts w:cs="Arial"/>
          <w:szCs w:val="24"/>
        </w:rPr>
        <w:t xml:space="preserve"> İnşaat İhtisas Kurulu’na bağlı TK</w:t>
      </w:r>
      <w:r w:rsidR="00490BC2" w:rsidRPr="00412527">
        <w:rPr>
          <w:rFonts w:cs="Arial"/>
          <w:szCs w:val="24"/>
        </w:rPr>
        <w:t>-</w:t>
      </w:r>
      <w:r w:rsidRPr="00412527">
        <w:rPr>
          <w:rFonts w:cs="Arial"/>
          <w:szCs w:val="24"/>
        </w:rPr>
        <w:t>09 İnşaat Teknik Komitesi tarafından hazırlanmış</w:t>
      </w:r>
      <w:r w:rsidRPr="00412527">
        <w:rPr>
          <w:rFonts w:cs="Arial"/>
        </w:rPr>
        <w:t xml:space="preserve"> ve TSE Teknik Kurulu’nun</w:t>
      </w:r>
      <w:r w:rsidR="00594BF0" w:rsidRPr="00412527">
        <w:rPr>
          <w:rFonts w:cs="Arial"/>
        </w:rPr>
        <w:t xml:space="preserve"> </w:t>
      </w:r>
      <w:r w:rsidR="00C0063C">
        <w:rPr>
          <w:rFonts w:cs="Arial"/>
        </w:rPr>
        <w:t>…………</w:t>
      </w:r>
      <w:r w:rsidR="00F80376">
        <w:rPr>
          <w:rFonts w:cs="Arial"/>
        </w:rPr>
        <w:t>2021</w:t>
      </w:r>
      <w:r w:rsidR="00594BF0" w:rsidRPr="00412527">
        <w:rPr>
          <w:rFonts w:cs="Arial"/>
        </w:rPr>
        <w:t xml:space="preserve"> </w:t>
      </w:r>
      <w:r w:rsidRPr="00412527">
        <w:rPr>
          <w:rFonts w:cs="Arial"/>
        </w:rPr>
        <w:t>tarihli toplantısında kabul edilerek yayımına karar verilmiştir.</w:t>
      </w:r>
    </w:p>
    <w:p w14:paraId="08A5EE9A" w14:textId="77777777" w:rsidR="00EB3903" w:rsidRPr="00412527" w:rsidRDefault="00EB3903" w:rsidP="00EB3903">
      <w:pPr>
        <w:rPr>
          <w:rFonts w:cs="Arial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639"/>
      </w:tblGrid>
      <w:tr w:rsidR="00EB3903" w:rsidRPr="00412527" w14:paraId="228A7695" w14:textId="77777777" w:rsidTr="00906F5D">
        <w:trPr>
          <w:jc w:val="center"/>
        </w:trPr>
        <w:tc>
          <w:tcPr>
            <w:tcW w:w="9854" w:type="dxa"/>
          </w:tcPr>
          <w:p w14:paraId="60BF3614" w14:textId="134861DB" w:rsidR="00EB3903" w:rsidRPr="00412527" w:rsidRDefault="006D0A1E" w:rsidP="00853BCE">
            <w:pPr>
              <w:ind w:left="7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B2CEA">
              <w:rPr>
                <w:rFonts w:cs="Arial"/>
                <w:b/>
                <w:bCs/>
                <w:sz w:val="28"/>
                <w:szCs w:val="28"/>
                <w:bdr w:val="none" w:sz="0" w:space="0" w:color="auto" w:frame="1"/>
              </w:rPr>
              <w:fldChar w:fldCharType="begin"/>
            </w:r>
            <w:r w:rsidRPr="007B2CEA">
              <w:rPr>
                <w:rFonts w:cs="Arial"/>
                <w:b/>
                <w:bCs/>
                <w:sz w:val="28"/>
                <w:szCs w:val="28"/>
                <w:bdr w:val="none" w:sz="0" w:space="0" w:color="auto" w:frame="1"/>
              </w:rPr>
              <w:instrText xml:space="preserve"> DOCPROPERTY TURKCE_ADI \* MERGEFORMAT </w:instrText>
            </w:r>
            <w:r w:rsidRPr="007B2CEA">
              <w:rPr>
                <w:rFonts w:cs="Arial"/>
                <w:b/>
                <w:bCs/>
                <w:sz w:val="28"/>
                <w:szCs w:val="28"/>
                <w:bdr w:val="none" w:sz="0" w:space="0" w:color="auto" w:frame="1"/>
              </w:rPr>
              <w:fldChar w:fldCharType="separate"/>
            </w:r>
            <w:r w:rsidRPr="007B2CEA">
              <w:rPr>
                <w:rFonts w:cs="Arial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8383C">
              <w:rPr>
                <w:rFonts w:eastAsia="Times New Roman" w:cs="Times New Roman"/>
                <w:b/>
                <w:sz w:val="28"/>
                <w:lang w:eastAsia="tr-TR"/>
              </w:rPr>
              <w:t xml:space="preserve">Kâgir </w:t>
            </w:r>
            <w:proofErr w:type="gramStart"/>
            <w:r w:rsidR="0078383C">
              <w:rPr>
                <w:rFonts w:eastAsia="Times New Roman" w:cs="Times New Roman"/>
                <w:b/>
                <w:sz w:val="28"/>
                <w:lang w:eastAsia="tr-TR"/>
              </w:rPr>
              <w:t>birimler -</w:t>
            </w:r>
            <w:proofErr w:type="gramEnd"/>
            <w:r w:rsidR="0078383C">
              <w:rPr>
                <w:rFonts w:eastAsia="Times New Roman" w:cs="Times New Roman"/>
                <w:b/>
                <w:sz w:val="28"/>
                <w:lang w:eastAsia="tr-TR"/>
              </w:rPr>
              <w:t xml:space="preserve"> Özellikler - </w:t>
            </w:r>
            <w:proofErr w:type="spellStart"/>
            <w:r w:rsidR="0078383C">
              <w:rPr>
                <w:rFonts w:eastAsia="Times New Roman" w:cs="Times New Roman"/>
                <w:b/>
                <w:sz w:val="28"/>
                <w:lang w:eastAsia="tr-TR"/>
              </w:rPr>
              <w:t>Köpükbeton</w:t>
            </w:r>
            <w:proofErr w:type="spellEnd"/>
            <w:r w:rsidR="0078383C">
              <w:rPr>
                <w:rFonts w:eastAsia="Times New Roman" w:cs="Times New Roman"/>
                <w:b/>
                <w:sz w:val="28"/>
                <w:lang w:eastAsia="tr-TR"/>
              </w:rPr>
              <w:t xml:space="preserve"> kâgir birimler</w:t>
            </w:r>
            <w:r w:rsidRPr="007B2CEA">
              <w:rPr>
                <w:rFonts w:cs="Arial"/>
                <w:b/>
                <w:bCs/>
                <w:sz w:val="28"/>
                <w:szCs w:val="28"/>
                <w:bdr w:val="none" w:sz="0" w:space="0" w:color="auto" w:frame="1"/>
              </w:rPr>
              <w:fldChar w:fldCharType="end"/>
            </w:r>
          </w:p>
        </w:tc>
      </w:tr>
      <w:tr w:rsidR="00EB3903" w:rsidRPr="00412527" w14:paraId="0EB31AD7" w14:textId="77777777" w:rsidTr="00906F5D">
        <w:trPr>
          <w:jc w:val="center"/>
        </w:trPr>
        <w:tc>
          <w:tcPr>
            <w:tcW w:w="9854" w:type="dxa"/>
          </w:tcPr>
          <w:p w14:paraId="34F3F963" w14:textId="77777777" w:rsidR="00EB3903" w:rsidRPr="00412527" w:rsidRDefault="00EB3903" w:rsidP="00906F5D">
            <w:pPr>
              <w:jc w:val="center"/>
              <w:rPr>
                <w:sz w:val="28"/>
                <w:szCs w:val="28"/>
              </w:rPr>
            </w:pPr>
          </w:p>
        </w:tc>
      </w:tr>
      <w:tr w:rsidR="00EB3903" w:rsidRPr="00412527" w14:paraId="5B9238A7" w14:textId="77777777" w:rsidTr="00906F5D">
        <w:trPr>
          <w:trHeight w:val="323"/>
          <w:jc w:val="center"/>
        </w:trPr>
        <w:tc>
          <w:tcPr>
            <w:tcW w:w="9854" w:type="dxa"/>
          </w:tcPr>
          <w:p w14:paraId="53C58528" w14:textId="3859E492" w:rsidR="001A66FD" w:rsidRPr="00412527" w:rsidRDefault="006D0A1E" w:rsidP="00853BCE">
            <w:pPr>
              <w:jc w:val="center"/>
              <w:rPr>
                <w:rFonts w:cs="Arial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7B2CEA">
              <w:rPr>
                <w:rFonts w:cs="Arial"/>
                <w:sz w:val="28"/>
                <w:lang w:val="en-US"/>
              </w:rPr>
              <w:fldChar w:fldCharType="begin"/>
            </w:r>
            <w:r w:rsidRPr="007B2CEA">
              <w:rPr>
                <w:rFonts w:cs="Arial"/>
                <w:sz w:val="28"/>
                <w:lang w:val="en-US"/>
              </w:rPr>
              <w:instrText xml:space="preserve"> DOCPROPERTY INGILIZCE_ADI \* MERGEFORMAT </w:instrText>
            </w:r>
            <w:r w:rsidRPr="007B2CEA">
              <w:rPr>
                <w:rFonts w:cs="Arial"/>
                <w:sz w:val="28"/>
                <w:lang w:val="en-US"/>
              </w:rPr>
              <w:fldChar w:fldCharType="separate"/>
            </w:r>
            <w:proofErr w:type="spellStart"/>
            <w:r w:rsidR="0078383C">
              <w:rPr>
                <w:sz w:val="28"/>
                <w:szCs w:val="28"/>
              </w:rPr>
              <w:t>Specification</w:t>
            </w:r>
            <w:proofErr w:type="spellEnd"/>
            <w:r w:rsidR="0078383C">
              <w:rPr>
                <w:sz w:val="28"/>
                <w:szCs w:val="28"/>
              </w:rPr>
              <w:t xml:space="preserve"> </w:t>
            </w:r>
            <w:proofErr w:type="spellStart"/>
            <w:r w:rsidR="0078383C">
              <w:rPr>
                <w:sz w:val="28"/>
                <w:szCs w:val="28"/>
              </w:rPr>
              <w:t>for</w:t>
            </w:r>
            <w:proofErr w:type="spellEnd"/>
            <w:r w:rsidR="0078383C">
              <w:rPr>
                <w:sz w:val="28"/>
                <w:szCs w:val="28"/>
              </w:rPr>
              <w:t xml:space="preserve"> </w:t>
            </w:r>
            <w:proofErr w:type="spellStart"/>
            <w:r w:rsidR="0078383C">
              <w:rPr>
                <w:sz w:val="28"/>
                <w:szCs w:val="28"/>
              </w:rPr>
              <w:t>masonry</w:t>
            </w:r>
            <w:proofErr w:type="spellEnd"/>
            <w:r w:rsidR="0078383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8383C">
              <w:rPr>
                <w:sz w:val="28"/>
                <w:szCs w:val="28"/>
              </w:rPr>
              <w:t>units</w:t>
            </w:r>
            <w:proofErr w:type="spellEnd"/>
            <w:r w:rsidR="0078383C">
              <w:rPr>
                <w:sz w:val="28"/>
                <w:szCs w:val="28"/>
              </w:rPr>
              <w:t xml:space="preserve"> -</w:t>
            </w:r>
            <w:proofErr w:type="gramEnd"/>
            <w:r w:rsidR="0078383C">
              <w:rPr>
                <w:sz w:val="28"/>
                <w:szCs w:val="28"/>
              </w:rPr>
              <w:t xml:space="preserve">  </w:t>
            </w:r>
            <w:proofErr w:type="spellStart"/>
            <w:r w:rsidR="0078383C">
              <w:rPr>
                <w:sz w:val="28"/>
                <w:szCs w:val="28"/>
              </w:rPr>
              <w:t>Foamed</w:t>
            </w:r>
            <w:proofErr w:type="spellEnd"/>
            <w:r w:rsidR="0078383C">
              <w:rPr>
                <w:sz w:val="28"/>
                <w:szCs w:val="28"/>
              </w:rPr>
              <w:t xml:space="preserve"> </w:t>
            </w:r>
            <w:proofErr w:type="spellStart"/>
            <w:r w:rsidR="0078383C">
              <w:rPr>
                <w:sz w:val="28"/>
              </w:rPr>
              <w:t>concrete</w:t>
            </w:r>
            <w:proofErr w:type="spellEnd"/>
            <w:r w:rsidR="0078383C">
              <w:rPr>
                <w:sz w:val="28"/>
              </w:rPr>
              <w:t xml:space="preserve"> </w:t>
            </w:r>
            <w:proofErr w:type="spellStart"/>
            <w:r w:rsidR="0078383C">
              <w:rPr>
                <w:sz w:val="28"/>
              </w:rPr>
              <w:t>masonry</w:t>
            </w:r>
            <w:proofErr w:type="spellEnd"/>
            <w:r w:rsidR="0078383C">
              <w:rPr>
                <w:sz w:val="28"/>
              </w:rPr>
              <w:t xml:space="preserve"> </w:t>
            </w:r>
            <w:proofErr w:type="spellStart"/>
            <w:r w:rsidR="0078383C">
              <w:rPr>
                <w:sz w:val="28"/>
              </w:rPr>
              <w:t>units</w:t>
            </w:r>
            <w:proofErr w:type="spellEnd"/>
            <w:r w:rsidRPr="007B2CEA">
              <w:rPr>
                <w:rFonts w:cs="Arial"/>
                <w:sz w:val="28"/>
                <w:lang w:val="en-US"/>
              </w:rPr>
              <w:fldChar w:fldCharType="end"/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38EFE192" w14:textId="4CE430C0" w:rsidR="008E2FF9" w:rsidRDefault="008E2FF9" w:rsidP="005B2CF7">
      <w:pPr>
        <w:pStyle w:val="Balk1"/>
      </w:pPr>
    </w:p>
    <w:p w14:paraId="692F0E81" w14:textId="4D4C4E5E" w:rsidR="00EA1A0D" w:rsidRDefault="00EA1A0D" w:rsidP="007B2CEA"/>
    <w:p w14:paraId="2D36BE19" w14:textId="4E819666" w:rsidR="00EA1A0D" w:rsidRDefault="00EA1A0D" w:rsidP="00EA1A0D">
      <w:pPr>
        <w:rPr>
          <w:b/>
        </w:rPr>
      </w:pPr>
      <w:r>
        <w:rPr>
          <w:b/>
        </w:rPr>
        <w:t>Madde 5.</w:t>
      </w:r>
      <w:r w:rsidR="0078383C">
        <w:rPr>
          <w:b/>
        </w:rPr>
        <w:t>5’in ilk paragrafı</w:t>
      </w:r>
      <w:r>
        <w:rPr>
          <w:b/>
        </w:rPr>
        <w:t>, aşağıda v</w:t>
      </w:r>
      <w:r w:rsidR="008D1EF5">
        <w:rPr>
          <w:b/>
        </w:rPr>
        <w:t>erildiği gibi değiştirilmiştir:</w:t>
      </w:r>
    </w:p>
    <w:p w14:paraId="46322B68" w14:textId="77777777" w:rsidR="008D1EF5" w:rsidRDefault="008D1EF5" w:rsidP="00EA1A0D">
      <w:pPr>
        <w:rPr>
          <w:b/>
        </w:rPr>
      </w:pPr>
    </w:p>
    <w:p w14:paraId="28279D46" w14:textId="77777777" w:rsidR="00EA1A0D" w:rsidRPr="007B2CEA" w:rsidRDefault="00EA1A0D" w:rsidP="00EA1A0D">
      <w:pPr>
        <w:rPr>
          <w:b/>
          <w:u w:val="single"/>
        </w:rPr>
      </w:pPr>
      <w:r w:rsidRPr="007B2CEA">
        <w:rPr>
          <w:b/>
          <w:u w:val="single"/>
        </w:rPr>
        <w:t>Eski metin;</w:t>
      </w:r>
    </w:p>
    <w:p w14:paraId="12C95841" w14:textId="1B44F3DF" w:rsidR="00EA1A0D" w:rsidRDefault="00EA1A0D" w:rsidP="00EA1A0D">
      <w:pPr>
        <w:rPr>
          <w:b/>
        </w:rPr>
      </w:pPr>
      <w:r w:rsidRPr="007C0083">
        <w:rPr>
          <w:b/>
        </w:rPr>
        <w:t>5.</w:t>
      </w:r>
      <w:r w:rsidR="0078383C">
        <w:rPr>
          <w:b/>
        </w:rPr>
        <w:t>5</w:t>
      </w:r>
      <w:r w:rsidRPr="007C0083">
        <w:rPr>
          <w:b/>
        </w:rPr>
        <w:tab/>
      </w:r>
      <w:r w:rsidR="0078383C">
        <w:rPr>
          <w:b/>
        </w:rPr>
        <w:t>Basınç dayanımı</w:t>
      </w:r>
    </w:p>
    <w:p w14:paraId="7186C82B" w14:textId="77777777" w:rsidR="0078383C" w:rsidRPr="00080A7A" w:rsidRDefault="0078383C" w:rsidP="0078383C">
      <w:pPr>
        <w:rPr>
          <w:rFonts w:eastAsia="Times New Roman" w:cs="Times New Roman"/>
          <w:lang w:eastAsia="tr-TR"/>
        </w:rPr>
      </w:pPr>
      <w:r w:rsidRPr="00080A7A">
        <w:rPr>
          <w:rFonts w:eastAsia="Times New Roman" w:cs="Times New Roman"/>
          <w:lang w:eastAsia="tr-TR"/>
        </w:rPr>
        <w:t>Kâgir birimlerin basınç dayanımı, imalatçı tarafından N/mm</w:t>
      </w:r>
      <w:r w:rsidRPr="00080A7A">
        <w:rPr>
          <w:rFonts w:eastAsia="Times New Roman" w:cs="Times New Roman"/>
          <w:vertAlign w:val="superscript"/>
          <w:lang w:eastAsia="tr-TR"/>
        </w:rPr>
        <w:t>2</w:t>
      </w:r>
      <w:r w:rsidRPr="00080A7A">
        <w:rPr>
          <w:rFonts w:eastAsia="Times New Roman" w:cs="Times New Roman"/>
          <w:lang w:eastAsia="tr-TR"/>
        </w:rPr>
        <w:t xml:space="preserve"> olarak beyan edilmeli ve bu değer 1,5 N/mm</w:t>
      </w:r>
      <w:r w:rsidRPr="00080A7A">
        <w:rPr>
          <w:rFonts w:eastAsia="Times New Roman" w:cs="Times New Roman"/>
          <w:vertAlign w:val="superscript"/>
          <w:lang w:eastAsia="tr-TR"/>
        </w:rPr>
        <w:t>2</w:t>
      </w:r>
      <w:r w:rsidRPr="00080A7A">
        <w:rPr>
          <w:rFonts w:eastAsia="Times New Roman" w:cs="Times New Roman"/>
          <w:lang w:eastAsia="tr-TR"/>
        </w:rPr>
        <w:t>'den daha küçük olmamalıdır (beyan edilen değerin tarifi için Madde 3.16'ya bakılmalıdır). Basınç dayanımı aşağıda verilenlerden birisi olarak ifade edilmelidir:</w:t>
      </w:r>
    </w:p>
    <w:p w14:paraId="37BAFCD6" w14:textId="77777777" w:rsidR="0078383C" w:rsidRPr="007C0083" w:rsidRDefault="0078383C" w:rsidP="00EA1A0D"/>
    <w:p w14:paraId="3B4B7F41" w14:textId="77777777" w:rsidR="00EA1A0D" w:rsidRPr="007B2CEA" w:rsidRDefault="00EA1A0D" w:rsidP="00EA1A0D">
      <w:pPr>
        <w:rPr>
          <w:b/>
          <w:u w:val="single"/>
        </w:rPr>
      </w:pPr>
      <w:r w:rsidRPr="007B2CEA">
        <w:rPr>
          <w:b/>
          <w:u w:val="single"/>
        </w:rPr>
        <w:t>Yeni metin;</w:t>
      </w:r>
    </w:p>
    <w:p w14:paraId="3D85716C" w14:textId="73EFEF17" w:rsidR="00CC6F4C" w:rsidRDefault="00EA1A0D" w:rsidP="0078383C">
      <w:pPr>
        <w:rPr>
          <w:b/>
        </w:rPr>
      </w:pPr>
      <w:r>
        <w:rPr>
          <w:b/>
        </w:rPr>
        <w:t>5.</w:t>
      </w:r>
      <w:r w:rsidR="00CC6F4C">
        <w:rPr>
          <w:b/>
        </w:rPr>
        <w:t>5</w:t>
      </w:r>
      <w:r>
        <w:rPr>
          <w:b/>
        </w:rPr>
        <w:tab/>
      </w:r>
      <w:r w:rsidR="00CC6F4C">
        <w:rPr>
          <w:b/>
        </w:rPr>
        <w:t>Basınç dayanımı</w:t>
      </w:r>
    </w:p>
    <w:p w14:paraId="54D49A3A" w14:textId="77777777" w:rsidR="0078383C" w:rsidRPr="00080A7A" w:rsidRDefault="0078383C" w:rsidP="0078383C">
      <w:pPr>
        <w:rPr>
          <w:rFonts w:eastAsia="Times New Roman" w:cs="Times New Roman"/>
          <w:lang w:eastAsia="tr-TR"/>
        </w:rPr>
      </w:pPr>
      <w:r w:rsidRPr="00080A7A">
        <w:rPr>
          <w:rFonts w:eastAsia="Times New Roman" w:cs="Times New Roman"/>
          <w:lang w:eastAsia="tr-TR"/>
        </w:rPr>
        <w:t>Kâgir birimlerin basınç dayanımı, imalatçı tarafından N/mm</w:t>
      </w:r>
      <w:r w:rsidRPr="00080A7A">
        <w:rPr>
          <w:rFonts w:eastAsia="Times New Roman" w:cs="Times New Roman"/>
          <w:vertAlign w:val="superscript"/>
          <w:lang w:eastAsia="tr-TR"/>
        </w:rPr>
        <w:t>2</w:t>
      </w:r>
      <w:r w:rsidRPr="00080A7A">
        <w:rPr>
          <w:rFonts w:eastAsia="Times New Roman" w:cs="Times New Roman"/>
          <w:lang w:eastAsia="tr-TR"/>
        </w:rPr>
        <w:t xml:space="preserve"> olarak beyan edilmeli</w:t>
      </w:r>
      <w:r>
        <w:rPr>
          <w:rFonts w:eastAsia="Times New Roman" w:cs="Times New Roman"/>
          <w:lang w:eastAsia="tr-TR"/>
        </w:rPr>
        <w:t>dir</w:t>
      </w:r>
      <w:r w:rsidRPr="00080A7A">
        <w:rPr>
          <w:rFonts w:eastAsia="Times New Roman" w:cs="Times New Roman"/>
          <w:lang w:eastAsia="tr-TR"/>
        </w:rPr>
        <w:t xml:space="preserve"> (beyan edilen değerin tarifi için Madde 3.16'ya bakılmalıdır). Basınç dayanımı aşağıda verilenlerden birisi olarak ifade edilmelidir:</w:t>
      </w:r>
    </w:p>
    <w:p w14:paraId="41F668B5" w14:textId="77777777" w:rsidR="00DF72ED" w:rsidRDefault="00DF72ED" w:rsidP="00E4334C">
      <w:pPr>
        <w:spacing w:line="256" w:lineRule="auto"/>
        <w:rPr>
          <w:rFonts w:eastAsia="Calibri" w:cs="Times New Roman"/>
          <w:b/>
        </w:rPr>
      </w:pPr>
    </w:p>
    <w:p w14:paraId="31B9DA1A" w14:textId="77777777" w:rsidR="00DF72ED" w:rsidRDefault="00DF72ED" w:rsidP="00E4334C">
      <w:pPr>
        <w:spacing w:line="256" w:lineRule="auto"/>
        <w:rPr>
          <w:rFonts w:eastAsia="Calibri" w:cs="Times New Roman"/>
          <w:b/>
        </w:rPr>
      </w:pPr>
    </w:p>
    <w:p w14:paraId="33235871" w14:textId="77777777" w:rsidR="00E4334C" w:rsidRDefault="00E4334C">
      <w:pPr>
        <w:rPr>
          <w:rFonts w:cs="Arial"/>
          <w:szCs w:val="24"/>
        </w:rPr>
      </w:pPr>
    </w:p>
    <w:sectPr w:rsidR="00E4334C" w:rsidSect="00906F5D">
      <w:pgSz w:w="11907" w:h="16840" w:code="9"/>
      <w:pgMar w:top="1418" w:right="1134" w:bottom="1134" w:left="1134" w:header="851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2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3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6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9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0" w15:restartNumberingAfterBreak="0">
    <w:nsid w:val="33AC7EB8"/>
    <w:multiLevelType w:val="multilevel"/>
    <w:tmpl w:val="1CF43626"/>
    <w:lvl w:ilvl="0">
      <w:start w:val="1"/>
      <w:numFmt w:val="decimal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11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2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9744931"/>
    <w:multiLevelType w:val="hybridMultilevel"/>
    <w:tmpl w:val="586EFE2C"/>
    <w:lvl w:ilvl="0" w:tplc="B5E23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5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6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8" w15:restartNumberingAfterBreak="0">
    <w:nsid w:val="58951BC0"/>
    <w:multiLevelType w:val="hybridMultilevel"/>
    <w:tmpl w:val="B52E3B26"/>
    <w:lvl w:ilvl="0" w:tplc="B5E23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2" w15:restartNumberingAfterBreak="0">
    <w:nsid w:val="62AD4EF5"/>
    <w:multiLevelType w:val="hybridMultilevel"/>
    <w:tmpl w:val="4288EE36"/>
    <w:lvl w:ilvl="0" w:tplc="A80453E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5" w15:restartNumberingAfterBreak="0">
    <w:nsid w:val="71203564"/>
    <w:multiLevelType w:val="hybridMultilevel"/>
    <w:tmpl w:val="0E66CBD4"/>
    <w:lvl w:ilvl="0" w:tplc="B5E23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F5961"/>
    <w:multiLevelType w:val="hybridMultilevel"/>
    <w:tmpl w:val="723847BA"/>
    <w:lvl w:ilvl="0" w:tplc="B5E23EE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3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21"/>
  </w:num>
  <w:num w:numId="9">
    <w:abstractNumId w:val="12"/>
  </w:num>
  <w:num w:numId="10">
    <w:abstractNumId w:val="27"/>
  </w:num>
  <w:num w:numId="11">
    <w:abstractNumId w:val="6"/>
  </w:num>
  <w:num w:numId="12">
    <w:abstractNumId w:val="16"/>
  </w:num>
  <w:num w:numId="13">
    <w:abstractNumId w:val="20"/>
  </w:num>
  <w:num w:numId="14">
    <w:abstractNumId w:val="23"/>
  </w:num>
  <w:num w:numId="15">
    <w:abstractNumId w:val="26"/>
  </w:num>
  <w:num w:numId="16">
    <w:abstractNumId w:val="0"/>
  </w:num>
  <w:num w:numId="17">
    <w:abstractNumId w:val="11"/>
  </w:num>
  <w:num w:numId="18">
    <w:abstractNumId w:val="4"/>
  </w:num>
  <w:num w:numId="19">
    <w:abstractNumId w:val="7"/>
  </w:num>
  <w:num w:numId="20">
    <w:abstractNumId w:val="15"/>
  </w:num>
  <w:num w:numId="21">
    <w:abstractNumId w:val="3"/>
  </w:num>
  <w:num w:numId="22">
    <w:abstractNumId w:val="5"/>
  </w:num>
  <w:num w:numId="23">
    <w:abstractNumId w:val="9"/>
  </w:num>
  <w:num w:numId="24">
    <w:abstractNumId w:val="8"/>
  </w:num>
  <w:num w:numId="25">
    <w:abstractNumId w:val="14"/>
  </w:num>
  <w:num w:numId="26">
    <w:abstractNumId w:val="24"/>
  </w:num>
  <w:num w:numId="27">
    <w:abstractNumId w:val="17"/>
  </w:num>
  <w:num w:numId="28">
    <w:abstractNumId w:val="19"/>
  </w:num>
  <w:num w:numId="29">
    <w:abstractNumId w:val="1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OchdUJQms/4R8KHcCFNwiOFGvNHxLztPH0oZWfQylErdS83uWffKWdRl1ak7we0aFVxfByj0yPwvRY7xGwoF9g==" w:salt="gR3VxO3phbifrL/aRxEK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03"/>
    <w:rsid w:val="00030E1F"/>
    <w:rsid w:val="0004555B"/>
    <w:rsid w:val="001000FD"/>
    <w:rsid w:val="00166839"/>
    <w:rsid w:val="00174C43"/>
    <w:rsid w:val="001A66FD"/>
    <w:rsid w:val="001D7DF2"/>
    <w:rsid w:val="002A4348"/>
    <w:rsid w:val="002B0A0F"/>
    <w:rsid w:val="002E74CB"/>
    <w:rsid w:val="0031280B"/>
    <w:rsid w:val="003638B6"/>
    <w:rsid w:val="003B72E7"/>
    <w:rsid w:val="00412527"/>
    <w:rsid w:val="00490BC2"/>
    <w:rsid w:val="004B7AAF"/>
    <w:rsid w:val="004C11EF"/>
    <w:rsid w:val="004C3306"/>
    <w:rsid w:val="004F2942"/>
    <w:rsid w:val="00594BF0"/>
    <w:rsid w:val="005B2CF7"/>
    <w:rsid w:val="005F2CA9"/>
    <w:rsid w:val="00684EBB"/>
    <w:rsid w:val="006A0B97"/>
    <w:rsid w:val="006D0A1E"/>
    <w:rsid w:val="00732251"/>
    <w:rsid w:val="00737B1E"/>
    <w:rsid w:val="0078383C"/>
    <w:rsid w:val="007A2A9D"/>
    <w:rsid w:val="007B2CEA"/>
    <w:rsid w:val="00853BCE"/>
    <w:rsid w:val="008D1EF5"/>
    <w:rsid w:val="008E2FF9"/>
    <w:rsid w:val="00906F5D"/>
    <w:rsid w:val="00955919"/>
    <w:rsid w:val="009C4D61"/>
    <w:rsid w:val="009F3973"/>
    <w:rsid w:val="00A21E43"/>
    <w:rsid w:val="00A25338"/>
    <w:rsid w:val="00A47CAB"/>
    <w:rsid w:val="00A73108"/>
    <w:rsid w:val="00AB61C9"/>
    <w:rsid w:val="00AC1B20"/>
    <w:rsid w:val="00AC768F"/>
    <w:rsid w:val="00B536DE"/>
    <w:rsid w:val="00B74DA2"/>
    <w:rsid w:val="00BB597D"/>
    <w:rsid w:val="00BE58FD"/>
    <w:rsid w:val="00C0063C"/>
    <w:rsid w:val="00C35B44"/>
    <w:rsid w:val="00C53E56"/>
    <w:rsid w:val="00C85EA1"/>
    <w:rsid w:val="00CC6F4C"/>
    <w:rsid w:val="00CE10C2"/>
    <w:rsid w:val="00D074DF"/>
    <w:rsid w:val="00D333ED"/>
    <w:rsid w:val="00D53A63"/>
    <w:rsid w:val="00D87B6C"/>
    <w:rsid w:val="00DB450C"/>
    <w:rsid w:val="00DF72ED"/>
    <w:rsid w:val="00E4334C"/>
    <w:rsid w:val="00EA1A0D"/>
    <w:rsid w:val="00EB3903"/>
    <w:rsid w:val="00ED54FE"/>
    <w:rsid w:val="00EE27BF"/>
    <w:rsid w:val="00F3113C"/>
    <w:rsid w:val="00F570BA"/>
    <w:rsid w:val="00F80376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147E"/>
  <w15:chartTrackingRefBased/>
  <w15:docId w15:val="{BE808F6D-DC5E-4AE0-901C-56B01718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74CB"/>
    <w:pPr>
      <w:spacing w:after="120"/>
      <w:jc w:val="both"/>
    </w:pPr>
    <w:rPr>
      <w:rFonts w:ascii="Cambria" w:hAnsi="Cambria"/>
    </w:rPr>
  </w:style>
  <w:style w:type="paragraph" w:styleId="Balk1">
    <w:name w:val="heading 1"/>
    <w:aliases w:val="1 Heading,baslık 1,Heading 1 Char"/>
    <w:basedOn w:val="Normal"/>
    <w:next w:val="Normal"/>
    <w:link w:val="Balk1Char"/>
    <w:rsid w:val="002E74CB"/>
    <w:pPr>
      <w:keepNext/>
      <w:suppressAutoHyphens/>
      <w:spacing w:before="270" w:line="270" w:lineRule="exact"/>
      <w:ind w:left="403" w:hanging="403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2E74CB"/>
    <w:pPr>
      <w:numPr>
        <w:ilvl w:val="1"/>
        <w:numId w:val="5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basedOn w:val="Balk1"/>
    <w:next w:val="Normal"/>
    <w:link w:val="Balk3Char"/>
    <w:rsid w:val="002E74CB"/>
    <w:pPr>
      <w:numPr>
        <w:ilvl w:val="2"/>
        <w:numId w:val="5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2E74CB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2E74CB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2E74CB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2E74CB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2E74CB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2E74CB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,baslık 1 Char,Heading 1 Char Char"/>
    <w:basedOn w:val="VarsaylanParagrafYazTipi"/>
    <w:link w:val="Balk1"/>
    <w:rsid w:val="002E74CB"/>
    <w:rPr>
      <w:rFonts w:ascii="Cambria" w:hAnsi="Cambria"/>
      <w:b/>
      <w:sz w:val="26"/>
    </w:rPr>
  </w:style>
  <w:style w:type="paragraph" w:styleId="GvdeMetni">
    <w:name w:val="Body Text"/>
    <w:basedOn w:val="Normal"/>
    <w:next w:val="Normal"/>
    <w:link w:val="GvdeMetniChar"/>
    <w:rsid w:val="002E74CB"/>
  </w:style>
  <w:style w:type="character" w:customStyle="1" w:styleId="GvdeMetniChar">
    <w:name w:val="Gövde Metni Char"/>
    <w:basedOn w:val="VarsaylanParagrafYazTipi"/>
    <w:link w:val="GvdeMetni"/>
    <w:rsid w:val="002E74CB"/>
    <w:rPr>
      <w:rFonts w:ascii="Cambria" w:hAnsi="Cambria"/>
    </w:rPr>
  </w:style>
  <w:style w:type="character" w:customStyle="1" w:styleId="Balk3Char">
    <w:name w:val="Başlık 3 Char"/>
    <w:basedOn w:val="VarsaylanParagrafYazTipi"/>
    <w:link w:val="Balk3"/>
    <w:rsid w:val="002E74CB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2E74CB"/>
    <w:rPr>
      <w:rFonts w:ascii="Cambria" w:hAnsi="Cambria"/>
      <w:b/>
    </w:rPr>
  </w:style>
  <w:style w:type="paragraph" w:styleId="ListeParagraf">
    <w:name w:val="List Paragraph"/>
    <w:basedOn w:val="Normal"/>
    <w:uiPriority w:val="34"/>
    <w:qFormat/>
    <w:rsid w:val="002E74CB"/>
    <w:pPr>
      <w:ind w:left="720"/>
      <w:contextualSpacing/>
    </w:pPr>
  </w:style>
  <w:style w:type="table" w:styleId="TabloKlavuzu">
    <w:name w:val="Table Grid"/>
    <w:basedOn w:val="NormalTablo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54F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4FE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rsid w:val="002E74CB"/>
    <w:rPr>
      <w:rFonts w:ascii="Cambria" w:hAnsi="Cambria"/>
      <w:b/>
      <w:sz w:val="24"/>
    </w:rPr>
  </w:style>
  <w:style w:type="character" w:customStyle="1" w:styleId="Balk5Char">
    <w:name w:val="Başlık 5 Char"/>
    <w:basedOn w:val="VarsaylanParagrafYazTipi"/>
    <w:link w:val="Balk5"/>
    <w:rsid w:val="002E74CB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2E74CB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2E74CB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2E74CB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2E74CB"/>
    <w:rPr>
      <w:rFonts w:ascii="Cambria" w:hAnsi="Cambria"/>
      <w:b/>
    </w:rPr>
  </w:style>
  <w:style w:type="paragraph" w:customStyle="1" w:styleId="a2">
    <w:name w:val="a2"/>
    <w:basedOn w:val="Balk2"/>
    <w:next w:val="Normal"/>
    <w:rsid w:val="002E74CB"/>
    <w:pPr>
      <w:numPr>
        <w:numId w:val="7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2E74CB"/>
    <w:pPr>
      <w:numPr>
        <w:numId w:val="7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2E74CB"/>
    <w:pPr>
      <w:numPr>
        <w:numId w:val="7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2E74CB"/>
    <w:pPr>
      <w:numPr>
        <w:numId w:val="7"/>
      </w:numPr>
    </w:pPr>
  </w:style>
  <w:style w:type="paragraph" w:customStyle="1" w:styleId="a6">
    <w:name w:val="a6"/>
    <w:basedOn w:val="Balk6"/>
    <w:next w:val="Normal"/>
    <w:rsid w:val="002E74CB"/>
    <w:pPr>
      <w:numPr>
        <w:numId w:val="7"/>
      </w:numPr>
    </w:pPr>
  </w:style>
  <w:style w:type="table" w:styleId="AkGlgeleme">
    <w:name w:val="Light Shading"/>
    <w:basedOn w:val="NormalTablo"/>
    <w:uiPriority w:val="60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2E74CB"/>
    <w:pPr>
      <w:spacing w:after="0" w:line="240" w:lineRule="auto"/>
      <w:jc w:val="both"/>
    </w:pPr>
    <w:rPr>
      <w:rFonts w:ascii="Cambria" w:eastAsia="Cambria" w:hAnsi="Cambria" w:cs="Cambria"/>
      <w:color w:val="2E74B5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2E74CB"/>
    <w:pPr>
      <w:spacing w:after="0" w:line="240" w:lineRule="auto"/>
      <w:jc w:val="both"/>
    </w:pPr>
    <w:rPr>
      <w:rFonts w:ascii="Cambria" w:eastAsia="Cambria" w:hAnsi="Cambria" w:cs="Cambria"/>
      <w:color w:val="C45911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2E74CB"/>
    <w:pPr>
      <w:spacing w:after="0" w:line="240" w:lineRule="auto"/>
      <w:jc w:val="both"/>
    </w:pPr>
    <w:rPr>
      <w:rFonts w:ascii="Cambria" w:eastAsia="Cambria" w:hAnsi="Cambria" w:cs="Cambria"/>
      <w:color w:val="7B7B7B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2E74CB"/>
    <w:pPr>
      <w:spacing w:after="0" w:line="240" w:lineRule="auto"/>
      <w:jc w:val="both"/>
    </w:pPr>
    <w:rPr>
      <w:rFonts w:ascii="Cambria" w:eastAsia="Cambria" w:hAnsi="Cambria" w:cs="Cambria"/>
      <w:color w:val="BF8F00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2E74CB"/>
    <w:pPr>
      <w:spacing w:after="0" w:line="240" w:lineRule="auto"/>
      <w:jc w:val="both"/>
    </w:pPr>
    <w:rPr>
      <w:rFonts w:ascii="Cambria" w:eastAsia="Cambria" w:hAnsi="Cambria" w:cs="Cambria"/>
      <w:color w:val="2F5496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2E74CB"/>
    <w:pPr>
      <w:spacing w:after="0" w:line="240" w:lineRule="auto"/>
      <w:jc w:val="both"/>
    </w:pPr>
    <w:rPr>
      <w:rFonts w:ascii="Cambria" w:eastAsia="Cambria" w:hAnsi="Cambria" w:cs="Cambria"/>
      <w:color w:val="538135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2E74CB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2E74CB"/>
  </w:style>
  <w:style w:type="character" w:customStyle="1" w:styleId="AklamaMetniChar">
    <w:name w:val="Açıklama Metni Char"/>
    <w:basedOn w:val="VarsaylanParagrafYazTipi"/>
    <w:link w:val="AklamaMetni"/>
    <w:semiHidden/>
    <w:rsid w:val="002E74CB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2E74CB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2E74CB"/>
    <w:rPr>
      <w:rFonts w:ascii="Cambria" w:hAnsi="Cambria"/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2E74CB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2E74CB"/>
    <w:rPr>
      <w:rFonts w:ascii="Cambria" w:hAnsi="Cambria"/>
      <w:i/>
      <w:iCs/>
      <w:color w:val="000000" w:themeColor="text1"/>
    </w:rPr>
  </w:style>
  <w:style w:type="paragraph" w:styleId="AltBilgi">
    <w:name w:val="footer"/>
    <w:basedOn w:val="Normal"/>
    <w:link w:val="AltBilgiChar"/>
    <w:uiPriority w:val="99"/>
    <w:rsid w:val="002E74CB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2E74CB"/>
    <w:rPr>
      <w:rFonts w:ascii="Cambria" w:hAnsi="Cambria"/>
    </w:rPr>
  </w:style>
  <w:style w:type="paragraph" w:styleId="Altyaz">
    <w:name w:val="Subtitle"/>
    <w:basedOn w:val="Normal"/>
    <w:link w:val="AltyazChar"/>
    <w:qFormat/>
    <w:rsid w:val="002E74CB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2E74CB"/>
    <w:rPr>
      <w:rFonts w:ascii="Cambria" w:hAnsi="Cambria"/>
      <w:sz w:val="26"/>
    </w:rPr>
  </w:style>
  <w:style w:type="paragraph" w:customStyle="1" w:styleId="EK">
    <w:name w:val="EK"/>
    <w:basedOn w:val="Normal"/>
    <w:next w:val="Normal"/>
    <w:rsid w:val="002E74CB"/>
    <w:pPr>
      <w:keepNext/>
      <w:pageBreakBefore/>
      <w:numPr>
        <w:numId w:val="7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2E74CB"/>
    <w:pPr>
      <w:keepNext/>
      <w:pageBreakBefore/>
      <w:numPr>
        <w:numId w:val="17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2E74CB"/>
    <w:pPr>
      <w:keepNext/>
      <w:pageBreakBefore/>
      <w:numPr>
        <w:numId w:val="8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2E74CB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2E74CB"/>
    <w:rPr>
      <w:rFonts w:ascii="Cambria" w:eastAsia="MS Mincho" w:hAnsi="Cambria" w:cs="Cambria"/>
      <w:sz w:val="20"/>
      <w:szCs w:val="20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2E74CB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2E74CB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2E74CB"/>
    <w:pPr>
      <w:numPr>
        <w:numId w:val="6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2E74CB"/>
  </w:style>
  <w:style w:type="character" w:styleId="DipnotBavurusu">
    <w:name w:val="footnote reference"/>
    <w:semiHidden/>
    <w:rsid w:val="002E74CB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2E74CB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2E74CB"/>
    <w:rPr>
      <w:rFonts w:ascii="Cambria" w:hAnsi="Cambria"/>
      <w:sz w:val="20"/>
    </w:rPr>
  </w:style>
  <w:style w:type="paragraph" w:styleId="Dizin1">
    <w:name w:val="index 1"/>
    <w:basedOn w:val="Normal"/>
    <w:semiHidden/>
    <w:rsid w:val="002E74CB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2E74CB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2E74CB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2E74CB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2E74CB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2E74CB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2E74CB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2E74CB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2E74CB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2E74CB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2E74CB"/>
    <w:pPr>
      <w:ind w:left="800" w:hanging="400"/>
    </w:pPr>
  </w:style>
  <w:style w:type="paragraph" w:styleId="DzMetin">
    <w:name w:val="Plain Text"/>
    <w:basedOn w:val="Normal"/>
    <w:link w:val="DzMetinChar"/>
    <w:rsid w:val="002E74CB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2E74CB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2E74CB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2E74CB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2E74CB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2E74CB"/>
  </w:style>
  <w:style w:type="paragraph" w:customStyle="1" w:styleId="nszMetin">
    <w:name w:val="Önsöz Metin"/>
    <w:basedOn w:val="Normal"/>
    <w:rsid w:val="002E74CB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2E74CB"/>
    <w:pPr>
      <w:tabs>
        <w:tab w:val="right" w:pos="9752"/>
      </w:tabs>
      <w:spacing w:after="220"/>
      <w:ind w:left="403"/>
    </w:pPr>
  </w:style>
  <w:style w:type="character" w:styleId="Gl">
    <w:name w:val="Strong"/>
    <w:qFormat/>
    <w:rsid w:val="002E74CB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E74C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2E74CB"/>
    <w:rPr>
      <w:rFonts w:ascii="Cambria" w:hAnsi="Cambria"/>
      <w:b/>
      <w:bCs/>
      <w:i/>
      <w:iCs/>
      <w:color w:val="5B9BD5" w:themeColor="accent1"/>
    </w:rPr>
  </w:style>
  <w:style w:type="paragraph" w:styleId="HTMLAdresi">
    <w:name w:val="HTML Address"/>
    <w:basedOn w:val="Normal"/>
    <w:link w:val="HTMLAdresiChar"/>
    <w:rsid w:val="002E74CB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2E74CB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2E74CB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2E74CB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2E74CB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2E74CB"/>
    <w:rPr>
      <w:color w:val="0000FF"/>
    </w:rPr>
  </w:style>
  <w:style w:type="paragraph" w:styleId="T1">
    <w:name w:val="toc 1"/>
    <w:basedOn w:val="Normal"/>
    <w:next w:val="Normal"/>
    <w:semiHidden/>
    <w:rsid w:val="002E74CB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2E74CB"/>
    <w:pPr>
      <w:spacing w:before="0"/>
    </w:pPr>
  </w:style>
  <w:style w:type="paragraph" w:styleId="T3">
    <w:name w:val="toc 3"/>
    <w:basedOn w:val="T2"/>
    <w:next w:val="Normal"/>
    <w:semiHidden/>
    <w:rsid w:val="002E74CB"/>
  </w:style>
  <w:style w:type="paragraph" w:styleId="T4">
    <w:name w:val="toc 4"/>
    <w:basedOn w:val="T2"/>
    <w:next w:val="Normal"/>
    <w:semiHidden/>
    <w:rsid w:val="002E74CB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2E74CB"/>
  </w:style>
  <w:style w:type="paragraph" w:styleId="T6">
    <w:name w:val="toc 6"/>
    <w:basedOn w:val="T4"/>
    <w:next w:val="Normal"/>
    <w:semiHidden/>
    <w:rsid w:val="002E74CB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2E74CB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2E74CB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2E74CB"/>
    <w:pPr>
      <w:tabs>
        <w:tab w:val="clear" w:pos="720"/>
      </w:tabs>
      <w:ind w:left="0" w:firstLine="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2E74CB"/>
    <w:pPr>
      <w:keepLines/>
      <w:suppressAutoHyphens w:val="0"/>
      <w:spacing w:before="480" w:line="230" w:lineRule="atLeast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2E74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2E74CB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2E74CB"/>
    <w:pPr>
      <w:ind w:left="4252"/>
    </w:pPr>
  </w:style>
  <w:style w:type="character" w:customStyle="1" w:styleId="mzaChar">
    <w:name w:val="İmza Char"/>
    <w:basedOn w:val="VarsaylanParagrafYazTipi"/>
    <w:link w:val="mza"/>
    <w:rsid w:val="002E74CB"/>
    <w:rPr>
      <w:rFonts w:ascii="Cambria" w:hAnsi="Cambria"/>
    </w:rPr>
  </w:style>
  <w:style w:type="character" w:styleId="zlenenKpr">
    <w:name w:val="FollowedHyperlink"/>
    <w:rsid w:val="002E74CB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2E74CB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2E74CB"/>
  </w:style>
  <w:style w:type="paragraph" w:styleId="KaynakaBal">
    <w:name w:val="toa heading"/>
    <w:basedOn w:val="Normal"/>
    <w:next w:val="Normal"/>
    <w:semiHidden/>
    <w:rsid w:val="002E74CB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2E74C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2E74C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2E74C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2E74C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2E74C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2E74C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2E74C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character" w:styleId="Kpr">
    <w:name w:val="Hyperlink"/>
    <w:uiPriority w:val="99"/>
    <w:rsid w:val="002E74CB"/>
    <w:rPr>
      <w:noProof w:val="0"/>
      <w:color w:val="0000FF"/>
      <w:u w:val="single"/>
      <w:lang w:val="fr-FR"/>
    </w:rPr>
  </w:style>
  <w:style w:type="paragraph" w:styleId="Liste">
    <w:name w:val="List"/>
    <w:basedOn w:val="Normal"/>
    <w:rsid w:val="002E74CB"/>
    <w:pPr>
      <w:ind w:left="283" w:hanging="283"/>
    </w:pPr>
  </w:style>
  <w:style w:type="paragraph" w:styleId="Liste2">
    <w:name w:val="List 2"/>
    <w:basedOn w:val="Normal"/>
    <w:rsid w:val="002E74CB"/>
    <w:pPr>
      <w:ind w:left="566" w:hanging="283"/>
    </w:pPr>
  </w:style>
  <w:style w:type="paragraph" w:styleId="Liste3">
    <w:name w:val="List 3"/>
    <w:basedOn w:val="Normal"/>
    <w:rsid w:val="002E74CB"/>
    <w:pPr>
      <w:ind w:left="849" w:hanging="283"/>
    </w:pPr>
  </w:style>
  <w:style w:type="paragraph" w:styleId="Liste4">
    <w:name w:val="List 4"/>
    <w:basedOn w:val="Normal"/>
    <w:rsid w:val="002E74CB"/>
    <w:pPr>
      <w:ind w:left="1132" w:hanging="283"/>
    </w:pPr>
  </w:style>
  <w:style w:type="paragraph" w:styleId="Liste5">
    <w:name w:val="List 5"/>
    <w:basedOn w:val="Normal"/>
    <w:rsid w:val="002E74CB"/>
    <w:pPr>
      <w:ind w:left="1415" w:hanging="283"/>
    </w:pPr>
  </w:style>
  <w:style w:type="paragraph" w:styleId="ListeDevam">
    <w:name w:val="List Continue"/>
    <w:basedOn w:val="Normal"/>
    <w:rsid w:val="002E74CB"/>
    <w:pPr>
      <w:numPr>
        <w:numId w:val="9"/>
      </w:numPr>
      <w:tabs>
        <w:tab w:val="left" w:pos="400"/>
      </w:tabs>
    </w:pPr>
  </w:style>
  <w:style w:type="paragraph" w:styleId="ListeDevam2">
    <w:name w:val="List Continue 2"/>
    <w:basedOn w:val="ListeDevam"/>
    <w:rsid w:val="002E74CB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2E74CB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2E74CB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2E74CB"/>
    <w:pPr>
      <w:ind w:left="1415"/>
    </w:pPr>
  </w:style>
  <w:style w:type="paragraph" w:styleId="ListeMaddemi">
    <w:name w:val="List Bullet"/>
    <w:basedOn w:val="Normal"/>
    <w:autoRedefine/>
    <w:rsid w:val="002E74CB"/>
    <w:pPr>
      <w:numPr>
        <w:numId w:val="10"/>
      </w:numPr>
      <w:ind w:left="357" w:hanging="357"/>
    </w:pPr>
  </w:style>
  <w:style w:type="paragraph" w:styleId="ListeMaddemi2">
    <w:name w:val="List Bullet 2"/>
    <w:basedOn w:val="Normal"/>
    <w:autoRedefine/>
    <w:rsid w:val="002E74CB"/>
    <w:pPr>
      <w:numPr>
        <w:numId w:val="11"/>
      </w:numPr>
    </w:pPr>
  </w:style>
  <w:style w:type="paragraph" w:styleId="ListeMaddemi3">
    <w:name w:val="List Bullet 3"/>
    <w:basedOn w:val="Normal"/>
    <w:autoRedefine/>
    <w:rsid w:val="002E74CB"/>
    <w:pPr>
      <w:numPr>
        <w:numId w:val="12"/>
      </w:numPr>
      <w:ind w:left="1134"/>
    </w:pPr>
  </w:style>
  <w:style w:type="paragraph" w:styleId="ListeMaddemi4">
    <w:name w:val="List Bullet 4"/>
    <w:basedOn w:val="Normal"/>
    <w:autoRedefine/>
    <w:rsid w:val="002E74CB"/>
    <w:pPr>
      <w:numPr>
        <w:numId w:val="13"/>
      </w:numPr>
      <w:ind w:hanging="437"/>
    </w:pPr>
  </w:style>
  <w:style w:type="paragraph" w:styleId="ListeMaddemi5">
    <w:name w:val="List Bullet 5"/>
    <w:basedOn w:val="Normal"/>
    <w:autoRedefine/>
    <w:rsid w:val="002E74CB"/>
    <w:pPr>
      <w:numPr>
        <w:numId w:val="14"/>
      </w:numPr>
    </w:pPr>
  </w:style>
  <w:style w:type="paragraph" w:styleId="ListeNumaras">
    <w:name w:val="List Number"/>
    <w:basedOn w:val="Normal"/>
    <w:rsid w:val="002E74CB"/>
    <w:pPr>
      <w:numPr>
        <w:numId w:val="15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2E74CB"/>
    <w:pPr>
      <w:numPr>
        <w:ilvl w:val="1"/>
        <w:numId w:val="15"/>
      </w:numPr>
      <w:tabs>
        <w:tab w:val="left" w:pos="800"/>
      </w:tabs>
    </w:pPr>
  </w:style>
  <w:style w:type="paragraph" w:styleId="ListeNumaras3">
    <w:name w:val="List Number 3"/>
    <w:basedOn w:val="Normal"/>
    <w:rsid w:val="002E74CB"/>
    <w:pPr>
      <w:numPr>
        <w:ilvl w:val="2"/>
        <w:numId w:val="15"/>
      </w:numPr>
      <w:tabs>
        <w:tab w:val="left" w:pos="1200"/>
      </w:tabs>
    </w:pPr>
  </w:style>
  <w:style w:type="paragraph" w:styleId="ListeNumaras4">
    <w:name w:val="List Number 4"/>
    <w:basedOn w:val="Normal"/>
    <w:rsid w:val="002E74CB"/>
    <w:pPr>
      <w:numPr>
        <w:ilvl w:val="3"/>
        <w:numId w:val="15"/>
      </w:numPr>
      <w:tabs>
        <w:tab w:val="left" w:pos="1600"/>
      </w:tabs>
    </w:pPr>
  </w:style>
  <w:style w:type="paragraph" w:styleId="ListeNumaras5">
    <w:name w:val="List Number 5"/>
    <w:basedOn w:val="Normal"/>
    <w:rsid w:val="002E74CB"/>
    <w:pPr>
      <w:numPr>
        <w:numId w:val="16"/>
      </w:numPr>
    </w:pPr>
  </w:style>
  <w:style w:type="paragraph" w:styleId="MakroMetni">
    <w:name w:val="macro"/>
    <w:link w:val="MakroMetniChar"/>
    <w:semiHidden/>
    <w:rsid w:val="002E74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2E74CB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2E74CB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2E74CB"/>
    <w:pPr>
      <w:numPr>
        <w:ilvl w:val="0"/>
        <w:numId w:val="28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2E74CB"/>
    <w:pPr>
      <w:numPr>
        <w:ilvl w:val="1"/>
        <w:numId w:val="28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2E74CB"/>
    <w:pPr>
      <w:numPr>
        <w:ilvl w:val="2"/>
        <w:numId w:val="28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2E74CB"/>
    <w:pPr>
      <w:numPr>
        <w:ilvl w:val="3"/>
        <w:numId w:val="28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2E74CB"/>
    <w:pPr>
      <w:numPr>
        <w:ilvl w:val="4"/>
        <w:numId w:val="28"/>
      </w:numPr>
      <w:ind w:left="1418" w:hanging="1418"/>
      <w:jc w:val="left"/>
    </w:pPr>
  </w:style>
  <w:style w:type="paragraph" w:styleId="NormalWeb">
    <w:name w:val="Normal (Web)"/>
    <w:basedOn w:val="Normal"/>
    <w:uiPriority w:val="99"/>
    <w:rsid w:val="002E74CB"/>
    <w:rPr>
      <w:sz w:val="26"/>
      <w:szCs w:val="26"/>
    </w:rPr>
  </w:style>
  <w:style w:type="paragraph" w:styleId="NormalGirinti">
    <w:name w:val="Normal Indent"/>
    <w:basedOn w:val="Normal"/>
    <w:rsid w:val="002E74CB"/>
    <w:pPr>
      <w:ind w:left="708"/>
    </w:pPr>
  </w:style>
  <w:style w:type="paragraph" w:styleId="NotBal">
    <w:name w:val="Note Heading"/>
    <w:basedOn w:val="Normal"/>
    <w:next w:val="Normal"/>
    <w:link w:val="NotBalChar"/>
    <w:rsid w:val="002E74CB"/>
  </w:style>
  <w:style w:type="character" w:customStyle="1" w:styleId="NotBalChar">
    <w:name w:val="Not Başlığı Char"/>
    <w:basedOn w:val="VarsaylanParagrafYazTipi"/>
    <w:link w:val="NotBal"/>
    <w:rsid w:val="002E74CB"/>
    <w:rPr>
      <w:rFonts w:ascii="Cambria" w:hAnsi="Cambria"/>
    </w:rPr>
  </w:style>
  <w:style w:type="paragraph" w:customStyle="1" w:styleId="Note">
    <w:name w:val="Note"/>
    <w:basedOn w:val="Normal"/>
    <w:next w:val="Normal"/>
    <w:rsid w:val="002E74CB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2E74C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2E74CB"/>
    <w:pPr>
      <w:ind w:left="1440" w:right="1440"/>
    </w:pPr>
  </w:style>
  <w:style w:type="paragraph" w:customStyle="1" w:styleId="p2">
    <w:name w:val="p2"/>
    <w:basedOn w:val="Normal"/>
    <w:next w:val="Normal"/>
    <w:rsid w:val="002E74CB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2E74CB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2E74CB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2E74CB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2E74CB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2E74CB"/>
  </w:style>
  <w:style w:type="table" w:styleId="RenkliGlgeleme">
    <w:name w:val="Colorful Shading"/>
    <w:basedOn w:val="NormalTablo"/>
    <w:uiPriority w:val="71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2E74C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2E74CB"/>
    <w:pPr>
      <w:spacing w:before="120"/>
    </w:pPr>
    <w:rPr>
      <w:b/>
    </w:rPr>
  </w:style>
  <w:style w:type="character" w:styleId="SatrNumaras">
    <w:name w:val="line number"/>
    <w:rsid w:val="002E74CB"/>
    <w:rPr>
      <w:noProof w:val="0"/>
      <w:lang w:val="fr-FR"/>
    </w:rPr>
  </w:style>
  <w:style w:type="character" w:styleId="SayfaNumaras">
    <w:name w:val="page number"/>
    <w:rsid w:val="002E74CB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2E74CB"/>
  </w:style>
  <w:style w:type="character" w:customStyle="1" w:styleId="SelamlamaChar">
    <w:name w:val="Selamlama Char"/>
    <w:basedOn w:val="VarsaylanParagrafYazTipi"/>
    <w:link w:val="Selamlama"/>
    <w:rsid w:val="002E74CB"/>
    <w:rPr>
      <w:rFonts w:ascii="Cambria" w:hAnsi="Cambria"/>
    </w:rPr>
  </w:style>
  <w:style w:type="character" w:styleId="SonNotBavurusu">
    <w:name w:val="endnote reference"/>
    <w:semiHidden/>
    <w:rsid w:val="002E74CB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2E74CB"/>
  </w:style>
  <w:style w:type="character" w:customStyle="1" w:styleId="SonNotMetniChar">
    <w:name w:val="Son Not Metni Char"/>
    <w:basedOn w:val="VarsaylanParagrafYazTipi"/>
    <w:link w:val="SonNotMetni"/>
    <w:semiHidden/>
    <w:rsid w:val="002E74CB"/>
    <w:rPr>
      <w:rFonts w:ascii="Cambria" w:hAnsi="Cambria"/>
    </w:rPr>
  </w:style>
  <w:style w:type="paragraph" w:customStyle="1" w:styleId="Special">
    <w:name w:val="Special"/>
    <w:basedOn w:val="Normal"/>
    <w:next w:val="Normal"/>
    <w:rsid w:val="002E74CB"/>
  </w:style>
  <w:style w:type="paragraph" w:styleId="ekillerTablosu">
    <w:name w:val="table of figures"/>
    <w:basedOn w:val="Normal"/>
    <w:next w:val="Normal"/>
    <w:rsid w:val="002E74CB"/>
    <w:pPr>
      <w:ind w:left="851" w:right="499" w:hanging="851"/>
    </w:pPr>
  </w:style>
  <w:style w:type="paragraph" w:customStyle="1" w:styleId="Tablefootnote">
    <w:name w:val="Table footnote"/>
    <w:basedOn w:val="Normal"/>
    <w:rsid w:val="002E74CB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2E74CB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2E74CB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2E74CB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2E74CB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2E74CB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2E74C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2E74CB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2E74C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2E74CB"/>
  </w:style>
  <w:style w:type="character" w:customStyle="1" w:styleId="TarihChar">
    <w:name w:val="Tarih Char"/>
    <w:basedOn w:val="VarsaylanParagrafYazTipi"/>
    <w:link w:val="Tarih"/>
    <w:rsid w:val="002E74CB"/>
    <w:rPr>
      <w:rFonts w:ascii="Cambria" w:hAnsi="Cambria"/>
    </w:rPr>
  </w:style>
  <w:style w:type="paragraph" w:customStyle="1" w:styleId="Terms">
    <w:name w:val="Term(s)"/>
    <w:basedOn w:val="Normal"/>
    <w:next w:val="Definition"/>
    <w:rsid w:val="002E74CB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2E74CB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2E74CB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styleId="stBilgi">
    <w:name w:val="header"/>
    <w:basedOn w:val="Normal"/>
    <w:link w:val="stBilgiChar"/>
    <w:uiPriority w:val="99"/>
    <w:rsid w:val="002E74CB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2E74CB"/>
    <w:rPr>
      <w:rFonts w:ascii="Cambria" w:hAnsi="Cambria"/>
      <w:b/>
      <w:sz w:val="24"/>
    </w:rPr>
  </w:style>
  <w:style w:type="character" w:styleId="Vurgu">
    <w:name w:val="Emphasis"/>
    <w:qFormat/>
    <w:rsid w:val="002E74CB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2E74CB"/>
    <w:rPr>
      <w:color w:val="808080"/>
    </w:rPr>
  </w:style>
  <w:style w:type="paragraph" w:styleId="ZarfDn">
    <w:name w:val="envelope return"/>
    <w:basedOn w:val="Normal"/>
    <w:rsid w:val="002E74CB"/>
  </w:style>
  <w:style w:type="paragraph" w:customStyle="1" w:styleId="zzISOforeword">
    <w:name w:val="zz ISO foreword"/>
    <w:basedOn w:val="Introduction"/>
    <w:next w:val="Normal"/>
    <w:rsid w:val="002E74CB"/>
  </w:style>
  <w:style w:type="paragraph" w:customStyle="1" w:styleId="zzBiblio">
    <w:name w:val="zzBiblio"/>
    <w:basedOn w:val="Normal"/>
    <w:next w:val="BiblioEntry"/>
    <w:rsid w:val="002E74CB"/>
    <w:pPr>
      <w:pageBreakBefore/>
      <w:spacing w:after="760" w:line="310" w:lineRule="exact"/>
      <w:jc w:val="center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2E74CB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2E74CB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2E74CB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2E74CB"/>
    <w:pPr>
      <w:tabs>
        <w:tab w:val="clear" w:pos="400"/>
      </w:tabs>
    </w:pPr>
  </w:style>
  <w:style w:type="paragraph" w:customStyle="1" w:styleId="zzHelp">
    <w:name w:val="zzHelp"/>
    <w:basedOn w:val="Normal"/>
    <w:rsid w:val="002E74CB"/>
    <w:rPr>
      <w:color w:val="008000"/>
    </w:rPr>
  </w:style>
  <w:style w:type="paragraph" w:customStyle="1" w:styleId="zzIndex">
    <w:name w:val="zzIndex"/>
    <w:basedOn w:val="zzBiblio"/>
    <w:next w:val="DizinBal"/>
    <w:rsid w:val="002E74CB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2E74CB"/>
    <w:pPr>
      <w:spacing w:after="0" w:line="240" w:lineRule="auto"/>
      <w:jc w:val="both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2E74CB"/>
    <w:pPr>
      <w:spacing w:after="0" w:line="240" w:lineRule="auto"/>
      <w:jc w:val="both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2E74CB"/>
    <w:pPr>
      <w:spacing w:after="0" w:line="240" w:lineRule="auto"/>
      <w:jc w:val="both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2E74CB"/>
    <w:pPr>
      <w:spacing w:after="0" w:line="240" w:lineRule="auto"/>
      <w:jc w:val="both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2E74CB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2E74CB"/>
    <w:pPr>
      <w:spacing w:after="0" w:line="240" w:lineRule="auto"/>
      <w:jc w:val="both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2E74CB"/>
    <w:pPr>
      <w:spacing w:after="0" w:line="240" w:lineRule="auto"/>
      <w:jc w:val="both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2E74CB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2E74CB"/>
    <w:pPr>
      <w:spacing w:after="0" w:line="240" w:lineRule="auto"/>
      <w:jc w:val="both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2E74CB"/>
    <w:pPr>
      <w:spacing w:after="0" w:line="240" w:lineRule="auto"/>
      <w:jc w:val="both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2E74CB"/>
    <w:pPr>
      <w:spacing w:after="0" w:line="240" w:lineRule="auto"/>
      <w:jc w:val="both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2E74CB"/>
    <w:pPr>
      <w:spacing w:after="0" w:line="240" w:lineRule="auto"/>
      <w:jc w:val="both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2E74CB"/>
    <w:pPr>
      <w:spacing w:after="0" w:line="240" w:lineRule="auto"/>
      <w:jc w:val="both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2E74CB"/>
    <w:pPr>
      <w:spacing w:after="0" w:line="240" w:lineRule="auto"/>
      <w:jc w:val="both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2E74C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2E74C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2E74C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2E74C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2E74C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2E74C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2E74C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2E74C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2E74CB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2E74CB"/>
    <w:pPr>
      <w:spacing w:after="0" w:line="240" w:lineRule="auto"/>
      <w:jc w:val="both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2E74CB"/>
    <w:pPr>
      <w:spacing w:after="0" w:line="240" w:lineRule="auto"/>
      <w:jc w:val="both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2E74CB"/>
    <w:pPr>
      <w:spacing w:after="0" w:line="240" w:lineRule="auto"/>
      <w:jc w:val="both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2E74CB"/>
    <w:pPr>
      <w:spacing w:after="0" w:line="240" w:lineRule="auto"/>
      <w:jc w:val="both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2E74CB"/>
    <w:pPr>
      <w:spacing w:after="0" w:line="240" w:lineRule="auto"/>
      <w:jc w:val="both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2E74CB"/>
    <w:pPr>
      <w:spacing w:after="0" w:line="240" w:lineRule="auto"/>
      <w:jc w:val="both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2E74CB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2E74CB"/>
    <w:pPr>
      <w:spacing w:after="0" w:line="240" w:lineRule="auto"/>
      <w:jc w:val="both"/>
    </w:pPr>
    <w:rPr>
      <w:color w:val="2E74B5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2E74CB"/>
    <w:pPr>
      <w:spacing w:after="0" w:line="240" w:lineRule="auto"/>
      <w:jc w:val="both"/>
    </w:pPr>
    <w:rPr>
      <w:color w:val="C45911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2E74CB"/>
    <w:pPr>
      <w:spacing w:after="0" w:line="240" w:lineRule="auto"/>
      <w:jc w:val="both"/>
    </w:pPr>
    <w:rPr>
      <w:color w:val="7B7B7B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2E74CB"/>
    <w:pPr>
      <w:spacing w:after="0" w:line="240" w:lineRule="auto"/>
      <w:jc w:val="both"/>
    </w:pPr>
    <w:rPr>
      <w:color w:val="BF8F00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2E74CB"/>
    <w:pPr>
      <w:spacing w:after="0" w:line="240" w:lineRule="auto"/>
      <w:jc w:val="both"/>
    </w:pPr>
    <w:rPr>
      <w:color w:val="2F5496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2E74CB"/>
    <w:pPr>
      <w:spacing w:after="0" w:line="240" w:lineRule="auto"/>
      <w:jc w:val="both"/>
    </w:pPr>
    <w:rPr>
      <w:color w:val="538135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2E74CB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2E74CB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2E74CB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2E74CB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2E74CB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2E74CB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2E74CB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2E74CB"/>
    <w:pPr>
      <w:spacing w:after="0"/>
      <w:jc w:val="right"/>
    </w:pPr>
  </w:style>
  <w:style w:type="paragraph" w:customStyle="1" w:styleId="zzCoverEn">
    <w:name w:val="zzCoverEn"/>
    <w:basedOn w:val="zzCoverTr"/>
    <w:rsid w:val="002E74CB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2E74CB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2E74CB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2E74CB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2E74CB"/>
    <w:pPr>
      <w:numPr>
        <w:numId w:val="20"/>
      </w:numPr>
      <w:ind w:left="641" w:hanging="641"/>
    </w:pPr>
  </w:style>
  <w:style w:type="paragraph" w:customStyle="1" w:styleId="za3">
    <w:name w:val="za3"/>
    <w:basedOn w:val="na3"/>
    <w:next w:val="Normal"/>
    <w:rsid w:val="002E74CB"/>
    <w:pPr>
      <w:numPr>
        <w:numId w:val="22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2E74CB"/>
    <w:pPr>
      <w:numPr>
        <w:numId w:val="23"/>
      </w:numPr>
      <w:ind w:left="1140" w:hanging="1140"/>
    </w:pPr>
  </w:style>
  <w:style w:type="paragraph" w:customStyle="1" w:styleId="za5">
    <w:name w:val="za5"/>
    <w:basedOn w:val="na5"/>
    <w:next w:val="Normal"/>
    <w:rsid w:val="002E74CB"/>
  </w:style>
  <w:style w:type="paragraph" w:customStyle="1" w:styleId="za6">
    <w:name w:val="za6"/>
    <w:basedOn w:val="na6"/>
    <w:next w:val="Normal"/>
    <w:rsid w:val="002E74CB"/>
    <w:pPr>
      <w:numPr>
        <w:numId w:val="17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02D2F7FD1B9D74890921FF65D7419B1" ma:contentTypeVersion="" ma:contentTypeDescription="Yeni belge oluşturun." ma:contentTypeScope="" ma:versionID="b76f46444447760ffcab386a0aa531d5">
  <xsd:schema xmlns:xsd="http://www.w3.org/2001/XMLSchema" xmlns:xs="http://www.w3.org/2001/XMLSchema" xmlns:p="http://schemas.microsoft.com/office/2006/metadata/properties" xmlns:ns2="a8bff02d-1d34-47fc-ae14-a7aff9a074a3" targetNamespace="http://schemas.microsoft.com/office/2006/metadata/properties" ma:root="true" ma:fieldsID="53fd00a9ff549ddc049b06a0595ef571" ns2:_="">
    <xsd:import namespace="a8bff02d-1d34-47fc-ae14-a7aff9a074a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ff02d-1d34-47fc-ae14-a7aff9a07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97DEB-5654-46BA-87E0-1E17B0109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ff02d-1d34-47fc-ae14-a7aff9a07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DC9DA-A424-4C80-ABA1-FEBB89ECD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8B46E-FF19-4552-8F2A-607DB67DB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F5433-347F-4274-8702-B711005D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ÖZALP</dc:creator>
  <cp:keywords/>
  <dc:description/>
  <cp:lastModifiedBy>Aslı ERZURUMDAĞ</cp:lastModifiedBy>
  <cp:revision>4</cp:revision>
  <dcterms:created xsi:type="dcterms:W3CDTF">2021-10-25T19:57:00Z</dcterms:created>
  <dcterms:modified xsi:type="dcterms:W3CDTF">2021-10-25T19:57:00Z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0x010100002D2F7FD1B9D74890921FF65D7419B1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