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7E0" w:rsidRDefault="005607E0" w:rsidP="005607E0">
      <w:pPr>
        <w:jc w:val="both"/>
        <w:rPr>
          <w:rFonts w:ascii="Times New Roman" w:hAnsi="Times New Roman"/>
          <w:sz w:val="24"/>
          <w:szCs w:val="24"/>
        </w:rPr>
      </w:pPr>
    </w:p>
    <w:p w:rsidR="005607E0" w:rsidRDefault="005607E0" w:rsidP="00134FEE">
      <w:pPr>
        <w:jc w:val="center"/>
        <w:rPr>
          <w:rFonts w:asciiTheme="minorHAnsi" w:hAnsiTheme="minorHAnsi"/>
          <w:b/>
          <w:sz w:val="24"/>
          <w:szCs w:val="24"/>
        </w:rPr>
      </w:pPr>
      <w:r w:rsidRPr="00134FEE">
        <w:rPr>
          <w:rFonts w:asciiTheme="minorHAnsi" w:hAnsiTheme="minorHAnsi"/>
          <w:b/>
          <w:sz w:val="24"/>
          <w:szCs w:val="24"/>
        </w:rPr>
        <w:t>TARIM KURULU RAPORU</w:t>
      </w:r>
    </w:p>
    <w:p w:rsidR="00134FEE" w:rsidRPr="00134FEE" w:rsidRDefault="001277D2" w:rsidP="00134FEE">
      <w:pPr>
        <w:jc w:val="center"/>
        <w:rPr>
          <w:rFonts w:asciiTheme="minorHAnsi" w:hAnsiTheme="minorHAnsi"/>
          <w:b/>
          <w:sz w:val="24"/>
          <w:szCs w:val="24"/>
        </w:rPr>
      </w:pPr>
      <w:r>
        <w:rPr>
          <w:rFonts w:asciiTheme="minorHAnsi" w:hAnsiTheme="minorHAnsi"/>
          <w:b/>
          <w:sz w:val="24"/>
          <w:szCs w:val="24"/>
        </w:rPr>
        <w:t>(20 Mayıs 2010-ANKARA)</w:t>
      </w:r>
    </w:p>
    <w:p w:rsidR="005607E0" w:rsidRPr="00134FEE" w:rsidRDefault="005607E0" w:rsidP="00074749">
      <w:pPr>
        <w:jc w:val="both"/>
        <w:rPr>
          <w:rFonts w:asciiTheme="minorHAnsi" w:hAnsiTheme="minorHAnsi"/>
          <w:sz w:val="24"/>
          <w:szCs w:val="24"/>
        </w:rPr>
      </w:pPr>
      <w:r w:rsidRPr="00134FEE">
        <w:rPr>
          <w:rFonts w:asciiTheme="minorHAnsi" w:hAnsiTheme="minorHAnsi"/>
          <w:sz w:val="24"/>
          <w:szCs w:val="24"/>
        </w:rPr>
        <w:t xml:space="preserve">Ülkemiz tarım sektörü 2009 küresel krizine ve ülkemiz ekonomisinin 2009 yılında yüzde 4,7 küçülmesine rağmen, yüzde 3,3 oranında büyüyerek krizin boyutunun sınırlı kalmasını sağlamıştır. Tarımsal üretim 2009 yılında yaklaşık 76 milyar TL.’ye yükselmiştir. İhracatın geneli 2008’e göre yüzde 23 azalırken, tarımdaki ihracat rakamı korunmuş ve tarımsal ürün ihracatımız 2009’da 9,2 milyar dolara ulaşmıştır. </w:t>
      </w:r>
    </w:p>
    <w:p w:rsidR="005607E0" w:rsidRPr="00134FEE" w:rsidRDefault="005607E0" w:rsidP="00074749">
      <w:pPr>
        <w:jc w:val="both"/>
        <w:rPr>
          <w:rFonts w:asciiTheme="minorHAnsi" w:hAnsiTheme="minorHAnsi"/>
          <w:sz w:val="24"/>
          <w:szCs w:val="24"/>
        </w:rPr>
      </w:pPr>
      <w:r w:rsidRPr="00134FEE">
        <w:rPr>
          <w:rFonts w:asciiTheme="minorHAnsi" w:hAnsiTheme="minorHAnsi"/>
          <w:sz w:val="24"/>
          <w:szCs w:val="24"/>
        </w:rPr>
        <w:t>Dünyanın 17. büyük ekonomisi olan Türkiye, tarımsal ekonomi açısındansa dünyanın sekizinci büyük tarım ekonomisi konumundadır. 2009 yılında tahıl üretimi</w:t>
      </w:r>
      <w:r w:rsidR="003C35E4">
        <w:rPr>
          <w:rFonts w:asciiTheme="minorHAnsi" w:hAnsiTheme="minorHAnsi"/>
          <w:sz w:val="24"/>
          <w:szCs w:val="24"/>
        </w:rPr>
        <w:t>,</w:t>
      </w:r>
      <w:r w:rsidRPr="00134FEE">
        <w:rPr>
          <w:rFonts w:asciiTheme="minorHAnsi" w:hAnsiTheme="minorHAnsi"/>
          <w:sz w:val="24"/>
          <w:szCs w:val="24"/>
        </w:rPr>
        <w:t xml:space="preserve"> bir önceki yıla göre yüzde 15, meyve üretimi</w:t>
      </w:r>
      <w:r w:rsidR="003C35E4">
        <w:rPr>
          <w:rFonts w:asciiTheme="minorHAnsi" w:hAnsiTheme="minorHAnsi"/>
          <w:sz w:val="24"/>
          <w:szCs w:val="24"/>
        </w:rPr>
        <w:t xml:space="preserve"> </w:t>
      </w:r>
      <w:r w:rsidRPr="00134FEE">
        <w:rPr>
          <w:rFonts w:asciiTheme="minorHAnsi" w:hAnsiTheme="minorHAnsi"/>
          <w:sz w:val="24"/>
          <w:szCs w:val="24"/>
        </w:rPr>
        <w:t>y</w:t>
      </w:r>
      <w:r w:rsidR="003C35E4">
        <w:rPr>
          <w:rFonts w:asciiTheme="minorHAnsi" w:hAnsiTheme="minorHAnsi"/>
          <w:sz w:val="24"/>
          <w:szCs w:val="24"/>
        </w:rPr>
        <w:t>üzde 6 artmıştır. Sebze üretimi i</w:t>
      </w:r>
      <w:r w:rsidRPr="00134FEE">
        <w:rPr>
          <w:rFonts w:asciiTheme="minorHAnsi" w:hAnsiTheme="minorHAnsi"/>
          <w:sz w:val="24"/>
          <w:szCs w:val="24"/>
        </w:rPr>
        <w:t>se yüzde 2 azalmıştır. Toplam tahıl ürünlerinde yurtiçi üretimin</w:t>
      </w:r>
      <w:r w:rsidR="003C35E4">
        <w:rPr>
          <w:rFonts w:asciiTheme="minorHAnsi" w:hAnsiTheme="minorHAnsi"/>
          <w:sz w:val="24"/>
          <w:szCs w:val="24"/>
        </w:rPr>
        <w:t>,</w:t>
      </w:r>
      <w:r w:rsidRPr="00134FEE">
        <w:rPr>
          <w:rFonts w:asciiTheme="minorHAnsi" w:hAnsiTheme="minorHAnsi"/>
          <w:sz w:val="24"/>
          <w:szCs w:val="24"/>
        </w:rPr>
        <w:t xml:space="preserve"> yurtiçi talebi karşılama derecesi yüzde 93 iken, yağlı tohumlarda bu oran anca</w:t>
      </w:r>
      <w:r w:rsidR="00C77304">
        <w:rPr>
          <w:rFonts w:asciiTheme="minorHAnsi" w:hAnsiTheme="minorHAnsi"/>
          <w:sz w:val="24"/>
          <w:szCs w:val="24"/>
        </w:rPr>
        <w:t xml:space="preserve">k yüzde 40 seviyesindedir. Soya </w:t>
      </w:r>
      <w:r w:rsidRPr="00134FEE">
        <w:rPr>
          <w:rFonts w:asciiTheme="minorHAnsi" w:hAnsiTheme="minorHAnsi"/>
          <w:sz w:val="24"/>
          <w:szCs w:val="24"/>
        </w:rPr>
        <w:t>da ise yüzde 3’tür.</w:t>
      </w:r>
    </w:p>
    <w:p w:rsidR="0068203C" w:rsidRPr="00134FEE" w:rsidRDefault="003C35E4" w:rsidP="00074749">
      <w:pPr>
        <w:jc w:val="both"/>
        <w:rPr>
          <w:rFonts w:asciiTheme="minorHAnsi" w:hAnsiTheme="minorHAnsi"/>
          <w:sz w:val="24"/>
          <w:szCs w:val="24"/>
        </w:rPr>
      </w:pPr>
      <w:r>
        <w:rPr>
          <w:rFonts w:asciiTheme="minorHAnsi" w:hAnsiTheme="minorHAnsi"/>
          <w:sz w:val="24"/>
          <w:szCs w:val="24"/>
        </w:rPr>
        <w:t>Hızla artan dünya nüfusu karşısında</w:t>
      </w:r>
      <w:r w:rsidR="005607E0" w:rsidRPr="00134FEE">
        <w:rPr>
          <w:rFonts w:asciiTheme="minorHAnsi" w:hAnsiTheme="minorHAnsi"/>
          <w:sz w:val="24"/>
          <w:szCs w:val="24"/>
        </w:rPr>
        <w:t>, gıdaya olan ihtiyaç önümüzdeki yıllarda hızlı bir oranda büyü</w:t>
      </w:r>
      <w:r w:rsidR="005568DC">
        <w:rPr>
          <w:rFonts w:asciiTheme="minorHAnsi" w:hAnsiTheme="minorHAnsi"/>
          <w:sz w:val="24"/>
          <w:szCs w:val="24"/>
        </w:rPr>
        <w:t>mektedir</w:t>
      </w:r>
      <w:r w:rsidR="005607E0" w:rsidRPr="00134FEE">
        <w:rPr>
          <w:rFonts w:asciiTheme="minorHAnsi" w:hAnsiTheme="minorHAnsi"/>
          <w:sz w:val="24"/>
          <w:szCs w:val="24"/>
        </w:rPr>
        <w:t>. Bu yüzden tüm dünyada tarı</w:t>
      </w:r>
      <w:r w:rsidR="006B540F">
        <w:rPr>
          <w:rFonts w:asciiTheme="minorHAnsi" w:hAnsiTheme="minorHAnsi"/>
          <w:sz w:val="24"/>
          <w:szCs w:val="24"/>
        </w:rPr>
        <w:t>ma ve gıdaya yapılan yatırımlar</w:t>
      </w:r>
      <w:r w:rsidR="005607E0" w:rsidRPr="00134FEE">
        <w:rPr>
          <w:rFonts w:asciiTheme="minorHAnsi" w:hAnsiTheme="minorHAnsi"/>
          <w:sz w:val="24"/>
          <w:szCs w:val="24"/>
        </w:rPr>
        <w:t xml:space="preserve"> hızla artmaktadır. Tarım ve hayvancılık giderek </w:t>
      </w:r>
      <w:r w:rsidR="006B540F">
        <w:rPr>
          <w:rFonts w:asciiTheme="minorHAnsi" w:hAnsiTheme="minorHAnsi"/>
          <w:sz w:val="24"/>
          <w:szCs w:val="24"/>
        </w:rPr>
        <w:t>daha kaz</w:t>
      </w:r>
      <w:r w:rsidR="00C77304">
        <w:rPr>
          <w:rFonts w:asciiTheme="minorHAnsi" w:hAnsiTheme="minorHAnsi"/>
          <w:sz w:val="24"/>
          <w:szCs w:val="24"/>
        </w:rPr>
        <w:t>ançlı bir iş alanı haline gelecek</w:t>
      </w:r>
      <w:r w:rsidR="006B540F">
        <w:rPr>
          <w:rFonts w:asciiTheme="minorHAnsi" w:hAnsiTheme="minorHAnsi"/>
          <w:sz w:val="24"/>
          <w:szCs w:val="24"/>
        </w:rPr>
        <w:t>tir</w:t>
      </w:r>
      <w:r w:rsidR="005607E0" w:rsidRPr="00134FEE">
        <w:rPr>
          <w:rFonts w:asciiTheme="minorHAnsi" w:hAnsiTheme="minorHAnsi"/>
          <w:sz w:val="24"/>
          <w:szCs w:val="24"/>
        </w:rPr>
        <w:t xml:space="preserve">. </w:t>
      </w:r>
      <w:r>
        <w:rPr>
          <w:rFonts w:asciiTheme="minorHAnsi" w:hAnsiTheme="minorHAnsi"/>
          <w:sz w:val="24"/>
          <w:szCs w:val="24"/>
        </w:rPr>
        <w:t>Bu durum göz ön</w:t>
      </w:r>
      <w:r w:rsidR="006B540F">
        <w:rPr>
          <w:rFonts w:asciiTheme="minorHAnsi" w:hAnsiTheme="minorHAnsi"/>
          <w:sz w:val="24"/>
          <w:szCs w:val="24"/>
        </w:rPr>
        <w:t xml:space="preserve">üne alınacak olursa </w:t>
      </w:r>
      <w:r w:rsidR="005568DC">
        <w:rPr>
          <w:rFonts w:asciiTheme="minorHAnsi" w:hAnsiTheme="minorHAnsi"/>
          <w:sz w:val="24"/>
          <w:szCs w:val="24"/>
        </w:rPr>
        <w:t>Ülkemizde tarım</w:t>
      </w:r>
      <w:r w:rsidR="006B540F">
        <w:rPr>
          <w:rFonts w:asciiTheme="minorHAnsi" w:hAnsiTheme="minorHAnsi"/>
          <w:sz w:val="24"/>
          <w:szCs w:val="24"/>
        </w:rPr>
        <w:t xml:space="preserve"> sektörüne gerekli destekler verilerek </w:t>
      </w:r>
      <w:r>
        <w:rPr>
          <w:rFonts w:asciiTheme="minorHAnsi" w:hAnsiTheme="minorHAnsi"/>
          <w:sz w:val="24"/>
          <w:szCs w:val="24"/>
        </w:rPr>
        <w:t xml:space="preserve">daha önemli bir hale getirilmesi </w:t>
      </w:r>
      <w:r w:rsidR="006B540F">
        <w:rPr>
          <w:rFonts w:asciiTheme="minorHAnsi" w:hAnsiTheme="minorHAnsi"/>
          <w:sz w:val="24"/>
          <w:szCs w:val="24"/>
        </w:rPr>
        <w:t>sağlanmalıdır.</w:t>
      </w:r>
    </w:p>
    <w:p w:rsidR="005607E0" w:rsidRPr="00134FEE" w:rsidRDefault="005607E0" w:rsidP="00074749">
      <w:pPr>
        <w:jc w:val="both"/>
        <w:rPr>
          <w:rFonts w:asciiTheme="minorHAnsi" w:hAnsiTheme="minorHAnsi" w:cs="Arial"/>
          <w:sz w:val="24"/>
          <w:szCs w:val="24"/>
        </w:rPr>
      </w:pPr>
      <w:r w:rsidRPr="00134FEE">
        <w:rPr>
          <w:rFonts w:asciiTheme="minorHAnsi" w:hAnsiTheme="minorHAnsi" w:cs="Arial"/>
          <w:sz w:val="24"/>
          <w:szCs w:val="24"/>
        </w:rPr>
        <w:t>Bu çerçevede önerilerimiz şunlardır;</w:t>
      </w:r>
    </w:p>
    <w:p w:rsidR="008F218A" w:rsidRPr="00134FEE" w:rsidRDefault="008F218A" w:rsidP="00074749">
      <w:pPr>
        <w:shd w:val="clear" w:color="auto" w:fill="FFFFFF"/>
        <w:ind w:right="32"/>
        <w:jc w:val="both"/>
        <w:rPr>
          <w:sz w:val="24"/>
          <w:szCs w:val="24"/>
        </w:rPr>
      </w:pPr>
      <w:r w:rsidRPr="00134FEE">
        <w:rPr>
          <w:sz w:val="24"/>
          <w:szCs w:val="24"/>
        </w:rPr>
        <w:t>Ekonominin geliştirilmesi ve iş imk</w:t>
      </w:r>
      <w:r w:rsidR="003C35E4">
        <w:rPr>
          <w:sz w:val="24"/>
          <w:szCs w:val="24"/>
        </w:rPr>
        <w:t>ânlarının artırılması, öncelikle</w:t>
      </w:r>
      <w:r w:rsidRPr="00134FEE">
        <w:rPr>
          <w:sz w:val="24"/>
          <w:szCs w:val="24"/>
        </w:rPr>
        <w:t xml:space="preserve"> tarım sektör</w:t>
      </w:r>
      <w:r w:rsidR="00DA58AC" w:rsidRPr="00134FEE">
        <w:rPr>
          <w:sz w:val="24"/>
          <w:szCs w:val="24"/>
        </w:rPr>
        <w:t>ünün</w:t>
      </w:r>
      <w:r w:rsidRPr="00134FEE">
        <w:rPr>
          <w:sz w:val="24"/>
          <w:szCs w:val="24"/>
        </w:rPr>
        <w:t xml:space="preserve"> rekabetçi bir yapıya kavuşturulması, kırsal ekonominin çeşitlendirilmesi ile insan kaynaklarının, örgütlenme düzeyinin ve yerel kalkınma kapasitesinin geliştirilmesi temel amacımız olmalıdır. </w:t>
      </w:r>
      <w:r w:rsidR="00DA58AC" w:rsidRPr="00134FEE">
        <w:rPr>
          <w:sz w:val="24"/>
          <w:szCs w:val="24"/>
        </w:rPr>
        <w:t>A</w:t>
      </w:r>
      <w:r w:rsidRPr="00134FEE">
        <w:rPr>
          <w:sz w:val="24"/>
          <w:szCs w:val="24"/>
        </w:rPr>
        <w:t xml:space="preserve">lt sektör öncelikleri ise, tarımsal pazarlama alt yapısının güçlendirilmesi ve tarım-sanayi entegrasyonunun sağlaması, </w:t>
      </w:r>
      <w:r w:rsidR="00DA58AC" w:rsidRPr="00134FEE">
        <w:rPr>
          <w:sz w:val="24"/>
          <w:szCs w:val="24"/>
        </w:rPr>
        <w:t xml:space="preserve">bu bağlamda; </w:t>
      </w:r>
      <w:r w:rsidRPr="00134FEE">
        <w:rPr>
          <w:sz w:val="24"/>
          <w:szCs w:val="24"/>
        </w:rPr>
        <w:t>pazar bilgi sisteminin kurulması, lisanslı depoculuk sisteminin yaygınlaştırılması, ürün ihtisas borsalarının kurulması ve ta</w:t>
      </w:r>
      <w:r w:rsidR="00DA58AC" w:rsidRPr="00134FEE">
        <w:rPr>
          <w:sz w:val="24"/>
          <w:szCs w:val="24"/>
        </w:rPr>
        <w:t>rım sektörüne likidite sağlanması</w:t>
      </w:r>
      <w:r w:rsidRPr="00134FEE">
        <w:rPr>
          <w:sz w:val="24"/>
          <w:szCs w:val="24"/>
        </w:rPr>
        <w:t>, üretici birliklerinin kurulması ve</w:t>
      </w:r>
      <w:r w:rsidR="003C35E4">
        <w:rPr>
          <w:sz w:val="24"/>
          <w:szCs w:val="24"/>
        </w:rPr>
        <w:t xml:space="preserve"> mevcut birliklerin birleşerek güçlenmelerine imkan sağlanmalıdır.</w:t>
      </w:r>
      <w:r w:rsidRPr="00134FEE">
        <w:rPr>
          <w:sz w:val="24"/>
          <w:szCs w:val="24"/>
        </w:rPr>
        <w:t xml:space="preserve"> </w:t>
      </w:r>
    </w:p>
    <w:p w:rsidR="008F218A" w:rsidRPr="00112368" w:rsidRDefault="008F218A" w:rsidP="00074749">
      <w:pPr>
        <w:shd w:val="clear" w:color="auto" w:fill="FFFFFF"/>
        <w:ind w:right="86"/>
        <w:jc w:val="both"/>
        <w:rPr>
          <w:sz w:val="24"/>
          <w:szCs w:val="24"/>
        </w:rPr>
      </w:pPr>
      <w:r w:rsidRPr="00112368">
        <w:rPr>
          <w:sz w:val="24"/>
          <w:szCs w:val="24"/>
        </w:rPr>
        <w:t xml:space="preserve">Ayrıca; Tarımsal pazarlama altyapısının iyileştirilmesi ve üreticilerin pazara erişim düzeylerinin artırılması, tarım-sanayi entegrasyonunun geliştirilmesi, işleme sanayini rekabet edebilirliğini artırıcı nitelikte uygun ve kaliteli ham maddenin temin edilmesi ile tüketici tercihlerinin karşılanması amacına yönelik tedbirlerin uygulanmasında, </w:t>
      </w:r>
      <w:r w:rsidR="00D43ABC">
        <w:rPr>
          <w:sz w:val="24"/>
          <w:szCs w:val="24"/>
        </w:rPr>
        <w:t>Ticaret Borsaları</w:t>
      </w:r>
      <w:r w:rsidR="00DA58AC">
        <w:rPr>
          <w:sz w:val="24"/>
          <w:szCs w:val="24"/>
        </w:rPr>
        <w:t xml:space="preserve"> ile </w:t>
      </w:r>
      <w:r w:rsidR="00D43ABC">
        <w:rPr>
          <w:sz w:val="24"/>
          <w:szCs w:val="24"/>
        </w:rPr>
        <w:t>T</w:t>
      </w:r>
      <w:r w:rsidRPr="00112368">
        <w:rPr>
          <w:sz w:val="24"/>
          <w:szCs w:val="24"/>
        </w:rPr>
        <w:t xml:space="preserve">arımsal Üretici Örgütleri (Üretici Birlikleri ile Tarımsal Kooperatifler) etkin rol oynamaktadırlar. Dolayısıyla, </w:t>
      </w:r>
      <w:r w:rsidR="00D43ABC">
        <w:rPr>
          <w:sz w:val="24"/>
          <w:szCs w:val="24"/>
        </w:rPr>
        <w:t xml:space="preserve">pazarlamaya yönelik </w:t>
      </w:r>
      <w:r w:rsidRPr="00112368">
        <w:rPr>
          <w:sz w:val="24"/>
          <w:szCs w:val="24"/>
        </w:rPr>
        <w:t>tarımsal örgütlerin geliştirilmesi ve yaygınlaştırılması gerekmektedir. Bununla birlikte; örgütlerin ortak çıkarlar doğrultusunda bütünleşmesinin sağlanması için gerekli yasal düzenlemeler de dahil olmak üzere çalış</w:t>
      </w:r>
      <w:r w:rsidR="0068203C">
        <w:rPr>
          <w:sz w:val="24"/>
          <w:szCs w:val="24"/>
        </w:rPr>
        <w:t>maların yapılması planlanmalı</w:t>
      </w:r>
      <w:r w:rsidRPr="00112368">
        <w:rPr>
          <w:sz w:val="24"/>
          <w:szCs w:val="24"/>
        </w:rPr>
        <w:t>dır.</w:t>
      </w:r>
    </w:p>
    <w:p w:rsidR="008F218A" w:rsidRPr="00112368" w:rsidRDefault="008F218A" w:rsidP="00074749">
      <w:pPr>
        <w:shd w:val="clear" w:color="auto" w:fill="FFFFFF"/>
        <w:ind w:right="86"/>
        <w:jc w:val="both"/>
        <w:rPr>
          <w:sz w:val="24"/>
          <w:szCs w:val="24"/>
        </w:rPr>
      </w:pPr>
    </w:p>
    <w:p w:rsidR="001E13FA" w:rsidRDefault="008F218A" w:rsidP="00074749">
      <w:pPr>
        <w:shd w:val="clear" w:color="auto" w:fill="FFFFFF"/>
        <w:jc w:val="both"/>
        <w:rPr>
          <w:iCs/>
          <w:spacing w:val="-1"/>
          <w:sz w:val="24"/>
          <w:szCs w:val="24"/>
        </w:rPr>
      </w:pPr>
      <w:r w:rsidRPr="00112368">
        <w:rPr>
          <w:sz w:val="24"/>
          <w:szCs w:val="24"/>
        </w:rPr>
        <w:lastRenderedPageBreak/>
        <w:t>Ülkemizde</w:t>
      </w:r>
      <w:r w:rsidR="0068203C">
        <w:rPr>
          <w:sz w:val="24"/>
          <w:szCs w:val="24"/>
        </w:rPr>
        <w:t xml:space="preserve"> gerektiği gibi ürün planlaması yapılamamakta</w:t>
      </w:r>
      <w:r w:rsidR="00B6001E">
        <w:rPr>
          <w:sz w:val="24"/>
          <w:szCs w:val="24"/>
        </w:rPr>
        <w:t>, ü</w:t>
      </w:r>
      <w:r w:rsidR="00B6001E" w:rsidRPr="00112368">
        <w:rPr>
          <w:iCs/>
          <w:sz w:val="24"/>
          <w:szCs w:val="24"/>
        </w:rPr>
        <w:t xml:space="preserve">retim kararları genel olarak bir önceki yılda oluşan ürün fiyatlarına ve/veya alışkanlıklara göre verilmektedir. Bunun sonucu olarak bazı ürünlerde arz fazlası yaşanabilirken, bazı ürünlerde ithalatçı konuma gelinmektedir. </w:t>
      </w:r>
    </w:p>
    <w:p w:rsidR="001E13FA" w:rsidRDefault="001E13FA" w:rsidP="00074749">
      <w:pPr>
        <w:shd w:val="clear" w:color="auto" w:fill="FFFFFF"/>
        <w:ind w:right="61"/>
        <w:jc w:val="both"/>
        <w:rPr>
          <w:iCs/>
          <w:sz w:val="24"/>
          <w:szCs w:val="24"/>
        </w:rPr>
      </w:pPr>
      <w:r w:rsidRPr="00112368">
        <w:rPr>
          <w:iCs/>
          <w:sz w:val="24"/>
          <w:szCs w:val="24"/>
        </w:rPr>
        <w:t>Ayrıca, son dönemde yaşanan küresel ısınma, yer altı sularının yanlış kullanımı ve altyapı (baraj, sulama göleti vb.) yetersizliği nedeniyle tarımsal sulamada önemli sıkıntılar yaşanmakta, tarımsal üretim</w:t>
      </w:r>
      <w:r w:rsidR="00FD0BA0">
        <w:rPr>
          <w:iCs/>
          <w:sz w:val="24"/>
          <w:szCs w:val="24"/>
        </w:rPr>
        <w:t>de</w:t>
      </w:r>
      <w:r w:rsidRPr="00112368">
        <w:rPr>
          <w:iCs/>
          <w:sz w:val="24"/>
          <w:szCs w:val="24"/>
        </w:rPr>
        <w:t xml:space="preserve"> kalite ve miktar olarak olumsuz etkilenmektedir. Üretim planlaması için sadece arz/talep durumu değil uzun dönemli iklim değişimleri ve sulama potansiyeli de göz önüne alınmalı, üretim havzaları belirlenerek tarımsal ürün deseni oluşturulmalıdır.</w:t>
      </w:r>
    </w:p>
    <w:p w:rsidR="00B6001E" w:rsidRDefault="00B6001E" w:rsidP="00074749">
      <w:pPr>
        <w:shd w:val="clear" w:color="auto" w:fill="FFFFFF"/>
        <w:jc w:val="both"/>
        <w:rPr>
          <w:iCs/>
          <w:spacing w:val="-1"/>
          <w:sz w:val="24"/>
          <w:szCs w:val="24"/>
        </w:rPr>
      </w:pPr>
      <w:r>
        <w:rPr>
          <w:sz w:val="24"/>
          <w:szCs w:val="24"/>
        </w:rPr>
        <w:t>B</w:t>
      </w:r>
      <w:r w:rsidRPr="00112368">
        <w:rPr>
          <w:sz w:val="24"/>
          <w:szCs w:val="24"/>
        </w:rPr>
        <w:t>ölgelerimizin bitkisel ve hayvansal üretim konularında ihtiyaçları tespit edilerek,  alternatif ürünlerin üretilmesi</w:t>
      </w:r>
      <w:r>
        <w:rPr>
          <w:sz w:val="24"/>
          <w:szCs w:val="24"/>
        </w:rPr>
        <w:t xml:space="preserve"> ile ilgili çalışmalarda dikkate</w:t>
      </w:r>
      <w:r w:rsidRPr="00112368">
        <w:rPr>
          <w:sz w:val="24"/>
          <w:szCs w:val="24"/>
        </w:rPr>
        <w:t xml:space="preserve"> alınıp ürün </w:t>
      </w:r>
      <w:r>
        <w:rPr>
          <w:sz w:val="24"/>
          <w:szCs w:val="24"/>
        </w:rPr>
        <w:t>planlanması yapılmalıdır.</w:t>
      </w:r>
    </w:p>
    <w:p w:rsidR="001E13FA" w:rsidRDefault="001E13FA" w:rsidP="00074749">
      <w:pPr>
        <w:shd w:val="clear" w:color="auto" w:fill="FFFFFF"/>
        <w:jc w:val="both"/>
        <w:rPr>
          <w:iCs/>
          <w:sz w:val="24"/>
          <w:szCs w:val="24"/>
        </w:rPr>
      </w:pPr>
      <w:r w:rsidRPr="00112368">
        <w:rPr>
          <w:iCs/>
          <w:spacing w:val="-1"/>
          <w:sz w:val="24"/>
          <w:szCs w:val="24"/>
        </w:rPr>
        <w:t>Bu</w:t>
      </w:r>
      <w:r w:rsidRPr="00112368">
        <w:rPr>
          <w:sz w:val="24"/>
          <w:szCs w:val="24"/>
        </w:rPr>
        <w:t xml:space="preserve"> </w:t>
      </w:r>
      <w:r w:rsidRPr="00112368">
        <w:rPr>
          <w:iCs/>
          <w:sz w:val="24"/>
          <w:szCs w:val="24"/>
        </w:rPr>
        <w:t>amaçla, tarımsal üretim, planlama, dış ticareti ve iç piyasa düzenlemesini gerçekleştirmek</w:t>
      </w:r>
      <w:r w:rsidRPr="00112368">
        <w:rPr>
          <w:sz w:val="24"/>
          <w:szCs w:val="24"/>
        </w:rPr>
        <w:t xml:space="preserve"> </w:t>
      </w:r>
      <w:r w:rsidRPr="00112368">
        <w:rPr>
          <w:iCs/>
          <w:spacing w:val="-1"/>
          <w:sz w:val="24"/>
          <w:szCs w:val="24"/>
        </w:rPr>
        <w:t>üzere bir Ürün Planlaması Üst Kurulu kurulmalıdır. Bu kurul içinde Türkiye Odalar Borsalar</w:t>
      </w:r>
      <w:r w:rsidRPr="00112368">
        <w:rPr>
          <w:sz w:val="24"/>
          <w:szCs w:val="24"/>
        </w:rPr>
        <w:t xml:space="preserve"> </w:t>
      </w:r>
      <w:r w:rsidRPr="00112368">
        <w:rPr>
          <w:iCs/>
          <w:sz w:val="24"/>
          <w:szCs w:val="24"/>
        </w:rPr>
        <w:t>Birliği Sektörler Meclislerinde yer alan sektör temsilcileriyle Ticaret Borsaları aktif şekilde</w:t>
      </w:r>
      <w:r w:rsidRPr="00112368">
        <w:rPr>
          <w:sz w:val="24"/>
          <w:szCs w:val="24"/>
        </w:rPr>
        <w:t xml:space="preserve"> </w:t>
      </w:r>
      <w:r w:rsidRPr="00112368">
        <w:rPr>
          <w:iCs/>
          <w:sz w:val="24"/>
          <w:szCs w:val="24"/>
        </w:rPr>
        <w:t>yer almalıdır.</w:t>
      </w:r>
    </w:p>
    <w:p w:rsidR="00B6001E" w:rsidRDefault="00B6001E" w:rsidP="00074749">
      <w:pPr>
        <w:shd w:val="clear" w:color="auto" w:fill="FFFFFF"/>
        <w:jc w:val="both"/>
        <w:rPr>
          <w:iCs/>
          <w:sz w:val="24"/>
          <w:szCs w:val="24"/>
        </w:rPr>
      </w:pPr>
      <w:r w:rsidRPr="00112368">
        <w:rPr>
          <w:iCs/>
          <w:sz w:val="24"/>
          <w:szCs w:val="24"/>
        </w:rPr>
        <w:t>Tarım "Stratejik Sektör" olarak tanımlanmalı ve bunun gerekleri çok boyutlu, çok amaçlı ve çok taraflı bir bütünsellikle yerine getirilmelidir.</w:t>
      </w:r>
    </w:p>
    <w:p w:rsidR="00B6001E" w:rsidRPr="00112368" w:rsidRDefault="00FD0BA0" w:rsidP="00074749">
      <w:pPr>
        <w:shd w:val="clear" w:color="auto" w:fill="FFFFFF"/>
        <w:ind w:right="11"/>
        <w:jc w:val="both"/>
        <w:rPr>
          <w:sz w:val="24"/>
          <w:szCs w:val="24"/>
        </w:rPr>
      </w:pPr>
      <w:r>
        <w:rPr>
          <w:iCs/>
          <w:sz w:val="24"/>
          <w:szCs w:val="24"/>
        </w:rPr>
        <w:t>Tarımsal işletmeler</w:t>
      </w:r>
      <w:r w:rsidR="00B6001E" w:rsidRPr="00112368">
        <w:rPr>
          <w:iCs/>
          <w:sz w:val="24"/>
          <w:szCs w:val="24"/>
        </w:rPr>
        <w:t xml:space="preserve"> </w:t>
      </w:r>
      <w:r>
        <w:rPr>
          <w:iCs/>
          <w:sz w:val="24"/>
          <w:szCs w:val="24"/>
        </w:rPr>
        <w:t>miras ve bazı sebeplerle parçalanıp küçülmektedir</w:t>
      </w:r>
      <w:r w:rsidR="00B6001E" w:rsidRPr="00112368">
        <w:rPr>
          <w:iCs/>
          <w:sz w:val="24"/>
          <w:szCs w:val="24"/>
        </w:rPr>
        <w:t>. Sulama suyu, sulama tekniği ve tohum sorunları vardır. Tarımda arazi toplulaştırmanın tamamlandığı, damla sulama ve organik tarımın yaygınlık kazandığı, yerli ve yüksek verimlilik sa</w:t>
      </w:r>
      <w:r w:rsidR="007711D3">
        <w:rPr>
          <w:iCs/>
          <w:sz w:val="24"/>
          <w:szCs w:val="24"/>
        </w:rPr>
        <w:t>ğlayan tohumculuğun geliştirilmesi sağlanmalıdır. İ</w:t>
      </w:r>
      <w:r w:rsidR="00B6001E" w:rsidRPr="00112368">
        <w:rPr>
          <w:iCs/>
          <w:sz w:val="24"/>
          <w:szCs w:val="24"/>
        </w:rPr>
        <w:t>kinci ürünün elde edildiği bir hedefe ulaşılma programları, stratejik planlar halinde hayata geçirilmelidir.</w:t>
      </w:r>
    </w:p>
    <w:p w:rsidR="00B6001E" w:rsidRPr="00112368" w:rsidRDefault="00B6001E" w:rsidP="00074749">
      <w:pPr>
        <w:shd w:val="clear" w:color="auto" w:fill="FFFFFF"/>
        <w:jc w:val="both"/>
        <w:rPr>
          <w:sz w:val="24"/>
          <w:szCs w:val="24"/>
        </w:rPr>
      </w:pPr>
      <w:r>
        <w:rPr>
          <w:iCs/>
          <w:sz w:val="24"/>
          <w:szCs w:val="24"/>
        </w:rPr>
        <w:t>Ülkemizde</w:t>
      </w:r>
      <w:r w:rsidR="00FD0BA0">
        <w:rPr>
          <w:iCs/>
          <w:sz w:val="24"/>
          <w:szCs w:val="24"/>
        </w:rPr>
        <w:t xml:space="preserve"> </w:t>
      </w:r>
      <w:r w:rsidRPr="00112368">
        <w:rPr>
          <w:iCs/>
          <w:sz w:val="24"/>
          <w:szCs w:val="24"/>
        </w:rPr>
        <w:t xml:space="preserve">üreticilerimizin bir kısmı bilinçsizce üretim yapmayı sürdürmektedir. Bunun başlıca sebepleri arasında da bilgilendirilmemiş olmaları ve yeni teknolojiyle karşı karşıya kalmış ancak bu teknolojileri kullanma imkanını ekonomik yetersizlikten dolayı bulamamışlardır. Tarımın gereği olan bu alet ve makinelerin edinilmesinde ve kullanılmasında karşılaşılan problemleri aşmak ve üretim maliyetlerini azaltarak üreticinin daha çok kazanç elde edebilmesi sağlanmalıdır. Bu bağlamda ilgili birimler oluşturulup çiftçiler üretim yaparken gruplar halinde örgütlendirilerek kontrollü ve ekipmanlı üretime geçiş yapılması aşamasında çiftçi ve üreticilere yardımcı ve destek olunmalıdır. </w:t>
      </w:r>
      <w:r w:rsidR="00FD0BA0">
        <w:rPr>
          <w:iCs/>
          <w:sz w:val="24"/>
          <w:szCs w:val="24"/>
        </w:rPr>
        <w:t>Tarımsal yayım faaliyetleri yaygınlaştırılmalıdır.</w:t>
      </w:r>
    </w:p>
    <w:p w:rsidR="0068203C" w:rsidRDefault="0068203C" w:rsidP="00074749">
      <w:pPr>
        <w:shd w:val="clear" w:color="auto" w:fill="FFFFFF"/>
        <w:jc w:val="both"/>
        <w:rPr>
          <w:sz w:val="24"/>
          <w:szCs w:val="24"/>
        </w:rPr>
      </w:pPr>
    </w:p>
    <w:p w:rsidR="00376AFA" w:rsidRDefault="00376AFA" w:rsidP="00376AFA">
      <w:pPr>
        <w:shd w:val="clear" w:color="auto" w:fill="FFFFFF"/>
        <w:ind w:right="58"/>
        <w:jc w:val="both"/>
        <w:rPr>
          <w:iCs/>
          <w:sz w:val="24"/>
          <w:szCs w:val="24"/>
        </w:rPr>
      </w:pPr>
      <w:r w:rsidRPr="00112368">
        <w:rPr>
          <w:iCs/>
          <w:sz w:val="24"/>
          <w:szCs w:val="24"/>
        </w:rPr>
        <w:t xml:space="preserve">Konvansiyonel tarımda yoğun girdi kullanımı (ilaç, bitki gelişimini düzenleyiciler, vb.) ve yanlış uygulanan tarım teknikleri üretime ve çevreye olumsuz etkilerde bulunmaktadır. Tarımsal üretimde verimlilik düzeyi, belli ürünlerde ve bölgelerde </w:t>
      </w:r>
      <w:r w:rsidR="005568DC">
        <w:rPr>
          <w:iCs/>
          <w:sz w:val="24"/>
          <w:szCs w:val="24"/>
        </w:rPr>
        <w:t>beklenilen seviyenin</w:t>
      </w:r>
      <w:r w:rsidRPr="00112368">
        <w:rPr>
          <w:iCs/>
          <w:sz w:val="24"/>
          <w:szCs w:val="24"/>
        </w:rPr>
        <w:t xml:space="preserve"> altındadır. Sürdürülebilirlik ilkesi çerçevesinde kaliteye dayalı üretim artışı ile gıda güvenliği (sağlıklı gıda) ve gıda güvencesi (yeterli gıda) sağlanmalıdır.</w:t>
      </w:r>
    </w:p>
    <w:p w:rsidR="00973251" w:rsidRDefault="00973251" w:rsidP="00973251">
      <w:pPr>
        <w:shd w:val="clear" w:color="auto" w:fill="FFFFFF"/>
        <w:ind w:right="61"/>
        <w:jc w:val="both"/>
        <w:rPr>
          <w:iCs/>
          <w:sz w:val="24"/>
          <w:szCs w:val="24"/>
        </w:rPr>
      </w:pPr>
      <w:r w:rsidRPr="00112368">
        <w:rPr>
          <w:iCs/>
          <w:sz w:val="24"/>
          <w:szCs w:val="24"/>
        </w:rPr>
        <w:t>İyi tarım uygulamalarının yaygınlaştırı</w:t>
      </w:r>
      <w:r w:rsidR="00FD0BA0">
        <w:rPr>
          <w:iCs/>
          <w:sz w:val="24"/>
          <w:szCs w:val="24"/>
        </w:rPr>
        <w:t>l</w:t>
      </w:r>
      <w:r w:rsidRPr="00112368">
        <w:rPr>
          <w:iCs/>
          <w:sz w:val="24"/>
          <w:szCs w:val="24"/>
        </w:rPr>
        <w:t>ması için ziraat mühendisleri eğitilmeli ve İTU belgesi alacak çiftçilere maddi destek sağlanmalıdır.</w:t>
      </w:r>
    </w:p>
    <w:p w:rsidR="00973251" w:rsidRDefault="00973251" w:rsidP="00973251">
      <w:pPr>
        <w:shd w:val="clear" w:color="auto" w:fill="FFFFFF"/>
        <w:ind w:right="61"/>
        <w:jc w:val="both"/>
        <w:rPr>
          <w:iCs/>
          <w:sz w:val="24"/>
          <w:szCs w:val="24"/>
        </w:rPr>
      </w:pPr>
      <w:r>
        <w:rPr>
          <w:iCs/>
          <w:sz w:val="24"/>
          <w:szCs w:val="24"/>
        </w:rPr>
        <w:lastRenderedPageBreak/>
        <w:t>Sıcak su kaynaklarının bulunduğu yerlerde seracılığın geliştirilmesi için araştırma çalışmaları yapılmalı ve seracılık teşvik edilmelidir.</w:t>
      </w:r>
      <w:r w:rsidR="001637ED">
        <w:rPr>
          <w:iCs/>
          <w:sz w:val="24"/>
          <w:szCs w:val="24"/>
        </w:rPr>
        <w:t xml:space="preserve"> </w:t>
      </w:r>
    </w:p>
    <w:p w:rsidR="00A11FA8" w:rsidRDefault="00A11FA8" w:rsidP="006C1FC7">
      <w:pPr>
        <w:shd w:val="clear" w:color="auto" w:fill="FFFFFF"/>
        <w:ind w:right="47"/>
        <w:jc w:val="both"/>
        <w:rPr>
          <w:rFonts w:asciiTheme="minorHAnsi" w:hAnsiTheme="minorHAnsi"/>
          <w:iCs/>
          <w:sz w:val="24"/>
          <w:szCs w:val="24"/>
        </w:rPr>
      </w:pPr>
      <w:r w:rsidRPr="00515EBA">
        <w:rPr>
          <w:rFonts w:asciiTheme="minorHAnsi" w:hAnsiTheme="minorHAnsi"/>
          <w:iCs/>
          <w:sz w:val="24"/>
          <w:szCs w:val="24"/>
        </w:rPr>
        <w:t xml:space="preserve">Fındık özellikle </w:t>
      </w:r>
      <w:r w:rsidR="005568DC">
        <w:rPr>
          <w:rFonts w:asciiTheme="minorHAnsi" w:hAnsiTheme="minorHAnsi"/>
          <w:iCs/>
          <w:sz w:val="24"/>
          <w:szCs w:val="24"/>
        </w:rPr>
        <w:t>Karadeniz Bölgesinde</w:t>
      </w:r>
      <w:r w:rsidRPr="00515EBA">
        <w:rPr>
          <w:rFonts w:asciiTheme="minorHAnsi" w:hAnsiTheme="minorHAnsi"/>
          <w:iCs/>
          <w:sz w:val="24"/>
          <w:szCs w:val="24"/>
        </w:rPr>
        <w:t xml:space="preserve"> 41 ilde </w:t>
      </w:r>
      <w:r w:rsidRPr="00515EBA">
        <w:rPr>
          <w:rFonts w:asciiTheme="minorHAnsi" w:hAnsiTheme="minorHAnsi"/>
          <w:iCs/>
          <w:spacing w:val="-1"/>
          <w:sz w:val="24"/>
          <w:szCs w:val="24"/>
        </w:rPr>
        <w:t xml:space="preserve">yaklaşık 700 bin hektar alanda ÇKS'ye (Çiftçi Kayıt Sistemi) kayıtlı 268 bin üretici tarafından </w:t>
      </w:r>
      <w:r w:rsidRPr="00515EBA">
        <w:rPr>
          <w:rFonts w:asciiTheme="minorHAnsi" w:hAnsiTheme="minorHAnsi"/>
          <w:iCs/>
          <w:sz w:val="24"/>
          <w:szCs w:val="24"/>
        </w:rPr>
        <w:t>üretilmektedir. Fındık</w:t>
      </w:r>
      <w:r w:rsidR="006C1FC7" w:rsidRPr="00515EBA">
        <w:rPr>
          <w:rFonts w:asciiTheme="minorHAnsi" w:hAnsiTheme="minorHAnsi"/>
          <w:iCs/>
          <w:sz w:val="24"/>
          <w:szCs w:val="24"/>
        </w:rPr>
        <w:t>,</w:t>
      </w:r>
      <w:r w:rsidRPr="00515EBA">
        <w:rPr>
          <w:rFonts w:asciiTheme="minorHAnsi" w:hAnsiTheme="minorHAnsi"/>
          <w:iCs/>
          <w:sz w:val="24"/>
          <w:szCs w:val="24"/>
        </w:rPr>
        <w:t xml:space="preserve"> </w:t>
      </w:r>
      <w:r w:rsidR="006C1FC7" w:rsidRPr="00515EBA">
        <w:rPr>
          <w:rFonts w:asciiTheme="minorHAnsi" w:hAnsiTheme="minorHAnsi"/>
          <w:iCs/>
          <w:sz w:val="24"/>
          <w:szCs w:val="24"/>
        </w:rPr>
        <w:t>Karadeniz B</w:t>
      </w:r>
      <w:r w:rsidRPr="00515EBA">
        <w:rPr>
          <w:rFonts w:asciiTheme="minorHAnsi" w:hAnsiTheme="minorHAnsi"/>
          <w:iCs/>
          <w:sz w:val="24"/>
          <w:szCs w:val="24"/>
        </w:rPr>
        <w:t>ölge</w:t>
      </w:r>
      <w:r w:rsidR="006C1FC7" w:rsidRPr="00515EBA">
        <w:rPr>
          <w:rFonts w:asciiTheme="minorHAnsi" w:hAnsiTheme="minorHAnsi"/>
          <w:iCs/>
          <w:sz w:val="24"/>
          <w:szCs w:val="24"/>
        </w:rPr>
        <w:t>si</w:t>
      </w:r>
      <w:r w:rsidRPr="00515EBA">
        <w:rPr>
          <w:rFonts w:asciiTheme="minorHAnsi" w:hAnsiTheme="minorHAnsi"/>
          <w:iCs/>
          <w:sz w:val="24"/>
          <w:szCs w:val="24"/>
        </w:rPr>
        <w:t>nin temel iştigal konusu</w:t>
      </w:r>
      <w:r w:rsidR="00BA4524" w:rsidRPr="00515EBA">
        <w:rPr>
          <w:rFonts w:asciiTheme="minorHAnsi" w:hAnsiTheme="minorHAnsi"/>
          <w:iCs/>
          <w:sz w:val="24"/>
          <w:szCs w:val="24"/>
        </w:rPr>
        <w:t xml:space="preserve"> olmakla birlikte Ülkemiz için de stratejik bir üründür.</w:t>
      </w:r>
      <w:r w:rsidRPr="00515EBA">
        <w:rPr>
          <w:rFonts w:asciiTheme="minorHAnsi" w:hAnsiTheme="minorHAnsi"/>
          <w:iCs/>
          <w:sz w:val="24"/>
          <w:szCs w:val="24"/>
        </w:rPr>
        <w:t xml:space="preserve"> Fındık</w:t>
      </w:r>
      <w:r w:rsidRPr="00515EBA">
        <w:rPr>
          <w:rFonts w:asciiTheme="minorHAnsi" w:hAnsiTheme="minorHAnsi"/>
          <w:sz w:val="24"/>
          <w:szCs w:val="24"/>
        </w:rPr>
        <w:t xml:space="preserve"> </w:t>
      </w:r>
      <w:r w:rsidRPr="00515EBA">
        <w:rPr>
          <w:rFonts w:asciiTheme="minorHAnsi" w:hAnsiTheme="minorHAnsi"/>
          <w:iCs/>
          <w:sz w:val="24"/>
          <w:szCs w:val="24"/>
        </w:rPr>
        <w:t xml:space="preserve">sektöründeki problemlere köklü çözümler üretilmeden </w:t>
      </w:r>
      <w:r w:rsidR="006C1FC7" w:rsidRPr="00515EBA">
        <w:rPr>
          <w:rFonts w:asciiTheme="minorHAnsi" w:hAnsiTheme="minorHAnsi"/>
          <w:iCs/>
          <w:sz w:val="24"/>
          <w:szCs w:val="24"/>
        </w:rPr>
        <w:t>Bölgenin ekonomik anlamda kalkınması</w:t>
      </w:r>
      <w:r w:rsidRPr="00515EBA">
        <w:rPr>
          <w:rFonts w:asciiTheme="minorHAnsi" w:hAnsiTheme="minorHAnsi"/>
          <w:iCs/>
          <w:sz w:val="24"/>
          <w:szCs w:val="24"/>
        </w:rPr>
        <w:t xml:space="preserve"> mümkün değildir. </w:t>
      </w:r>
      <w:r w:rsidR="006C1FC7" w:rsidRPr="00515EBA">
        <w:rPr>
          <w:rFonts w:asciiTheme="minorHAnsi" w:hAnsiTheme="minorHAnsi"/>
          <w:iCs/>
          <w:sz w:val="24"/>
          <w:szCs w:val="24"/>
        </w:rPr>
        <w:t>Fındıkta geleceği yönlendirecek ve garanti altına alacak politikalar uygulanmalıdır.</w:t>
      </w:r>
    </w:p>
    <w:p w:rsidR="007711D3" w:rsidRDefault="007711D3" w:rsidP="006C1FC7">
      <w:pPr>
        <w:shd w:val="clear" w:color="auto" w:fill="FFFFFF"/>
        <w:ind w:right="47"/>
        <w:jc w:val="both"/>
        <w:rPr>
          <w:rFonts w:asciiTheme="minorHAnsi" w:hAnsiTheme="minorHAnsi"/>
          <w:iCs/>
          <w:sz w:val="24"/>
          <w:szCs w:val="24"/>
        </w:rPr>
      </w:pPr>
      <w:r>
        <w:rPr>
          <w:rFonts w:asciiTheme="minorHAnsi" w:hAnsiTheme="minorHAnsi"/>
          <w:iCs/>
          <w:sz w:val="24"/>
          <w:szCs w:val="24"/>
        </w:rPr>
        <w:t>Zeytin ve zeytin yağı</w:t>
      </w:r>
      <w:r w:rsidR="00EB06BC">
        <w:rPr>
          <w:rFonts w:asciiTheme="minorHAnsi" w:hAnsiTheme="minorHAnsi"/>
          <w:iCs/>
          <w:sz w:val="24"/>
          <w:szCs w:val="24"/>
        </w:rPr>
        <w:t xml:space="preserve"> Türkiye’ de zeytincilik ile ilgili sorunlar uzun yıllardır katlanarak süre gelmektedir. Bunun ana nedeni zeytincilikle ilgili bir devlet politikasının maalesef oluşmamış olmasıdır. Zeytin ağacının bugün dikilse 5 –</w:t>
      </w:r>
      <w:r w:rsidR="00C77304">
        <w:rPr>
          <w:rFonts w:asciiTheme="minorHAnsi" w:hAnsiTheme="minorHAnsi"/>
          <w:iCs/>
          <w:sz w:val="24"/>
          <w:szCs w:val="24"/>
        </w:rPr>
        <w:t xml:space="preserve"> 10 yıl sonra meyva</w:t>
      </w:r>
      <w:r w:rsidR="00EB06BC">
        <w:rPr>
          <w:rFonts w:asciiTheme="minorHAnsi" w:hAnsiTheme="minorHAnsi"/>
          <w:iCs/>
          <w:sz w:val="24"/>
          <w:szCs w:val="24"/>
        </w:rPr>
        <w:t xml:space="preserve"> verip</w:t>
      </w:r>
      <w:r w:rsidR="00C77304">
        <w:rPr>
          <w:rFonts w:asciiTheme="minorHAnsi" w:hAnsiTheme="minorHAnsi"/>
          <w:iCs/>
          <w:sz w:val="24"/>
          <w:szCs w:val="24"/>
        </w:rPr>
        <w:t>,</w:t>
      </w:r>
      <w:r w:rsidR="00EB06BC">
        <w:rPr>
          <w:rFonts w:asciiTheme="minorHAnsi" w:hAnsiTheme="minorHAnsi"/>
          <w:iCs/>
          <w:sz w:val="24"/>
          <w:szCs w:val="24"/>
        </w:rPr>
        <w:t xml:space="preserve"> verime geçeceği göz önüne alınırsa oluşturulacak politikaların minimum 10 yıl sonraki hedeflere dayandırılması gerekmektedir. </w:t>
      </w:r>
    </w:p>
    <w:p w:rsidR="001277D2" w:rsidRDefault="001277D2" w:rsidP="006C1FC7">
      <w:pPr>
        <w:shd w:val="clear" w:color="auto" w:fill="FFFFFF"/>
        <w:ind w:right="47"/>
        <w:jc w:val="both"/>
        <w:rPr>
          <w:rFonts w:asciiTheme="minorHAnsi" w:hAnsiTheme="minorHAnsi"/>
          <w:iCs/>
          <w:sz w:val="24"/>
          <w:szCs w:val="24"/>
        </w:rPr>
      </w:pPr>
      <w:r>
        <w:rPr>
          <w:rFonts w:asciiTheme="minorHAnsi" w:hAnsiTheme="minorHAnsi"/>
          <w:iCs/>
          <w:sz w:val="24"/>
          <w:szCs w:val="24"/>
        </w:rPr>
        <w:t>Ülkemizden AB’ye a</w:t>
      </w:r>
      <w:r w:rsidR="00312FD3">
        <w:rPr>
          <w:rFonts w:asciiTheme="minorHAnsi" w:hAnsiTheme="minorHAnsi"/>
          <w:iCs/>
          <w:sz w:val="24"/>
          <w:szCs w:val="24"/>
        </w:rPr>
        <w:t>m</w:t>
      </w:r>
      <w:r>
        <w:rPr>
          <w:rFonts w:asciiTheme="minorHAnsi" w:hAnsiTheme="minorHAnsi"/>
          <w:iCs/>
          <w:sz w:val="24"/>
          <w:szCs w:val="24"/>
        </w:rPr>
        <w:t xml:space="preserve">balajlı zeytinyağı ihraç edilmesi halinde 1 kg için 1.3 EURO fark giderici vergi alınmaktadır. Bu durum rekabet şansımızı azaltmaktadır. Bu konu AB ile muzakerelerde dikkate alınmalı ve Ülkemiz lehine çözüme kavuşturulmalıdır. </w:t>
      </w:r>
    </w:p>
    <w:p w:rsidR="00EB06BC" w:rsidRDefault="00EB06BC" w:rsidP="006C1FC7">
      <w:pPr>
        <w:shd w:val="clear" w:color="auto" w:fill="FFFFFF"/>
        <w:ind w:right="47"/>
        <w:jc w:val="both"/>
        <w:rPr>
          <w:rFonts w:asciiTheme="minorHAnsi" w:hAnsiTheme="minorHAnsi"/>
          <w:iCs/>
          <w:sz w:val="24"/>
          <w:szCs w:val="24"/>
        </w:rPr>
      </w:pPr>
      <w:r>
        <w:rPr>
          <w:rFonts w:asciiTheme="minorHAnsi" w:hAnsiTheme="minorHAnsi"/>
          <w:iCs/>
          <w:sz w:val="24"/>
          <w:szCs w:val="24"/>
        </w:rPr>
        <w:t>Ülkemiz için zeytin ve zeytinyağı</w:t>
      </w:r>
      <w:r w:rsidR="00C77304">
        <w:rPr>
          <w:rFonts w:asciiTheme="minorHAnsi" w:hAnsiTheme="minorHAnsi"/>
          <w:iCs/>
          <w:sz w:val="24"/>
          <w:szCs w:val="24"/>
        </w:rPr>
        <w:t>,</w:t>
      </w:r>
      <w:r>
        <w:rPr>
          <w:rFonts w:asciiTheme="minorHAnsi" w:hAnsiTheme="minorHAnsi"/>
          <w:iCs/>
          <w:sz w:val="24"/>
          <w:szCs w:val="24"/>
        </w:rPr>
        <w:t xml:space="preserve"> ihraç edilen bir ürün olması nedeniyle AB Ülkeleriyle rekabet edebilecek seviyede desteklenmelidir.</w:t>
      </w:r>
      <w:r w:rsidR="001277D2">
        <w:rPr>
          <w:rFonts w:asciiTheme="minorHAnsi" w:hAnsiTheme="minorHAnsi"/>
          <w:iCs/>
          <w:sz w:val="24"/>
          <w:szCs w:val="24"/>
        </w:rPr>
        <w:t xml:space="preserve"> Zeytinyağının özelliğini bozacak başka yağların karıştırılması engellenmelidir.</w:t>
      </w:r>
    </w:p>
    <w:p w:rsidR="003827C2" w:rsidRDefault="006D6666" w:rsidP="006C1FC7">
      <w:pPr>
        <w:shd w:val="clear" w:color="auto" w:fill="FFFFFF"/>
        <w:ind w:right="47"/>
        <w:jc w:val="both"/>
        <w:rPr>
          <w:rFonts w:asciiTheme="minorHAnsi" w:hAnsiTheme="minorHAnsi"/>
          <w:iCs/>
          <w:sz w:val="24"/>
          <w:szCs w:val="24"/>
        </w:rPr>
      </w:pPr>
      <w:r>
        <w:rPr>
          <w:rFonts w:asciiTheme="minorHAnsi" w:hAnsiTheme="minorHAnsi"/>
          <w:iCs/>
          <w:sz w:val="24"/>
          <w:szCs w:val="24"/>
        </w:rPr>
        <w:t xml:space="preserve">Ayçiçek yağı, </w:t>
      </w:r>
      <w:r w:rsidR="003827C2">
        <w:rPr>
          <w:rFonts w:asciiTheme="minorHAnsi" w:hAnsiTheme="minorHAnsi"/>
          <w:iCs/>
          <w:sz w:val="24"/>
          <w:szCs w:val="24"/>
        </w:rPr>
        <w:t>Ülkemizde vazgeçilmez bitkisel yağ kaynaklarından biri</w:t>
      </w:r>
      <w:r>
        <w:rPr>
          <w:rFonts w:asciiTheme="minorHAnsi" w:hAnsiTheme="minorHAnsi"/>
          <w:iCs/>
          <w:sz w:val="24"/>
          <w:szCs w:val="24"/>
        </w:rPr>
        <w:t>dir. A</w:t>
      </w:r>
      <w:r w:rsidR="003827C2">
        <w:rPr>
          <w:rFonts w:asciiTheme="minorHAnsi" w:hAnsiTheme="minorHAnsi"/>
          <w:iCs/>
          <w:sz w:val="24"/>
          <w:szCs w:val="24"/>
        </w:rPr>
        <w:t>yçiçeği yağı ham maddesinin % 65’lik kısmı ithal edilmektedir. Dolayısıyla büyük bir döviz gideri oluşmaktadır. Ülkemizde ayçiçeği üretiminin pahalı olması nedeniyle ham yağ ithaline büyük bir yönelme vardır. Ayçiçek üretiminde maliyetlerin aşağıya çekilmesi sağlanmalı ve üreticiler desteklenmelidir.</w:t>
      </w:r>
      <w:r>
        <w:rPr>
          <w:rFonts w:asciiTheme="minorHAnsi" w:hAnsiTheme="minorHAnsi"/>
          <w:iCs/>
          <w:sz w:val="24"/>
          <w:szCs w:val="24"/>
        </w:rPr>
        <w:t xml:space="preserve"> Bu konuda uygulanan politikalar yeniden gözden geçirilmelidir.</w:t>
      </w:r>
    </w:p>
    <w:p w:rsidR="000A46F5" w:rsidRDefault="004D1584" w:rsidP="006C1FC7">
      <w:pPr>
        <w:shd w:val="clear" w:color="auto" w:fill="FFFFFF"/>
        <w:ind w:right="47"/>
        <w:jc w:val="both"/>
        <w:rPr>
          <w:rFonts w:asciiTheme="minorHAnsi" w:hAnsiTheme="minorHAnsi"/>
          <w:iCs/>
          <w:sz w:val="24"/>
          <w:szCs w:val="24"/>
        </w:rPr>
      </w:pPr>
      <w:r>
        <w:rPr>
          <w:rFonts w:asciiTheme="minorHAnsi" w:hAnsiTheme="minorHAnsi"/>
          <w:iCs/>
          <w:sz w:val="24"/>
          <w:szCs w:val="24"/>
        </w:rPr>
        <w:t>Ülkemiz pamuk ekim alanlarının daralması ve ülkemizde pamuk üretim maliyetlerinin artması sebebiyle, pamuk ekim alanla</w:t>
      </w:r>
      <w:r w:rsidR="006D6666">
        <w:rPr>
          <w:rFonts w:asciiTheme="minorHAnsi" w:hAnsiTheme="minorHAnsi"/>
          <w:iCs/>
          <w:sz w:val="24"/>
          <w:szCs w:val="24"/>
        </w:rPr>
        <w:t>rı azalmıştır. Ülkemizde izlenen yanlış politikalar</w:t>
      </w:r>
      <w:r>
        <w:rPr>
          <w:rFonts w:asciiTheme="minorHAnsi" w:hAnsiTheme="minorHAnsi"/>
          <w:iCs/>
          <w:sz w:val="24"/>
          <w:szCs w:val="24"/>
        </w:rPr>
        <w:t xml:space="preserve"> neticesinde pamuk </w:t>
      </w:r>
      <w:r w:rsidR="006D6666">
        <w:rPr>
          <w:rFonts w:asciiTheme="minorHAnsi" w:hAnsiTheme="minorHAnsi"/>
          <w:iCs/>
          <w:sz w:val="24"/>
          <w:szCs w:val="24"/>
        </w:rPr>
        <w:t xml:space="preserve">üretiminde her geçen gün azalmalar yaşanmaktadır. </w:t>
      </w:r>
      <w:r w:rsidR="000A46F5">
        <w:rPr>
          <w:rFonts w:asciiTheme="minorHAnsi" w:hAnsiTheme="minorHAnsi"/>
          <w:iCs/>
          <w:sz w:val="24"/>
          <w:szCs w:val="24"/>
        </w:rPr>
        <w:t xml:space="preserve">Ülkemiz pamuk </w:t>
      </w:r>
      <w:r>
        <w:rPr>
          <w:rFonts w:asciiTheme="minorHAnsi" w:hAnsiTheme="minorHAnsi"/>
          <w:iCs/>
          <w:sz w:val="24"/>
          <w:szCs w:val="24"/>
        </w:rPr>
        <w:t>ihracatçısı ülke konumunda</w:t>
      </w:r>
      <w:r w:rsidR="000A46F5">
        <w:rPr>
          <w:rFonts w:asciiTheme="minorHAnsi" w:hAnsiTheme="minorHAnsi"/>
          <w:iCs/>
          <w:sz w:val="24"/>
          <w:szCs w:val="24"/>
        </w:rPr>
        <w:t>n</w:t>
      </w:r>
      <w:r>
        <w:rPr>
          <w:rFonts w:asciiTheme="minorHAnsi" w:hAnsiTheme="minorHAnsi"/>
          <w:iCs/>
          <w:sz w:val="24"/>
          <w:szCs w:val="24"/>
        </w:rPr>
        <w:t xml:space="preserve"> ithalatçı konumuna gelmiştir.</w:t>
      </w:r>
      <w:r w:rsidR="000A46F5">
        <w:rPr>
          <w:rFonts w:asciiTheme="minorHAnsi" w:hAnsiTheme="minorHAnsi"/>
          <w:iCs/>
          <w:sz w:val="24"/>
          <w:szCs w:val="24"/>
        </w:rPr>
        <w:t xml:space="preserve"> Pamuk üreticisine gerek ABD’de gerekse AB ülkelerinde ki çiftçilere uygulanan desteklemelerin benzeri ülkemiz üreticisine verilmelidir.</w:t>
      </w:r>
    </w:p>
    <w:p w:rsidR="007711D3" w:rsidRDefault="004D1584" w:rsidP="006C1FC7">
      <w:pPr>
        <w:shd w:val="clear" w:color="auto" w:fill="FFFFFF"/>
        <w:ind w:right="47"/>
        <w:jc w:val="both"/>
        <w:rPr>
          <w:rFonts w:asciiTheme="minorHAnsi" w:hAnsiTheme="minorHAnsi"/>
          <w:iCs/>
          <w:sz w:val="24"/>
          <w:szCs w:val="24"/>
        </w:rPr>
      </w:pPr>
      <w:r>
        <w:rPr>
          <w:rFonts w:asciiTheme="minorHAnsi" w:hAnsiTheme="minorHAnsi"/>
          <w:iCs/>
          <w:sz w:val="24"/>
          <w:szCs w:val="24"/>
        </w:rPr>
        <w:t xml:space="preserve"> </w:t>
      </w:r>
      <w:r w:rsidR="007711D3">
        <w:rPr>
          <w:rFonts w:asciiTheme="minorHAnsi" w:hAnsiTheme="minorHAnsi"/>
          <w:iCs/>
          <w:sz w:val="24"/>
          <w:szCs w:val="24"/>
        </w:rPr>
        <w:t>Hububat</w:t>
      </w:r>
      <w:r>
        <w:rPr>
          <w:rFonts w:asciiTheme="minorHAnsi" w:hAnsiTheme="minorHAnsi"/>
          <w:iCs/>
          <w:sz w:val="24"/>
          <w:szCs w:val="24"/>
        </w:rPr>
        <w:t xml:space="preserve"> insan beslenmesinde kullanılan kültür bitkileri arasında dünyada ekiliş ve ür</w:t>
      </w:r>
      <w:r w:rsidR="000A46F5">
        <w:rPr>
          <w:rFonts w:asciiTheme="minorHAnsi" w:hAnsiTheme="minorHAnsi"/>
          <w:iCs/>
          <w:sz w:val="24"/>
          <w:szCs w:val="24"/>
        </w:rPr>
        <w:t>etim bakımından ilk sırada yer a</w:t>
      </w:r>
      <w:r>
        <w:rPr>
          <w:rFonts w:asciiTheme="minorHAnsi" w:hAnsiTheme="minorHAnsi"/>
          <w:iCs/>
          <w:sz w:val="24"/>
          <w:szCs w:val="24"/>
        </w:rPr>
        <w:t>lan bir üründür.</w:t>
      </w:r>
    </w:p>
    <w:p w:rsidR="004D1584" w:rsidRDefault="004D1584" w:rsidP="006C1FC7">
      <w:pPr>
        <w:shd w:val="clear" w:color="auto" w:fill="FFFFFF"/>
        <w:ind w:right="47"/>
        <w:jc w:val="both"/>
        <w:rPr>
          <w:rFonts w:asciiTheme="minorHAnsi" w:hAnsiTheme="minorHAnsi"/>
          <w:iCs/>
          <w:sz w:val="24"/>
          <w:szCs w:val="24"/>
        </w:rPr>
      </w:pPr>
      <w:r>
        <w:rPr>
          <w:rFonts w:asciiTheme="minorHAnsi" w:hAnsiTheme="minorHAnsi"/>
          <w:iCs/>
          <w:sz w:val="24"/>
          <w:szCs w:val="24"/>
        </w:rPr>
        <w:t>Hububat üretiminin ekonomik, ekolojik ve sosyal anlamda sürdürülebilir, verimli uluslar arası alanda rekabet</w:t>
      </w:r>
      <w:r w:rsidR="00C21BD1">
        <w:rPr>
          <w:rFonts w:asciiTheme="minorHAnsi" w:hAnsiTheme="minorHAnsi"/>
          <w:iCs/>
          <w:sz w:val="24"/>
          <w:szCs w:val="24"/>
        </w:rPr>
        <w:t xml:space="preserve"> edebilen bir yapıya kavuşturulana kadar üretimden pazarlamasına kadar her aşamada desteklenmelidir.</w:t>
      </w:r>
    </w:p>
    <w:p w:rsidR="00C21BD1" w:rsidRDefault="00C21BD1" w:rsidP="006C1FC7">
      <w:pPr>
        <w:shd w:val="clear" w:color="auto" w:fill="FFFFFF"/>
        <w:ind w:right="47"/>
        <w:jc w:val="both"/>
        <w:rPr>
          <w:rFonts w:asciiTheme="minorHAnsi" w:hAnsiTheme="minorHAnsi"/>
          <w:iCs/>
          <w:sz w:val="24"/>
          <w:szCs w:val="24"/>
        </w:rPr>
      </w:pPr>
      <w:r>
        <w:rPr>
          <w:rFonts w:asciiTheme="minorHAnsi" w:hAnsiTheme="minorHAnsi"/>
          <w:iCs/>
          <w:sz w:val="24"/>
          <w:szCs w:val="24"/>
        </w:rPr>
        <w:t>Hububat verim ve kalitesinin artırılması için sertifikalı tohum kullanılması üst seviye</w:t>
      </w:r>
      <w:r w:rsidR="000A46F5">
        <w:rPr>
          <w:rFonts w:asciiTheme="minorHAnsi" w:hAnsiTheme="minorHAnsi"/>
          <w:iCs/>
          <w:sz w:val="24"/>
          <w:szCs w:val="24"/>
        </w:rPr>
        <w:t>ye çıkarılmalı, kaliteli</w:t>
      </w:r>
      <w:r>
        <w:rPr>
          <w:rFonts w:asciiTheme="minorHAnsi" w:hAnsiTheme="minorHAnsi"/>
          <w:iCs/>
          <w:sz w:val="24"/>
          <w:szCs w:val="24"/>
        </w:rPr>
        <w:t xml:space="preserve"> ürün elde etmek için de toprak analizlerinin yapılması teşvik edilmeli ve üretim bölg</w:t>
      </w:r>
      <w:r w:rsidR="001277D2">
        <w:rPr>
          <w:rFonts w:asciiTheme="minorHAnsi" w:hAnsiTheme="minorHAnsi"/>
          <w:iCs/>
          <w:sz w:val="24"/>
          <w:szCs w:val="24"/>
        </w:rPr>
        <w:t>elerinde laboratuarkurulması yaygınlaştırılmalıdır</w:t>
      </w:r>
      <w:r w:rsidR="000A46F5">
        <w:rPr>
          <w:rFonts w:asciiTheme="minorHAnsi" w:hAnsiTheme="minorHAnsi"/>
          <w:iCs/>
          <w:sz w:val="24"/>
          <w:szCs w:val="24"/>
        </w:rPr>
        <w:t xml:space="preserve">. </w:t>
      </w:r>
    </w:p>
    <w:p w:rsidR="006D6666" w:rsidRDefault="006D6666" w:rsidP="006D6666">
      <w:pPr>
        <w:shd w:val="clear" w:color="auto" w:fill="FFFFFF"/>
        <w:ind w:right="61"/>
        <w:jc w:val="both"/>
        <w:rPr>
          <w:iCs/>
          <w:sz w:val="24"/>
          <w:szCs w:val="24"/>
        </w:rPr>
      </w:pPr>
      <w:r>
        <w:rPr>
          <w:iCs/>
          <w:sz w:val="24"/>
          <w:szCs w:val="24"/>
        </w:rPr>
        <w:lastRenderedPageBreak/>
        <w:t>Narenciye üreticileri büyük sorunlar yaşamaktadır. Narenciye üreticilerini desteklenmesi gerekir. Narenciyede üretimi artırıcı bir etken olan “Narenciyenin Sanayileşmesi” yönünde adımlar atılmalı ve üreticiye kilo bazında destek verilmelidir.</w:t>
      </w:r>
    </w:p>
    <w:p w:rsidR="00902C43" w:rsidRDefault="000A46F5" w:rsidP="006C1FC7">
      <w:pPr>
        <w:shd w:val="clear" w:color="auto" w:fill="FFFFFF"/>
        <w:ind w:right="47"/>
        <w:jc w:val="both"/>
        <w:rPr>
          <w:rFonts w:asciiTheme="minorHAnsi" w:hAnsiTheme="minorHAnsi"/>
          <w:iCs/>
          <w:sz w:val="24"/>
          <w:szCs w:val="24"/>
        </w:rPr>
      </w:pPr>
      <w:r>
        <w:rPr>
          <w:rFonts w:asciiTheme="minorHAnsi" w:hAnsiTheme="minorHAnsi"/>
          <w:iCs/>
          <w:sz w:val="24"/>
          <w:szCs w:val="24"/>
        </w:rPr>
        <w:t xml:space="preserve">Ülkemizde yetişen ve dünya kalitesi üzerinde bulunan, </w:t>
      </w:r>
      <w:r w:rsidR="00902C43">
        <w:rPr>
          <w:rFonts w:asciiTheme="minorHAnsi" w:hAnsiTheme="minorHAnsi"/>
          <w:iCs/>
          <w:sz w:val="24"/>
          <w:szCs w:val="24"/>
        </w:rPr>
        <w:t xml:space="preserve"> tarım ürünleri ihracatında önemli bir yer tutan </w:t>
      </w:r>
      <w:r w:rsidR="009B3CB2">
        <w:rPr>
          <w:rFonts w:asciiTheme="minorHAnsi" w:hAnsiTheme="minorHAnsi"/>
          <w:iCs/>
          <w:sz w:val="24"/>
          <w:szCs w:val="24"/>
        </w:rPr>
        <w:t>v</w:t>
      </w:r>
      <w:r w:rsidR="00902C43">
        <w:rPr>
          <w:rFonts w:asciiTheme="minorHAnsi" w:hAnsiTheme="minorHAnsi"/>
          <w:iCs/>
          <w:sz w:val="24"/>
          <w:szCs w:val="24"/>
        </w:rPr>
        <w:t xml:space="preserve"> kuru üzümün pazarlama sorunları </w:t>
      </w:r>
      <w:r>
        <w:rPr>
          <w:rFonts w:asciiTheme="minorHAnsi" w:hAnsiTheme="minorHAnsi"/>
          <w:iCs/>
          <w:sz w:val="24"/>
          <w:szCs w:val="24"/>
        </w:rPr>
        <w:t>vardır</w:t>
      </w:r>
      <w:r w:rsidR="00902C43">
        <w:rPr>
          <w:rFonts w:asciiTheme="minorHAnsi" w:hAnsiTheme="minorHAnsi"/>
          <w:iCs/>
          <w:sz w:val="24"/>
          <w:szCs w:val="24"/>
        </w:rPr>
        <w:t xml:space="preserve">. </w:t>
      </w:r>
      <w:r w:rsidR="009B3CB2">
        <w:rPr>
          <w:rFonts w:asciiTheme="minorHAnsi" w:hAnsiTheme="minorHAnsi"/>
          <w:iCs/>
          <w:sz w:val="24"/>
          <w:szCs w:val="24"/>
        </w:rPr>
        <w:t>K</w:t>
      </w:r>
      <w:r w:rsidR="00902C43">
        <w:rPr>
          <w:rFonts w:asciiTheme="minorHAnsi" w:hAnsiTheme="minorHAnsi"/>
          <w:iCs/>
          <w:sz w:val="24"/>
          <w:szCs w:val="24"/>
        </w:rPr>
        <w:t xml:space="preserve">uru üzümde AB normlarında uygulanan pestisit kalıntı limitleri bu yıl için </w:t>
      </w:r>
      <w:r w:rsidR="00C87EE5">
        <w:rPr>
          <w:rFonts w:asciiTheme="minorHAnsi" w:hAnsiTheme="minorHAnsi"/>
          <w:iCs/>
          <w:sz w:val="24"/>
          <w:szCs w:val="24"/>
        </w:rPr>
        <w:t xml:space="preserve">yürürlüğe girdiğinden, geçen yıl üretilen ve pazarlanamayan ürünler için </w:t>
      </w:r>
      <w:r w:rsidR="00902C43">
        <w:rPr>
          <w:rFonts w:asciiTheme="minorHAnsi" w:hAnsiTheme="minorHAnsi"/>
          <w:iCs/>
          <w:sz w:val="24"/>
          <w:szCs w:val="24"/>
        </w:rPr>
        <w:t xml:space="preserve">önemli bir sorun </w:t>
      </w:r>
      <w:r w:rsidR="00C87EE5">
        <w:rPr>
          <w:rFonts w:asciiTheme="minorHAnsi" w:hAnsiTheme="minorHAnsi"/>
          <w:iCs/>
          <w:sz w:val="24"/>
          <w:szCs w:val="24"/>
        </w:rPr>
        <w:t>yaşan</w:t>
      </w:r>
      <w:r w:rsidR="00902C43">
        <w:rPr>
          <w:rFonts w:asciiTheme="minorHAnsi" w:hAnsiTheme="minorHAnsi"/>
          <w:iCs/>
          <w:sz w:val="24"/>
          <w:szCs w:val="24"/>
        </w:rPr>
        <w:t>maktadır. Bu sorun</w:t>
      </w:r>
      <w:r w:rsidR="00C87EE5">
        <w:rPr>
          <w:rFonts w:asciiTheme="minorHAnsi" w:hAnsiTheme="minorHAnsi"/>
          <w:iCs/>
          <w:sz w:val="24"/>
          <w:szCs w:val="24"/>
        </w:rPr>
        <w:t xml:space="preserve">un çözümü için </w:t>
      </w:r>
      <w:r w:rsidR="009B3CB2">
        <w:rPr>
          <w:rFonts w:asciiTheme="minorHAnsi" w:hAnsiTheme="minorHAnsi"/>
          <w:iCs/>
          <w:sz w:val="24"/>
          <w:szCs w:val="24"/>
        </w:rPr>
        <w:t>gerekli girişimler</w:t>
      </w:r>
      <w:r w:rsidR="00902C43">
        <w:rPr>
          <w:rFonts w:asciiTheme="minorHAnsi" w:hAnsiTheme="minorHAnsi"/>
          <w:iCs/>
          <w:sz w:val="24"/>
          <w:szCs w:val="24"/>
        </w:rPr>
        <w:t xml:space="preserve"> </w:t>
      </w:r>
      <w:r w:rsidR="00C87EE5">
        <w:rPr>
          <w:rFonts w:asciiTheme="minorHAnsi" w:hAnsiTheme="minorHAnsi"/>
          <w:iCs/>
          <w:sz w:val="24"/>
          <w:szCs w:val="24"/>
        </w:rPr>
        <w:t>yapılmalıdır</w:t>
      </w:r>
      <w:r w:rsidR="00902C43">
        <w:rPr>
          <w:rFonts w:asciiTheme="minorHAnsi" w:hAnsiTheme="minorHAnsi"/>
          <w:iCs/>
          <w:sz w:val="24"/>
          <w:szCs w:val="24"/>
        </w:rPr>
        <w:t xml:space="preserve">. </w:t>
      </w:r>
    </w:p>
    <w:p w:rsidR="007B2084" w:rsidRPr="00515EBA" w:rsidRDefault="007711D3" w:rsidP="007B2084">
      <w:pPr>
        <w:shd w:val="clear" w:color="auto" w:fill="FFFFFF"/>
        <w:ind w:right="47"/>
        <w:jc w:val="both"/>
        <w:rPr>
          <w:rFonts w:asciiTheme="minorHAnsi" w:hAnsiTheme="minorHAnsi"/>
          <w:sz w:val="24"/>
          <w:szCs w:val="24"/>
        </w:rPr>
      </w:pPr>
      <w:r>
        <w:rPr>
          <w:rFonts w:asciiTheme="minorHAnsi" w:hAnsiTheme="minorHAnsi"/>
          <w:iCs/>
          <w:sz w:val="24"/>
          <w:szCs w:val="24"/>
        </w:rPr>
        <w:t>Çay</w:t>
      </w:r>
      <w:r w:rsidR="00564A6D">
        <w:rPr>
          <w:rFonts w:asciiTheme="minorHAnsi" w:hAnsiTheme="minorHAnsi"/>
          <w:iCs/>
          <w:sz w:val="24"/>
          <w:szCs w:val="24"/>
        </w:rPr>
        <w:t xml:space="preserve"> üretiminde bugüne kadar izlenen yanlış politikalar neticesinde üretici beklentilerini karşılayamamış ve göçe zorlanmıştır. Dolayısı</w:t>
      </w:r>
      <w:r w:rsidR="007B2084">
        <w:rPr>
          <w:rFonts w:asciiTheme="minorHAnsi" w:hAnsiTheme="minorHAnsi"/>
          <w:iCs/>
          <w:sz w:val="24"/>
          <w:szCs w:val="24"/>
        </w:rPr>
        <w:t>yla her geçen gün çay üretimin</w:t>
      </w:r>
      <w:r w:rsidR="00564A6D">
        <w:rPr>
          <w:rFonts w:asciiTheme="minorHAnsi" w:hAnsiTheme="minorHAnsi"/>
          <w:iCs/>
          <w:sz w:val="24"/>
          <w:szCs w:val="24"/>
        </w:rPr>
        <w:t>de bir azalma meydana gelmiştir. Çay üreticisini, üretimle barıştırmak için gelir artırıcı önlemler almak fevkalade önem arz etmektedir.</w:t>
      </w:r>
      <w:r w:rsidR="007B2084">
        <w:rPr>
          <w:rFonts w:asciiTheme="minorHAnsi" w:hAnsiTheme="minorHAnsi"/>
          <w:iCs/>
          <w:sz w:val="24"/>
          <w:szCs w:val="24"/>
        </w:rPr>
        <w:t xml:space="preserve"> Dolayısıyla çay üretimi ve pazarlaması için gerekli yasal düzenlemeler yapılmalıdır.</w:t>
      </w:r>
    </w:p>
    <w:p w:rsidR="007711D3" w:rsidRPr="00515EBA" w:rsidRDefault="007B2084" w:rsidP="006C1FC7">
      <w:pPr>
        <w:shd w:val="clear" w:color="auto" w:fill="FFFFFF"/>
        <w:ind w:right="47"/>
        <w:jc w:val="both"/>
        <w:rPr>
          <w:rFonts w:asciiTheme="minorHAnsi" w:hAnsiTheme="minorHAnsi"/>
          <w:sz w:val="24"/>
          <w:szCs w:val="24"/>
        </w:rPr>
      </w:pPr>
      <w:r>
        <w:rPr>
          <w:rFonts w:asciiTheme="minorHAnsi" w:hAnsiTheme="minorHAnsi"/>
          <w:iCs/>
          <w:sz w:val="24"/>
          <w:szCs w:val="24"/>
        </w:rPr>
        <w:t>Ülkemiz tarımının en önemli sorunlarından biride, m</w:t>
      </w:r>
      <w:r w:rsidR="00564A6D">
        <w:rPr>
          <w:rFonts w:asciiTheme="minorHAnsi" w:hAnsiTheme="minorHAnsi"/>
          <w:iCs/>
          <w:sz w:val="24"/>
          <w:szCs w:val="24"/>
        </w:rPr>
        <w:t xml:space="preserve">iras yoluyla her geçen gün </w:t>
      </w:r>
      <w:r>
        <w:rPr>
          <w:rFonts w:asciiTheme="minorHAnsi" w:hAnsiTheme="minorHAnsi"/>
          <w:iCs/>
          <w:sz w:val="24"/>
          <w:szCs w:val="24"/>
        </w:rPr>
        <w:t>parçalanan ve küçülen arazilerdir.</w:t>
      </w:r>
      <w:r w:rsidR="00564A6D">
        <w:rPr>
          <w:rFonts w:asciiTheme="minorHAnsi" w:hAnsiTheme="minorHAnsi"/>
          <w:iCs/>
          <w:sz w:val="24"/>
          <w:szCs w:val="24"/>
        </w:rPr>
        <w:t xml:space="preserve"> </w:t>
      </w:r>
      <w:r>
        <w:rPr>
          <w:rFonts w:asciiTheme="minorHAnsi" w:hAnsiTheme="minorHAnsi"/>
          <w:iCs/>
          <w:sz w:val="24"/>
          <w:szCs w:val="24"/>
        </w:rPr>
        <w:t xml:space="preserve">Arazilerin </w:t>
      </w:r>
      <w:r w:rsidR="004B5AB6">
        <w:rPr>
          <w:rFonts w:asciiTheme="minorHAnsi" w:hAnsiTheme="minorHAnsi"/>
          <w:iCs/>
          <w:sz w:val="24"/>
          <w:szCs w:val="24"/>
        </w:rPr>
        <w:t>küçülmesi hem işletme maliyetlerini artırmakta hem</w:t>
      </w:r>
      <w:r w:rsidR="00C77304">
        <w:rPr>
          <w:rFonts w:asciiTheme="minorHAnsi" w:hAnsiTheme="minorHAnsi"/>
          <w:iCs/>
          <w:sz w:val="24"/>
          <w:szCs w:val="24"/>
        </w:rPr>
        <w:t xml:space="preserve"> </w:t>
      </w:r>
      <w:r w:rsidR="004B5AB6">
        <w:rPr>
          <w:rFonts w:asciiTheme="minorHAnsi" w:hAnsiTheme="minorHAnsi"/>
          <w:iCs/>
          <w:sz w:val="24"/>
          <w:szCs w:val="24"/>
        </w:rPr>
        <w:t xml:space="preserve">de ürün kalitesini olumsuz yönde etkilemektedir. Arazi bölünmesi engellenmeli ve bununla birlikte arazi </w:t>
      </w:r>
      <w:r w:rsidR="004B0EAB">
        <w:rPr>
          <w:rFonts w:asciiTheme="minorHAnsi" w:hAnsiTheme="minorHAnsi"/>
          <w:iCs/>
          <w:sz w:val="24"/>
          <w:szCs w:val="24"/>
        </w:rPr>
        <w:t>toplulaştırılması</w:t>
      </w:r>
      <w:r w:rsidR="009B3CB2">
        <w:rPr>
          <w:rFonts w:asciiTheme="minorHAnsi" w:hAnsiTheme="minorHAnsi"/>
          <w:iCs/>
          <w:sz w:val="24"/>
          <w:szCs w:val="24"/>
        </w:rPr>
        <w:t xml:space="preserve"> çalışmalarına hız verilmeli ve Kanun titizlikle uygulanmalıdır</w:t>
      </w:r>
      <w:r w:rsidR="004B5AB6">
        <w:rPr>
          <w:rFonts w:asciiTheme="minorHAnsi" w:hAnsiTheme="minorHAnsi"/>
          <w:iCs/>
          <w:sz w:val="24"/>
          <w:szCs w:val="24"/>
        </w:rPr>
        <w:t>.</w:t>
      </w:r>
      <w:r>
        <w:rPr>
          <w:rFonts w:asciiTheme="minorHAnsi" w:hAnsiTheme="minorHAnsi"/>
          <w:iCs/>
          <w:sz w:val="24"/>
          <w:szCs w:val="24"/>
        </w:rPr>
        <w:t xml:space="preserve"> </w:t>
      </w:r>
    </w:p>
    <w:p w:rsidR="00515EBA" w:rsidRDefault="00515EBA" w:rsidP="00515EBA">
      <w:pPr>
        <w:spacing w:before="150" w:after="150" w:line="360" w:lineRule="atLeast"/>
        <w:jc w:val="both"/>
        <w:rPr>
          <w:rFonts w:asciiTheme="minorHAnsi" w:eastAsia="Times New Roman" w:hAnsiTheme="minorHAnsi" w:cs="Arial"/>
          <w:sz w:val="24"/>
          <w:szCs w:val="24"/>
        </w:rPr>
      </w:pPr>
      <w:r w:rsidRPr="00515EBA">
        <w:rPr>
          <w:rFonts w:asciiTheme="minorHAnsi" w:eastAsia="Times New Roman" w:hAnsiTheme="minorHAnsi" w:cs="Arial"/>
          <w:sz w:val="24"/>
          <w:szCs w:val="24"/>
        </w:rPr>
        <w:t>Hayvancılık,  sosyal ve ekonomik açıdan önemli bir sektördür. İnsanların daha sağlıklı ve daha dengeli beslenebilmesi, hayvancılığa bağlı sanayinin gelişmesi, kırsal alanda kısa zamanda ve diğer sektörlere oranla daha az yatırımlarla istihdam oluşturulması, kalkınmada öncelikli yörelerin gelişmesi, tarımda verimliliğin artırılması, dış ticaret dengelerinin sağlanması ve AB' ye girişte en kritik alt sektör olması nedeni ile hayati öneme sahiptir.</w:t>
      </w:r>
    </w:p>
    <w:p w:rsidR="00515EBA" w:rsidRPr="00515EBA" w:rsidRDefault="00515EBA" w:rsidP="007711D3">
      <w:pPr>
        <w:numPr>
          <w:ilvl w:val="0"/>
          <w:numId w:val="2"/>
        </w:numPr>
        <w:spacing w:before="100" w:beforeAutospacing="1" w:after="0" w:line="240" w:lineRule="auto"/>
        <w:ind w:left="714" w:hanging="357"/>
        <w:rPr>
          <w:rFonts w:eastAsia="Calibri"/>
          <w:sz w:val="24"/>
          <w:szCs w:val="24"/>
        </w:rPr>
      </w:pPr>
      <w:r w:rsidRPr="00515EBA">
        <w:rPr>
          <w:rFonts w:eastAsia="Calibri"/>
          <w:sz w:val="24"/>
          <w:szCs w:val="24"/>
        </w:rPr>
        <w:t xml:space="preserve">Ülkemizin büyükbaş ve küçükbaş hayvan varlığı maalesef tam olarak bilinmemektedir. </w:t>
      </w:r>
      <w:r w:rsidR="00876BC3">
        <w:rPr>
          <w:rFonts w:asciiTheme="minorHAnsi" w:hAnsiTheme="minorHAnsi"/>
          <w:sz w:val="24"/>
          <w:szCs w:val="24"/>
        </w:rPr>
        <w:t xml:space="preserve">Tarım ve Köyişleri </w:t>
      </w:r>
      <w:r w:rsidRPr="00515EBA">
        <w:rPr>
          <w:rFonts w:eastAsia="Calibri"/>
          <w:sz w:val="24"/>
          <w:szCs w:val="24"/>
        </w:rPr>
        <w:t>Bakanlı</w:t>
      </w:r>
      <w:r w:rsidR="00876BC3">
        <w:rPr>
          <w:rFonts w:asciiTheme="minorHAnsi" w:hAnsiTheme="minorHAnsi"/>
          <w:sz w:val="24"/>
          <w:szCs w:val="24"/>
        </w:rPr>
        <w:t>ğınca</w:t>
      </w:r>
      <w:r w:rsidRPr="00515EBA">
        <w:rPr>
          <w:rFonts w:eastAsia="Calibri"/>
          <w:sz w:val="24"/>
          <w:szCs w:val="24"/>
        </w:rPr>
        <w:t xml:space="preserve"> uygulanan numaralama ve kayıt sistemi daha etkin hale getirilmelidir. </w:t>
      </w:r>
    </w:p>
    <w:p w:rsidR="00515EBA" w:rsidRPr="00515EBA" w:rsidRDefault="00515EBA" w:rsidP="007711D3">
      <w:pPr>
        <w:numPr>
          <w:ilvl w:val="0"/>
          <w:numId w:val="2"/>
        </w:numPr>
        <w:spacing w:before="100" w:beforeAutospacing="1" w:after="0" w:line="240" w:lineRule="auto"/>
        <w:ind w:left="714" w:hanging="357"/>
        <w:rPr>
          <w:rFonts w:eastAsia="Calibri"/>
          <w:sz w:val="24"/>
          <w:szCs w:val="24"/>
        </w:rPr>
      </w:pPr>
      <w:r w:rsidRPr="00515EBA">
        <w:rPr>
          <w:rFonts w:eastAsia="Calibri"/>
          <w:sz w:val="24"/>
          <w:szCs w:val="24"/>
        </w:rPr>
        <w:t xml:space="preserve">Hayvancılık politikalarının sıkça değişmesi nedeniyle, sektör, </w:t>
      </w:r>
      <w:r w:rsidR="00876BC3">
        <w:rPr>
          <w:rFonts w:asciiTheme="minorHAnsi" w:hAnsiTheme="minorHAnsi"/>
          <w:sz w:val="24"/>
          <w:szCs w:val="24"/>
        </w:rPr>
        <w:t>beklenildiği</w:t>
      </w:r>
      <w:r w:rsidRPr="00515EBA">
        <w:rPr>
          <w:rFonts w:eastAsia="Calibri"/>
          <w:sz w:val="24"/>
          <w:szCs w:val="24"/>
        </w:rPr>
        <w:t xml:space="preserve"> kadar gelişememiştir. Hayvancılık sektöründe uzun vadeli hedeflere dönük politika ve stratejilerin geliştirilmesi gerekmektedir.</w:t>
      </w:r>
    </w:p>
    <w:p w:rsidR="00515EBA" w:rsidRPr="00515EBA" w:rsidRDefault="00515EBA" w:rsidP="007711D3">
      <w:pPr>
        <w:pStyle w:val="GvdeMetni"/>
        <w:numPr>
          <w:ilvl w:val="0"/>
          <w:numId w:val="2"/>
        </w:numPr>
        <w:spacing w:before="100" w:beforeAutospacing="1" w:after="120"/>
        <w:ind w:left="714" w:right="-157" w:hanging="357"/>
        <w:rPr>
          <w:rFonts w:ascii="Calibri" w:hAnsi="Calibri"/>
          <w:b w:val="0"/>
          <w:sz w:val="24"/>
          <w:szCs w:val="24"/>
        </w:rPr>
      </w:pPr>
      <w:r w:rsidRPr="00515EBA">
        <w:rPr>
          <w:rFonts w:ascii="Calibri" w:hAnsi="Calibri"/>
          <w:b w:val="0"/>
          <w:sz w:val="24"/>
          <w:szCs w:val="24"/>
        </w:rPr>
        <w:t>Hayvancılık sektöründe üretime önem verilmeli, küçük yaştaki hayvanlar ve damızlık hayvanların kesimi teşvik yoluyla engellenmeli ve bu sektördeki kayıtdışılık önlenmelidir.</w:t>
      </w:r>
    </w:p>
    <w:p w:rsidR="00515EBA" w:rsidRDefault="00515EBA" w:rsidP="007711D3">
      <w:pPr>
        <w:pStyle w:val="GvdeMetni"/>
        <w:numPr>
          <w:ilvl w:val="0"/>
          <w:numId w:val="2"/>
        </w:numPr>
        <w:spacing w:before="100" w:beforeAutospacing="1" w:after="120"/>
        <w:ind w:left="714" w:right="-157" w:hanging="357"/>
        <w:rPr>
          <w:rFonts w:asciiTheme="minorHAnsi" w:hAnsiTheme="minorHAnsi"/>
          <w:b w:val="0"/>
          <w:sz w:val="24"/>
          <w:szCs w:val="24"/>
        </w:rPr>
      </w:pPr>
      <w:r w:rsidRPr="00515EBA">
        <w:rPr>
          <w:rFonts w:ascii="Calibri" w:hAnsi="Calibri"/>
          <w:b w:val="0"/>
          <w:sz w:val="24"/>
          <w:szCs w:val="24"/>
        </w:rPr>
        <w:t>E</w:t>
      </w:r>
      <w:r w:rsidR="009C326C">
        <w:rPr>
          <w:rFonts w:asciiTheme="minorHAnsi" w:hAnsiTheme="minorHAnsi"/>
          <w:b w:val="0"/>
          <w:sz w:val="24"/>
          <w:szCs w:val="24"/>
        </w:rPr>
        <w:t xml:space="preserve">t ve </w:t>
      </w:r>
      <w:r w:rsidRPr="00515EBA">
        <w:rPr>
          <w:rFonts w:ascii="Calibri" w:hAnsi="Calibri"/>
          <w:b w:val="0"/>
          <w:sz w:val="24"/>
          <w:szCs w:val="24"/>
        </w:rPr>
        <w:t>B</w:t>
      </w:r>
      <w:r w:rsidR="009C326C">
        <w:rPr>
          <w:rFonts w:asciiTheme="minorHAnsi" w:hAnsiTheme="minorHAnsi"/>
          <w:b w:val="0"/>
          <w:sz w:val="24"/>
          <w:szCs w:val="24"/>
        </w:rPr>
        <w:t xml:space="preserve">alık </w:t>
      </w:r>
      <w:r w:rsidRPr="00515EBA">
        <w:rPr>
          <w:rFonts w:ascii="Calibri" w:hAnsi="Calibri"/>
          <w:b w:val="0"/>
          <w:sz w:val="24"/>
          <w:szCs w:val="24"/>
        </w:rPr>
        <w:t>K</w:t>
      </w:r>
      <w:r w:rsidR="009C326C">
        <w:rPr>
          <w:rFonts w:asciiTheme="minorHAnsi" w:hAnsiTheme="minorHAnsi"/>
          <w:b w:val="0"/>
          <w:sz w:val="24"/>
          <w:szCs w:val="24"/>
        </w:rPr>
        <w:t>urumu</w:t>
      </w:r>
      <w:r w:rsidRPr="00515EBA">
        <w:rPr>
          <w:rFonts w:ascii="Calibri" w:hAnsi="Calibri"/>
          <w:b w:val="0"/>
          <w:sz w:val="24"/>
          <w:szCs w:val="24"/>
        </w:rPr>
        <w:t>’na yeni bir misyon verilerek, müdahale ve düzenleme kurumu haline dönüştürülmeli, bu kapsamda, üretimi ve tüketimi dengeleyecek istikrarlı bir fiyat politikası oluşturulmalıdır.</w:t>
      </w:r>
    </w:p>
    <w:p w:rsidR="00515EBA" w:rsidRPr="00515EBA" w:rsidRDefault="00515EBA" w:rsidP="007711D3">
      <w:pPr>
        <w:pStyle w:val="GvdeMetni"/>
        <w:numPr>
          <w:ilvl w:val="0"/>
          <w:numId w:val="2"/>
        </w:numPr>
        <w:spacing w:before="100" w:beforeAutospacing="1" w:after="120"/>
        <w:ind w:left="714" w:right="-157" w:hanging="357"/>
        <w:rPr>
          <w:rFonts w:ascii="Calibri" w:hAnsi="Calibri"/>
          <w:b w:val="0"/>
          <w:sz w:val="24"/>
          <w:szCs w:val="24"/>
        </w:rPr>
      </w:pPr>
      <w:r>
        <w:rPr>
          <w:rFonts w:asciiTheme="minorHAnsi" w:hAnsiTheme="minorHAnsi"/>
          <w:b w:val="0"/>
          <w:sz w:val="24"/>
          <w:szCs w:val="24"/>
        </w:rPr>
        <w:t xml:space="preserve">Hayvancılığı yok edeceğine inandığımız salgın hayvan </w:t>
      </w:r>
      <w:r w:rsidR="004817DE">
        <w:rPr>
          <w:rFonts w:asciiTheme="minorHAnsi" w:hAnsiTheme="minorHAnsi"/>
          <w:b w:val="0"/>
          <w:sz w:val="24"/>
          <w:szCs w:val="24"/>
        </w:rPr>
        <w:t>has</w:t>
      </w:r>
      <w:r w:rsidR="00FD0BA0">
        <w:rPr>
          <w:rFonts w:asciiTheme="minorHAnsi" w:hAnsiTheme="minorHAnsi"/>
          <w:b w:val="0"/>
          <w:sz w:val="24"/>
          <w:szCs w:val="24"/>
        </w:rPr>
        <w:t>talıkları ile etkin mücadele edilmeli bu bağlamda ari bölgeler oluşturulmalı ve korunmalıdır.</w:t>
      </w:r>
    </w:p>
    <w:p w:rsidR="00515EBA" w:rsidRDefault="00515EBA" w:rsidP="007711D3">
      <w:pPr>
        <w:numPr>
          <w:ilvl w:val="0"/>
          <w:numId w:val="2"/>
        </w:numPr>
        <w:spacing w:before="100" w:beforeAutospacing="1" w:after="120" w:line="240" w:lineRule="auto"/>
        <w:ind w:left="714" w:hanging="357"/>
        <w:rPr>
          <w:rFonts w:eastAsia="Calibri"/>
          <w:sz w:val="24"/>
          <w:szCs w:val="24"/>
        </w:rPr>
      </w:pPr>
      <w:r w:rsidRPr="00515EBA">
        <w:rPr>
          <w:rFonts w:eastAsia="Calibri"/>
          <w:sz w:val="24"/>
          <w:szCs w:val="24"/>
        </w:rPr>
        <w:t xml:space="preserve">Mera Kanunu yeniden güncellenmeli ve meraların besicilik yapmak isteyen yatırımcılara açılması sağlanmalıdır. </w:t>
      </w:r>
    </w:p>
    <w:p w:rsidR="009B3CB2" w:rsidRPr="00515EBA" w:rsidRDefault="009B3CB2" w:rsidP="009B3CB2">
      <w:pPr>
        <w:spacing w:before="100" w:beforeAutospacing="1" w:after="120" w:line="240" w:lineRule="auto"/>
        <w:ind w:left="714"/>
        <w:rPr>
          <w:rFonts w:eastAsia="Calibri"/>
          <w:sz w:val="24"/>
          <w:szCs w:val="24"/>
        </w:rPr>
      </w:pPr>
    </w:p>
    <w:p w:rsidR="00515EBA" w:rsidRPr="00515EBA" w:rsidRDefault="00515EBA" w:rsidP="00515EBA">
      <w:pPr>
        <w:numPr>
          <w:ilvl w:val="0"/>
          <w:numId w:val="2"/>
        </w:numPr>
        <w:spacing w:before="100" w:beforeAutospacing="1" w:after="120" w:line="240" w:lineRule="auto"/>
        <w:ind w:left="714" w:hanging="357"/>
        <w:jc w:val="both"/>
        <w:rPr>
          <w:rFonts w:eastAsia="Calibri"/>
          <w:sz w:val="24"/>
          <w:szCs w:val="24"/>
        </w:rPr>
      </w:pPr>
      <w:r w:rsidRPr="00515EBA">
        <w:rPr>
          <w:rFonts w:eastAsia="Calibri"/>
          <w:sz w:val="24"/>
          <w:szCs w:val="24"/>
        </w:rPr>
        <w:lastRenderedPageBreak/>
        <w:t>Et ve süt hayvancılığına gerekli teşvikler verilmelidir.</w:t>
      </w:r>
    </w:p>
    <w:p w:rsidR="00515EBA" w:rsidRPr="00515EBA" w:rsidRDefault="00515EBA" w:rsidP="00515EBA">
      <w:pPr>
        <w:numPr>
          <w:ilvl w:val="0"/>
          <w:numId w:val="2"/>
        </w:numPr>
        <w:spacing w:before="100" w:beforeAutospacing="1" w:after="120" w:line="240" w:lineRule="auto"/>
        <w:ind w:left="714" w:hanging="357"/>
        <w:jc w:val="both"/>
        <w:rPr>
          <w:rFonts w:eastAsia="Calibri"/>
          <w:sz w:val="24"/>
          <w:szCs w:val="24"/>
        </w:rPr>
      </w:pPr>
      <w:r w:rsidRPr="00515EBA">
        <w:rPr>
          <w:rFonts w:eastAsia="Calibri"/>
          <w:sz w:val="24"/>
          <w:szCs w:val="24"/>
        </w:rPr>
        <w:t>Ette KDV % 8’den % 1’e indirilmelidir.</w:t>
      </w:r>
    </w:p>
    <w:p w:rsidR="00515EBA" w:rsidRPr="00515EBA" w:rsidRDefault="00515EBA" w:rsidP="00515EBA">
      <w:pPr>
        <w:pStyle w:val="GvdeMetni"/>
        <w:numPr>
          <w:ilvl w:val="0"/>
          <w:numId w:val="2"/>
        </w:numPr>
        <w:spacing w:before="100" w:beforeAutospacing="1" w:after="120"/>
        <w:ind w:left="714" w:right="-157" w:hanging="357"/>
        <w:jc w:val="both"/>
        <w:rPr>
          <w:rFonts w:ascii="Calibri" w:hAnsi="Calibri"/>
          <w:b w:val="0"/>
          <w:sz w:val="24"/>
          <w:szCs w:val="24"/>
        </w:rPr>
      </w:pPr>
      <w:r w:rsidRPr="00515EBA">
        <w:rPr>
          <w:rFonts w:ascii="Calibri" w:hAnsi="Calibri"/>
          <w:b w:val="0"/>
          <w:sz w:val="24"/>
          <w:szCs w:val="24"/>
        </w:rPr>
        <w:t>Hayvansal yem girdilerinde ve gübrede KDV oranı % 1’e indirilmelidir.</w:t>
      </w:r>
    </w:p>
    <w:p w:rsidR="00515EBA" w:rsidRPr="00515EBA" w:rsidRDefault="00515EBA" w:rsidP="007711D3">
      <w:pPr>
        <w:pStyle w:val="GvdeMetni"/>
        <w:numPr>
          <w:ilvl w:val="0"/>
          <w:numId w:val="2"/>
        </w:numPr>
        <w:spacing w:before="100" w:beforeAutospacing="1" w:after="120"/>
        <w:ind w:left="714" w:right="-157" w:hanging="357"/>
        <w:rPr>
          <w:rFonts w:ascii="Calibri" w:hAnsi="Calibri"/>
          <w:b w:val="0"/>
          <w:sz w:val="24"/>
          <w:szCs w:val="24"/>
        </w:rPr>
      </w:pPr>
      <w:r w:rsidRPr="00515EBA">
        <w:rPr>
          <w:rFonts w:ascii="Calibri" w:hAnsi="Calibri"/>
          <w:b w:val="0"/>
          <w:sz w:val="24"/>
          <w:szCs w:val="24"/>
        </w:rPr>
        <w:t xml:space="preserve">Tarım ve Köyişleri Bakanlığı uhdesinde bulunan hayvan park pazar yerleri daha modern hale getirilerek, ticaret borsaları ile birlikte bir proje kapsamında değerlendirilmelidir.  Modern hale getirilen canlı hayvan pazar yerlerinde e-ticaret yapılmalıdır. </w:t>
      </w:r>
    </w:p>
    <w:p w:rsidR="00515EBA" w:rsidRPr="00515EBA" w:rsidRDefault="00515EBA" w:rsidP="007711D3">
      <w:pPr>
        <w:spacing w:before="150" w:after="150" w:line="360" w:lineRule="atLeast"/>
        <w:rPr>
          <w:rFonts w:asciiTheme="minorHAnsi" w:eastAsia="Times New Roman" w:hAnsiTheme="minorHAnsi" w:cs="Arial"/>
          <w:sz w:val="24"/>
          <w:szCs w:val="24"/>
        </w:rPr>
      </w:pPr>
    </w:p>
    <w:p w:rsidR="00A11FA8" w:rsidRPr="00515EBA" w:rsidRDefault="00A11FA8" w:rsidP="00A11FA8">
      <w:pPr>
        <w:shd w:val="clear" w:color="auto" w:fill="FFFFFF"/>
        <w:ind w:left="142"/>
        <w:jc w:val="both"/>
        <w:rPr>
          <w:rFonts w:asciiTheme="minorHAnsi" w:hAnsiTheme="minorHAnsi"/>
          <w:iCs/>
          <w:sz w:val="24"/>
          <w:szCs w:val="24"/>
        </w:rPr>
      </w:pPr>
    </w:p>
    <w:p w:rsidR="00A11FA8" w:rsidRPr="00112368" w:rsidRDefault="009C326C" w:rsidP="00973251">
      <w:pPr>
        <w:shd w:val="clear" w:color="auto" w:fill="FFFFFF"/>
        <w:ind w:right="61"/>
        <w:jc w:val="both"/>
        <w:rPr>
          <w:sz w:val="24"/>
          <w:szCs w:val="24"/>
        </w:rPr>
      </w:pPr>
      <w:r>
        <w:rPr>
          <w:sz w:val="24"/>
          <w:szCs w:val="24"/>
        </w:rPr>
        <w:t>Sonuç:</w:t>
      </w:r>
    </w:p>
    <w:p w:rsidR="00973251" w:rsidRDefault="00687BA3" w:rsidP="00973251">
      <w:pPr>
        <w:shd w:val="clear" w:color="auto" w:fill="FFFFFF"/>
        <w:ind w:right="11"/>
        <w:jc w:val="both"/>
        <w:rPr>
          <w:iCs/>
          <w:sz w:val="24"/>
          <w:szCs w:val="24"/>
        </w:rPr>
      </w:pPr>
      <w:r>
        <w:rPr>
          <w:iCs/>
          <w:sz w:val="24"/>
          <w:szCs w:val="24"/>
        </w:rPr>
        <w:t>Tarım, ülkelerin gelişmişlik düzeylerinden bağımsız olarak, hassas sektör olma özelliğini korumaktadır. Bu bağlamda, t</w:t>
      </w:r>
      <w:r w:rsidR="001353D9">
        <w:rPr>
          <w:iCs/>
          <w:sz w:val="24"/>
          <w:szCs w:val="24"/>
        </w:rPr>
        <w:t>arım</w:t>
      </w:r>
      <w:r w:rsidR="00973251" w:rsidRPr="00112368">
        <w:rPr>
          <w:iCs/>
          <w:sz w:val="24"/>
          <w:szCs w:val="24"/>
        </w:rPr>
        <w:t xml:space="preserve">da </w:t>
      </w:r>
      <w:r w:rsidR="00740E15">
        <w:rPr>
          <w:iCs/>
          <w:sz w:val="24"/>
          <w:szCs w:val="24"/>
        </w:rPr>
        <w:t>arz ve talep dengesi</w:t>
      </w:r>
      <w:r w:rsidR="00973251" w:rsidRPr="00112368">
        <w:rPr>
          <w:iCs/>
          <w:sz w:val="24"/>
          <w:szCs w:val="24"/>
        </w:rPr>
        <w:t xml:space="preserve"> kurul</w:t>
      </w:r>
      <w:r w:rsidR="009C326C">
        <w:rPr>
          <w:iCs/>
          <w:sz w:val="24"/>
          <w:szCs w:val="24"/>
        </w:rPr>
        <w:t xml:space="preserve">malı, </w:t>
      </w:r>
      <w:r w:rsidR="00973251" w:rsidRPr="00112368">
        <w:rPr>
          <w:iCs/>
          <w:sz w:val="24"/>
          <w:szCs w:val="24"/>
        </w:rPr>
        <w:t xml:space="preserve"> </w:t>
      </w:r>
      <w:r w:rsidR="00740E15">
        <w:rPr>
          <w:iCs/>
          <w:sz w:val="24"/>
          <w:szCs w:val="24"/>
        </w:rPr>
        <w:t>üretimin</w:t>
      </w:r>
      <w:r w:rsidR="009C326C">
        <w:rPr>
          <w:iCs/>
          <w:sz w:val="24"/>
          <w:szCs w:val="24"/>
        </w:rPr>
        <w:t xml:space="preserve"> büyük boyutlara ulaşması sağlanmalı,</w:t>
      </w:r>
      <w:r w:rsidR="00973251" w:rsidRPr="00112368">
        <w:rPr>
          <w:iCs/>
          <w:sz w:val="24"/>
          <w:szCs w:val="24"/>
        </w:rPr>
        <w:t xml:space="preserve"> modern pazarl</w:t>
      </w:r>
      <w:r w:rsidR="009C326C">
        <w:rPr>
          <w:iCs/>
          <w:sz w:val="24"/>
          <w:szCs w:val="24"/>
        </w:rPr>
        <w:t>ama teknikleri</w:t>
      </w:r>
      <w:r w:rsidR="00973251" w:rsidRPr="00112368">
        <w:rPr>
          <w:iCs/>
          <w:sz w:val="24"/>
          <w:szCs w:val="24"/>
        </w:rPr>
        <w:t xml:space="preserve"> uygulanma</w:t>
      </w:r>
      <w:r w:rsidR="009C326C">
        <w:rPr>
          <w:iCs/>
          <w:sz w:val="24"/>
          <w:szCs w:val="24"/>
        </w:rPr>
        <w:t>lı</w:t>
      </w:r>
      <w:r w:rsidR="00973251" w:rsidRPr="00112368">
        <w:rPr>
          <w:iCs/>
          <w:sz w:val="24"/>
          <w:szCs w:val="24"/>
        </w:rPr>
        <w:t>,</w:t>
      </w:r>
      <w:r w:rsidR="009C326C">
        <w:rPr>
          <w:iCs/>
          <w:sz w:val="24"/>
          <w:szCs w:val="24"/>
        </w:rPr>
        <w:t xml:space="preserve"> </w:t>
      </w:r>
      <w:r w:rsidR="00973251" w:rsidRPr="00112368">
        <w:rPr>
          <w:iCs/>
          <w:sz w:val="24"/>
          <w:szCs w:val="24"/>
        </w:rPr>
        <w:t xml:space="preserve"> ülkemizde üretilen ürünlerin diğer dış</w:t>
      </w:r>
      <w:r w:rsidR="00740E15">
        <w:rPr>
          <w:iCs/>
          <w:sz w:val="24"/>
          <w:szCs w:val="24"/>
        </w:rPr>
        <w:t xml:space="preserve"> piyasalarda yeterince tanıtıl</w:t>
      </w:r>
      <w:r w:rsidR="00973251" w:rsidRPr="00112368">
        <w:rPr>
          <w:iCs/>
          <w:sz w:val="24"/>
          <w:szCs w:val="24"/>
        </w:rPr>
        <w:t>ması</w:t>
      </w:r>
      <w:r w:rsidR="00740E15">
        <w:rPr>
          <w:iCs/>
          <w:sz w:val="24"/>
          <w:szCs w:val="24"/>
        </w:rPr>
        <w:t xml:space="preserve"> sağlanmalı, pazarlama organizasyonu yeterli seviyeye getirilmeli</w:t>
      </w:r>
      <w:r w:rsidR="00973251" w:rsidRPr="00112368">
        <w:rPr>
          <w:iCs/>
          <w:sz w:val="24"/>
          <w:szCs w:val="24"/>
        </w:rPr>
        <w:t>, getirisi yüksek olan ürün ihrac</w:t>
      </w:r>
      <w:r w:rsidR="00740E15">
        <w:rPr>
          <w:iCs/>
          <w:sz w:val="24"/>
          <w:szCs w:val="24"/>
        </w:rPr>
        <w:t>atına gerekli önem verilmeli, organik tarım ve iyi tarım uygulamalarına gerekli destek verilmelidir. Ayrıca, tarım sektöründe çalışanlara kesintisiz eğitim verilmeli, ülkemiz kuraklık riski altında olduğundan dolayı</w:t>
      </w:r>
      <w:r w:rsidR="00973251" w:rsidRPr="00112368">
        <w:rPr>
          <w:iCs/>
          <w:sz w:val="24"/>
          <w:szCs w:val="24"/>
        </w:rPr>
        <w:t xml:space="preserve"> </w:t>
      </w:r>
      <w:r w:rsidR="00740E15">
        <w:rPr>
          <w:iCs/>
          <w:sz w:val="24"/>
          <w:szCs w:val="24"/>
        </w:rPr>
        <w:t xml:space="preserve">sulama suyu </w:t>
      </w:r>
      <w:r w:rsidR="001353D9">
        <w:rPr>
          <w:iCs/>
          <w:sz w:val="24"/>
          <w:szCs w:val="24"/>
        </w:rPr>
        <w:t xml:space="preserve">yatırımlarına </w:t>
      </w:r>
      <w:r w:rsidR="00740E15">
        <w:rPr>
          <w:iCs/>
          <w:sz w:val="24"/>
          <w:szCs w:val="24"/>
        </w:rPr>
        <w:t xml:space="preserve">(baraj, </w:t>
      </w:r>
      <w:r w:rsidR="001353D9">
        <w:rPr>
          <w:iCs/>
          <w:sz w:val="24"/>
          <w:szCs w:val="24"/>
        </w:rPr>
        <w:t>gölet, sulama kanalı, yağmurlama ve damlama) önem vermeli, sektörde büyük boyutlara ulaşan alım satımdaki kayıt dışılık önlenmeli</w:t>
      </w:r>
      <w:r w:rsidR="00E27AF2">
        <w:rPr>
          <w:iCs/>
          <w:sz w:val="24"/>
          <w:szCs w:val="24"/>
        </w:rPr>
        <w:t>,</w:t>
      </w:r>
      <w:r w:rsidR="001353D9">
        <w:rPr>
          <w:iCs/>
          <w:sz w:val="24"/>
          <w:szCs w:val="24"/>
        </w:rPr>
        <w:t xml:space="preserve"> üretime ilişkin destekler</w:t>
      </w:r>
      <w:r w:rsidR="00E27AF2">
        <w:rPr>
          <w:iCs/>
          <w:sz w:val="24"/>
          <w:szCs w:val="24"/>
        </w:rPr>
        <w:t xml:space="preserve"> iyi planlanmalı ve yeterli</w:t>
      </w:r>
      <w:r w:rsidR="001353D9">
        <w:rPr>
          <w:iCs/>
          <w:sz w:val="24"/>
          <w:szCs w:val="24"/>
        </w:rPr>
        <w:t xml:space="preserve"> seviyeye getirilmelidir.</w:t>
      </w:r>
    </w:p>
    <w:p w:rsidR="00FD2EFE" w:rsidRPr="00112368" w:rsidRDefault="00FD2EFE" w:rsidP="00973251">
      <w:pPr>
        <w:shd w:val="clear" w:color="auto" w:fill="FFFFFF"/>
        <w:ind w:right="11"/>
        <w:jc w:val="both"/>
        <w:rPr>
          <w:sz w:val="24"/>
          <w:szCs w:val="24"/>
        </w:rPr>
      </w:pPr>
    </w:p>
    <w:p w:rsidR="008F218A" w:rsidRPr="00112368" w:rsidRDefault="008F218A" w:rsidP="00376AFA">
      <w:pPr>
        <w:shd w:val="clear" w:color="auto" w:fill="FFFFFF"/>
        <w:jc w:val="both"/>
        <w:rPr>
          <w:sz w:val="24"/>
          <w:szCs w:val="24"/>
        </w:rPr>
      </w:pPr>
    </w:p>
    <w:p w:rsidR="008F218A" w:rsidRPr="00112368" w:rsidRDefault="009C326C" w:rsidP="00074749">
      <w:pPr>
        <w:shd w:val="clear" w:color="auto" w:fill="FFFFFF"/>
        <w:jc w:val="both"/>
        <w:rPr>
          <w:b/>
          <w:bCs/>
          <w:iCs/>
          <w:sz w:val="24"/>
          <w:szCs w:val="24"/>
        </w:rPr>
      </w:pPr>
      <w:r>
        <w:rPr>
          <w:b/>
          <w:bCs/>
          <w:iCs/>
          <w:sz w:val="24"/>
          <w:szCs w:val="24"/>
        </w:rPr>
        <w:t xml:space="preserve"> </w:t>
      </w:r>
    </w:p>
    <w:p w:rsidR="008F218A" w:rsidRPr="00112368" w:rsidRDefault="008F218A" w:rsidP="008F218A">
      <w:pPr>
        <w:shd w:val="clear" w:color="auto" w:fill="FFFFFF"/>
        <w:ind w:left="142"/>
        <w:jc w:val="both"/>
        <w:rPr>
          <w:b/>
          <w:bCs/>
          <w:iCs/>
          <w:sz w:val="24"/>
          <w:szCs w:val="24"/>
        </w:rPr>
      </w:pPr>
    </w:p>
    <w:p w:rsidR="008F218A" w:rsidRPr="00112368" w:rsidRDefault="008F218A" w:rsidP="008F218A">
      <w:pPr>
        <w:shd w:val="clear" w:color="auto" w:fill="FFFFFF"/>
        <w:ind w:left="142"/>
        <w:jc w:val="both"/>
        <w:rPr>
          <w:b/>
          <w:bCs/>
          <w:iCs/>
          <w:sz w:val="24"/>
          <w:szCs w:val="24"/>
        </w:rPr>
      </w:pPr>
    </w:p>
    <w:p w:rsidR="008F218A" w:rsidRPr="00112368" w:rsidRDefault="008F218A" w:rsidP="008F218A">
      <w:pPr>
        <w:shd w:val="clear" w:color="auto" w:fill="FFFFFF"/>
        <w:ind w:left="142"/>
        <w:jc w:val="both"/>
        <w:rPr>
          <w:b/>
          <w:bCs/>
          <w:iCs/>
          <w:sz w:val="24"/>
          <w:szCs w:val="24"/>
        </w:rPr>
      </w:pPr>
    </w:p>
    <w:p w:rsidR="008F218A" w:rsidRDefault="008F218A" w:rsidP="008F218A">
      <w:pPr>
        <w:shd w:val="clear" w:color="auto" w:fill="FFFFFF"/>
        <w:ind w:left="142"/>
        <w:jc w:val="both"/>
        <w:rPr>
          <w:b/>
          <w:bCs/>
          <w:iCs/>
          <w:sz w:val="24"/>
          <w:szCs w:val="24"/>
        </w:rPr>
      </w:pPr>
    </w:p>
    <w:p w:rsidR="007711D3" w:rsidRDefault="007711D3" w:rsidP="008F218A">
      <w:pPr>
        <w:shd w:val="clear" w:color="auto" w:fill="FFFFFF"/>
        <w:ind w:left="142"/>
        <w:jc w:val="both"/>
        <w:rPr>
          <w:b/>
          <w:bCs/>
          <w:iCs/>
          <w:sz w:val="24"/>
          <w:szCs w:val="24"/>
        </w:rPr>
      </w:pPr>
    </w:p>
    <w:p w:rsidR="007711D3" w:rsidRDefault="007711D3" w:rsidP="008F218A">
      <w:pPr>
        <w:shd w:val="clear" w:color="auto" w:fill="FFFFFF"/>
        <w:ind w:left="142"/>
        <w:jc w:val="both"/>
        <w:rPr>
          <w:b/>
          <w:bCs/>
          <w:iCs/>
          <w:sz w:val="24"/>
          <w:szCs w:val="24"/>
        </w:rPr>
      </w:pPr>
    </w:p>
    <w:p w:rsidR="007711D3" w:rsidRDefault="007711D3" w:rsidP="008F218A">
      <w:pPr>
        <w:shd w:val="clear" w:color="auto" w:fill="FFFFFF"/>
        <w:ind w:left="142"/>
        <w:jc w:val="both"/>
        <w:rPr>
          <w:b/>
          <w:bCs/>
          <w:iCs/>
          <w:sz w:val="24"/>
          <w:szCs w:val="24"/>
        </w:rPr>
      </w:pPr>
    </w:p>
    <w:p w:rsidR="007711D3" w:rsidRPr="00112368" w:rsidRDefault="007711D3" w:rsidP="008F218A">
      <w:pPr>
        <w:shd w:val="clear" w:color="auto" w:fill="FFFFFF"/>
        <w:ind w:left="142"/>
        <w:jc w:val="both"/>
        <w:rPr>
          <w:b/>
          <w:bCs/>
          <w:iCs/>
          <w:sz w:val="24"/>
          <w:szCs w:val="24"/>
        </w:rPr>
      </w:pPr>
    </w:p>
    <w:p w:rsidR="008F218A" w:rsidRPr="00112368" w:rsidRDefault="008F218A" w:rsidP="008F218A">
      <w:pPr>
        <w:shd w:val="clear" w:color="auto" w:fill="FFFFFF"/>
        <w:ind w:left="142"/>
        <w:jc w:val="both"/>
        <w:rPr>
          <w:b/>
          <w:bCs/>
          <w:iCs/>
          <w:sz w:val="24"/>
          <w:szCs w:val="24"/>
        </w:rPr>
      </w:pPr>
    </w:p>
    <w:p w:rsidR="008F218A" w:rsidRPr="00112368" w:rsidRDefault="008F218A" w:rsidP="008F218A">
      <w:pPr>
        <w:shd w:val="clear" w:color="auto" w:fill="FFFFFF"/>
        <w:ind w:left="142"/>
        <w:jc w:val="both"/>
        <w:rPr>
          <w:b/>
          <w:bCs/>
          <w:iCs/>
          <w:sz w:val="24"/>
          <w:szCs w:val="24"/>
        </w:rPr>
      </w:pPr>
    </w:p>
    <w:p w:rsidR="008F218A" w:rsidRPr="00112368" w:rsidRDefault="008F218A" w:rsidP="008F218A">
      <w:pPr>
        <w:shd w:val="clear" w:color="auto" w:fill="FFFFFF"/>
        <w:ind w:left="142"/>
        <w:jc w:val="both"/>
        <w:rPr>
          <w:b/>
          <w:bCs/>
          <w:iCs/>
          <w:sz w:val="24"/>
          <w:szCs w:val="24"/>
        </w:rPr>
      </w:pPr>
    </w:p>
    <w:p w:rsidR="00EE5258" w:rsidRDefault="00EE5258" w:rsidP="005607E0">
      <w:pPr>
        <w:jc w:val="both"/>
        <w:rPr>
          <w:rFonts w:ascii="Times New Roman" w:hAnsi="Times New Roman"/>
          <w:sz w:val="24"/>
          <w:szCs w:val="24"/>
        </w:rPr>
      </w:pPr>
    </w:p>
    <w:p w:rsidR="002E5BFC" w:rsidRDefault="00E865F8" w:rsidP="00E865F8">
      <w:pPr>
        <w:jc w:val="center"/>
        <w:rPr>
          <w:rFonts w:ascii="Times New Roman" w:eastAsia="Times New Roman" w:hAnsi="Times New Roman"/>
          <w:color w:val="000000"/>
        </w:rPr>
      </w:pPr>
      <w:r w:rsidRPr="00872076">
        <w:rPr>
          <w:rFonts w:ascii="Times New Roman" w:eastAsia="Times New Roman" w:hAnsi="Times New Roman"/>
          <w:color w:val="000000"/>
        </w:rPr>
        <w:t>EMİN DEMİRCİ</w:t>
      </w:r>
    </w:p>
    <w:p w:rsidR="002E5BFC" w:rsidRDefault="00E865F8" w:rsidP="00E865F8">
      <w:pPr>
        <w:jc w:val="center"/>
        <w:rPr>
          <w:rFonts w:ascii="Times New Roman" w:hAnsi="Times New Roman"/>
          <w:sz w:val="18"/>
          <w:szCs w:val="18"/>
        </w:rPr>
      </w:pPr>
      <w:r w:rsidRPr="00E865F8">
        <w:rPr>
          <w:rFonts w:ascii="Times New Roman" w:hAnsi="Times New Roman"/>
          <w:sz w:val="18"/>
          <w:szCs w:val="18"/>
        </w:rPr>
        <w:t>TOBB Tarım Kurulu Başkanı</w:t>
      </w:r>
    </w:p>
    <w:p w:rsidR="008477E8" w:rsidRDefault="008477E8" w:rsidP="00E865F8">
      <w:pPr>
        <w:jc w:val="center"/>
        <w:rPr>
          <w:rFonts w:ascii="Times New Roman" w:hAnsi="Times New Roman"/>
          <w:sz w:val="18"/>
          <w:szCs w:val="18"/>
        </w:rPr>
      </w:pPr>
    </w:p>
    <w:p w:rsidR="008477E8" w:rsidRPr="00E865F8" w:rsidRDefault="008477E8" w:rsidP="00E865F8">
      <w:pPr>
        <w:jc w:val="center"/>
        <w:rPr>
          <w:rFonts w:ascii="Times New Roman" w:hAnsi="Times New Roman"/>
          <w:sz w:val="18"/>
          <w:szCs w:val="18"/>
        </w:rPr>
      </w:pPr>
    </w:p>
    <w:p w:rsidR="00E865F8" w:rsidRDefault="00E865F8" w:rsidP="00E865F8">
      <w:pPr>
        <w:jc w:val="center"/>
        <w:rPr>
          <w:rFonts w:ascii="Times New Roman" w:hAnsi="Times New Roman"/>
          <w:sz w:val="24"/>
          <w:szCs w:val="24"/>
        </w:rPr>
      </w:pPr>
    </w:p>
    <w:p w:rsidR="00E865F8" w:rsidRDefault="002E5BFC" w:rsidP="00112F22">
      <w:pPr>
        <w:ind w:left="1416"/>
        <w:jc w:val="both"/>
        <w:rPr>
          <w:rFonts w:ascii="Times New Roman" w:hAnsi="Times New Roman"/>
          <w:sz w:val="18"/>
          <w:szCs w:val="18"/>
        </w:rPr>
      </w:pPr>
      <w:r w:rsidRPr="00872076">
        <w:rPr>
          <w:rFonts w:ascii="Times New Roman" w:eastAsia="Times New Roman" w:hAnsi="Times New Roman"/>
        </w:rPr>
        <w:t xml:space="preserve">OSMAN </w:t>
      </w:r>
      <w:r w:rsidR="00163A04" w:rsidRPr="00872076">
        <w:rPr>
          <w:rFonts w:ascii="Times New Roman" w:eastAsia="Times New Roman" w:hAnsi="Times New Roman"/>
        </w:rPr>
        <w:t xml:space="preserve">ATİK </w:t>
      </w:r>
      <w:r w:rsidR="00112F22">
        <w:rPr>
          <w:rFonts w:ascii="Times New Roman" w:eastAsia="Times New Roman" w:hAnsi="Times New Roman"/>
        </w:rPr>
        <w:t xml:space="preserve">       </w:t>
      </w:r>
      <w:r w:rsidR="00112F22">
        <w:rPr>
          <w:rFonts w:ascii="Times New Roman" w:eastAsia="Times New Roman" w:hAnsi="Times New Roman"/>
        </w:rPr>
        <w:tab/>
      </w:r>
      <w:r w:rsidR="00112F22">
        <w:rPr>
          <w:rFonts w:ascii="Times New Roman" w:eastAsia="Times New Roman" w:hAnsi="Times New Roman"/>
        </w:rPr>
        <w:tab/>
      </w:r>
      <w:r w:rsidR="00112F22">
        <w:rPr>
          <w:rFonts w:ascii="Times New Roman" w:eastAsia="Times New Roman" w:hAnsi="Times New Roman"/>
        </w:rPr>
        <w:tab/>
      </w:r>
      <w:r w:rsidR="00112F22">
        <w:rPr>
          <w:rFonts w:ascii="Times New Roman" w:eastAsia="Times New Roman" w:hAnsi="Times New Roman"/>
        </w:rPr>
        <w:tab/>
      </w:r>
      <w:r w:rsidR="00112F22">
        <w:rPr>
          <w:rFonts w:ascii="Times New Roman" w:eastAsia="Times New Roman" w:hAnsi="Times New Roman"/>
        </w:rPr>
        <w:tab/>
      </w:r>
      <w:r w:rsidR="00163A04" w:rsidRPr="00872076">
        <w:rPr>
          <w:rFonts w:ascii="Times New Roman" w:eastAsia="Times New Roman" w:hAnsi="Times New Roman"/>
        </w:rPr>
        <w:t>A</w:t>
      </w:r>
      <w:r w:rsidRPr="00872076">
        <w:rPr>
          <w:rFonts w:ascii="Times New Roman" w:eastAsia="Times New Roman" w:hAnsi="Times New Roman"/>
        </w:rPr>
        <w:t>. AYDIN AKYÜZLÜ</w:t>
      </w:r>
      <w:r w:rsidRPr="00872076">
        <w:rPr>
          <w:rFonts w:ascii="Times New Roman" w:eastAsia="Times New Roman" w:hAnsi="Times New Roman"/>
        </w:rPr>
        <w:tab/>
      </w:r>
      <w:r w:rsidR="00163A04" w:rsidRPr="00872076">
        <w:rPr>
          <w:rFonts w:ascii="Times New Roman" w:eastAsia="Times New Roman" w:hAnsi="Times New Roman"/>
        </w:rPr>
        <w:t xml:space="preserve">  </w:t>
      </w:r>
      <w:r w:rsidR="00112F22">
        <w:rPr>
          <w:rFonts w:ascii="Times New Roman" w:eastAsia="Times New Roman" w:hAnsi="Times New Roman"/>
        </w:rPr>
        <w:t xml:space="preserve">  </w:t>
      </w:r>
      <w:r w:rsidR="00E865F8" w:rsidRPr="00E865F8">
        <w:rPr>
          <w:rFonts w:ascii="Times New Roman" w:hAnsi="Times New Roman"/>
          <w:sz w:val="18"/>
          <w:szCs w:val="18"/>
        </w:rPr>
        <w:t>TOBB Tarım Kurulu Başkan</w:t>
      </w:r>
      <w:r w:rsidR="00E865F8">
        <w:rPr>
          <w:rFonts w:ascii="Times New Roman" w:hAnsi="Times New Roman"/>
          <w:sz w:val="18"/>
          <w:szCs w:val="18"/>
        </w:rPr>
        <w:t xml:space="preserve"> Yrd.</w:t>
      </w:r>
      <w:r w:rsidR="00E865F8">
        <w:rPr>
          <w:rFonts w:ascii="Times New Roman" w:hAnsi="Times New Roman"/>
          <w:sz w:val="18"/>
          <w:szCs w:val="18"/>
        </w:rPr>
        <w:tab/>
      </w:r>
      <w:r w:rsidR="00112F22">
        <w:rPr>
          <w:rFonts w:ascii="Times New Roman" w:hAnsi="Times New Roman"/>
          <w:sz w:val="18"/>
          <w:szCs w:val="18"/>
        </w:rPr>
        <w:tab/>
      </w:r>
      <w:r w:rsidR="00112F22">
        <w:rPr>
          <w:rFonts w:ascii="Times New Roman" w:hAnsi="Times New Roman"/>
          <w:sz w:val="18"/>
          <w:szCs w:val="18"/>
        </w:rPr>
        <w:tab/>
      </w:r>
      <w:r w:rsidR="00112F22">
        <w:rPr>
          <w:rFonts w:ascii="Times New Roman" w:hAnsi="Times New Roman"/>
          <w:sz w:val="18"/>
          <w:szCs w:val="18"/>
        </w:rPr>
        <w:tab/>
      </w:r>
      <w:r w:rsidR="00E865F8" w:rsidRPr="00E865F8">
        <w:rPr>
          <w:rFonts w:ascii="Times New Roman" w:hAnsi="Times New Roman"/>
          <w:sz w:val="18"/>
          <w:szCs w:val="18"/>
        </w:rPr>
        <w:t>TOBB Tarım Kurulu</w:t>
      </w:r>
      <w:r w:rsidR="00E865F8">
        <w:rPr>
          <w:rFonts w:ascii="Times New Roman" w:hAnsi="Times New Roman"/>
          <w:sz w:val="18"/>
          <w:szCs w:val="18"/>
        </w:rPr>
        <w:t xml:space="preserve"> Sözcüsü</w:t>
      </w:r>
    </w:p>
    <w:p w:rsidR="008477E8" w:rsidRDefault="008477E8" w:rsidP="00112F22">
      <w:pPr>
        <w:ind w:left="1416"/>
        <w:jc w:val="both"/>
        <w:rPr>
          <w:rFonts w:ascii="Times New Roman" w:hAnsi="Times New Roman"/>
        </w:rPr>
      </w:pPr>
    </w:p>
    <w:p w:rsidR="008477E8" w:rsidRPr="00E865F8" w:rsidRDefault="008477E8" w:rsidP="00112F22">
      <w:pPr>
        <w:ind w:left="1416"/>
        <w:jc w:val="both"/>
        <w:rPr>
          <w:rFonts w:ascii="Times New Roman" w:hAnsi="Times New Roman"/>
        </w:rPr>
      </w:pPr>
    </w:p>
    <w:p w:rsidR="002E5BFC" w:rsidRPr="00872076" w:rsidRDefault="00872076" w:rsidP="005607E0">
      <w:pPr>
        <w:jc w:val="both"/>
        <w:rPr>
          <w:rFonts w:ascii="Times New Roman" w:hAnsi="Times New Roman"/>
        </w:rPr>
      </w:pPr>
      <w:r>
        <w:rPr>
          <w:rFonts w:ascii="Times New Roman" w:hAnsi="Times New Roman"/>
        </w:rPr>
        <w:tab/>
      </w:r>
      <w:r>
        <w:rPr>
          <w:rFonts w:ascii="Times New Roman" w:hAnsi="Times New Roman"/>
        </w:rPr>
        <w:tab/>
        <w:t xml:space="preserve">              </w:t>
      </w:r>
    </w:p>
    <w:p w:rsidR="00E865F8" w:rsidRDefault="00E865F8" w:rsidP="00112F22">
      <w:pPr>
        <w:ind w:left="708" w:firstLine="708"/>
        <w:jc w:val="both"/>
        <w:rPr>
          <w:rFonts w:ascii="Times New Roman" w:hAnsi="Times New Roman"/>
        </w:rPr>
      </w:pPr>
      <w:r w:rsidRPr="00872076">
        <w:rPr>
          <w:rFonts w:ascii="Times New Roman" w:eastAsia="Times New Roman" w:hAnsi="Times New Roman"/>
          <w:color w:val="000000"/>
        </w:rPr>
        <w:t xml:space="preserve">FATİH DURDAŞ </w:t>
      </w:r>
      <w:r w:rsidR="00112F22">
        <w:rPr>
          <w:rFonts w:ascii="Times New Roman" w:eastAsia="Times New Roman" w:hAnsi="Times New Roman"/>
          <w:color w:val="000000"/>
        </w:rPr>
        <w:tab/>
      </w:r>
      <w:r w:rsidR="00112F22">
        <w:rPr>
          <w:rFonts w:ascii="Times New Roman" w:eastAsia="Times New Roman" w:hAnsi="Times New Roman"/>
          <w:color w:val="000000"/>
        </w:rPr>
        <w:tab/>
      </w:r>
      <w:r w:rsidR="00112F22">
        <w:rPr>
          <w:rFonts w:ascii="Times New Roman" w:eastAsia="Times New Roman" w:hAnsi="Times New Roman"/>
          <w:color w:val="000000"/>
        </w:rPr>
        <w:tab/>
      </w:r>
      <w:r w:rsidR="00112F22">
        <w:rPr>
          <w:rFonts w:ascii="Times New Roman" w:eastAsia="Times New Roman" w:hAnsi="Times New Roman"/>
          <w:color w:val="000000"/>
        </w:rPr>
        <w:tab/>
      </w:r>
      <w:r w:rsidR="00112F22">
        <w:rPr>
          <w:rFonts w:ascii="Times New Roman" w:eastAsia="Times New Roman" w:hAnsi="Times New Roman"/>
          <w:color w:val="000000"/>
        </w:rPr>
        <w:tab/>
      </w:r>
      <w:r w:rsidRPr="00872076">
        <w:rPr>
          <w:rFonts w:ascii="Times New Roman" w:eastAsia="Times New Roman" w:hAnsi="Times New Roman"/>
          <w:color w:val="000000"/>
        </w:rPr>
        <w:t>MAHMUT ARIKAN</w:t>
      </w:r>
      <w:r w:rsidRPr="00872076">
        <w:rPr>
          <w:rFonts w:ascii="Times New Roman" w:eastAsia="Times New Roman" w:hAnsi="Times New Roman"/>
          <w:color w:val="000000"/>
        </w:rPr>
        <w:tab/>
      </w:r>
    </w:p>
    <w:p w:rsidR="002E5BFC" w:rsidRDefault="00112F22" w:rsidP="00112F22">
      <w:pPr>
        <w:ind w:left="708" w:firstLine="708"/>
        <w:jc w:val="both"/>
        <w:rPr>
          <w:rFonts w:ascii="Times New Roman" w:hAnsi="Times New Roman"/>
          <w:sz w:val="18"/>
          <w:szCs w:val="18"/>
        </w:rPr>
      </w:pPr>
      <w:r w:rsidRPr="00E865F8">
        <w:rPr>
          <w:rFonts w:ascii="Times New Roman" w:hAnsi="Times New Roman"/>
          <w:sz w:val="18"/>
          <w:szCs w:val="18"/>
        </w:rPr>
        <w:t>TOBB Tarım Kurulu</w:t>
      </w:r>
      <w:r>
        <w:rPr>
          <w:rFonts w:ascii="Times New Roman" w:hAnsi="Times New Roman"/>
          <w:sz w:val="18"/>
          <w:szCs w:val="18"/>
        </w:rPr>
        <w:t xml:space="preserve"> Rapotörü</w:t>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Pr="00E865F8">
        <w:rPr>
          <w:rFonts w:ascii="Times New Roman" w:hAnsi="Times New Roman"/>
          <w:sz w:val="18"/>
          <w:szCs w:val="18"/>
        </w:rPr>
        <w:t>TOBB Tarım Kurulu</w:t>
      </w:r>
      <w:r>
        <w:rPr>
          <w:rFonts w:ascii="Times New Roman" w:hAnsi="Times New Roman"/>
          <w:sz w:val="18"/>
          <w:szCs w:val="18"/>
        </w:rPr>
        <w:t xml:space="preserve"> Üyesi</w:t>
      </w:r>
    </w:p>
    <w:p w:rsidR="008477E8" w:rsidRDefault="008477E8" w:rsidP="00112F22">
      <w:pPr>
        <w:ind w:left="708" w:firstLine="708"/>
        <w:jc w:val="both"/>
        <w:rPr>
          <w:rFonts w:ascii="Times New Roman" w:hAnsi="Times New Roman"/>
          <w:sz w:val="18"/>
          <w:szCs w:val="18"/>
        </w:rPr>
      </w:pPr>
    </w:p>
    <w:p w:rsidR="008477E8" w:rsidRDefault="008477E8" w:rsidP="00112F22">
      <w:pPr>
        <w:ind w:left="708" w:firstLine="708"/>
        <w:jc w:val="both"/>
        <w:rPr>
          <w:rFonts w:ascii="Times New Roman" w:hAnsi="Times New Roman"/>
          <w:sz w:val="18"/>
          <w:szCs w:val="18"/>
        </w:rPr>
      </w:pPr>
    </w:p>
    <w:p w:rsidR="00112F22" w:rsidRPr="00872076" w:rsidRDefault="00112F22" w:rsidP="005607E0">
      <w:pPr>
        <w:jc w:val="both"/>
        <w:rPr>
          <w:rFonts w:ascii="Times New Roman" w:hAnsi="Times New Roman"/>
        </w:rPr>
      </w:pPr>
    </w:p>
    <w:p w:rsidR="00112F22" w:rsidRDefault="00163A04" w:rsidP="005607E0">
      <w:pPr>
        <w:jc w:val="both"/>
        <w:rPr>
          <w:rFonts w:ascii="Times New Roman" w:eastAsia="Times New Roman" w:hAnsi="Times New Roman"/>
          <w:color w:val="000000"/>
        </w:rPr>
      </w:pPr>
      <w:r w:rsidRPr="00872076">
        <w:rPr>
          <w:rFonts w:ascii="Times New Roman" w:eastAsia="Times New Roman" w:hAnsi="Times New Roman"/>
          <w:color w:val="000000"/>
        </w:rPr>
        <w:t xml:space="preserve">  </w:t>
      </w:r>
      <w:r w:rsidRPr="00872076">
        <w:rPr>
          <w:rFonts w:ascii="Times New Roman" w:eastAsia="Times New Roman" w:hAnsi="Times New Roman"/>
          <w:color w:val="000000"/>
        </w:rPr>
        <w:tab/>
      </w:r>
      <w:r w:rsidR="00112F22">
        <w:rPr>
          <w:rFonts w:ascii="Times New Roman" w:eastAsia="Times New Roman" w:hAnsi="Times New Roman"/>
          <w:color w:val="000000"/>
        </w:rPr>
        <w:tab/>
      </w:r>
      <w:r w:rsidR="002E5BFC" w:rsidRPr="00872076">
        <w:rPr>
          <w:rFonts w:ascii="Times New Roman" w:eastAsia="Times New Roman" w:hAnsi="Times New Roman"/>
          <w:color w:val="000000"/>
        </w:rPr>
        <w:t>HÜSEYİN ÇETİN</w:t>
      </w:r>
      <w:r w:rsidRPr="00872076">
        <w:rPr>
          <w:rFonts w:ascii="Times New Roman" w:eastAsia="Times New Roman" w:hAnsi="Times New Roman"/>
          <w:color w:val="000000"/>
        </w:rPr>
        <w:tab/>
        <w:t xml:space="preserve">   </w:t>
      </w:r>
      <w:r w:rsidR="00112F22">
        <w:rPr>
          <w:rFonts w:ascii="Times New Roman" w:eastAsia="Times New Roman" w:hAnsi="Times New Roman"/>
          <w:color w:val="000000"/>
        </w:rPr>
        <w:tab/>
      </w:r>
      <w:r w:rsidR="00112F22">
        <w:rPr>
          <w:rFonts w:ascii="Times New Roman" w:eastAsia="Times New Roman" w:hAnsi="Times New Roman"/>
          <w:color w:val="000000"/>
        </w:rPr>
        <w:tab/>
      </w:r>
      <w:r w:rsidR="00112F22">
        <w:rPr>
          <w:rFonts w:ascii="Times New Roman" w:eastAsia="Times New Roman" w:hAnsi="Times New Roman"/>
          <w:color w:val="000000"/>
        </w:rPr>
        <w:tab/>
      </w:r>
      <w:r w:rsidR="00112F22">
        <w:rPr>
          <w:rFonts w:ascii="Times New Roman" w:eastAsia="Times New Roman" w:hAnsi="Times New Roman"/>
          <w:color w:val="000000"/>
        </w:rPr>
        <w:tab/>
      </w:r>
      <w:r w:rsidR="002E5BFC" w:rsidRPr="00872076">
        <w:rPr>
          <w:rFonts w:ascii="Times New Roman" w:eastAsia="Times New Roman" w:hAnsi="Times New Roman"/>
          <w:color w:val="000000"/>
        </w:rPr>
        <w:t>İLHAN ACAR</w:t>
      </w:r>
      <w:r w:rsidRPr="00872076">
        <w:rPr>
          <w:rFonts w:ascii="Times New Roman" w:eastAsia="Times New Roman" w:hAnsi="Times New Roman"/>
          <w:color w:val="000000"/>
        </w:rPr>
        <w:t xml:space="preserve"> </w:t>
      </w:r>
    </w:p>
    <w:p w:rsidR="00112F22" w:rsidRDefault="00112F22" w:rsidP="00112F22">
      <w:pPr>
        <w:ind w:left="708" w:firstLine="708"/>
        <w:jc w:val="both"/>
        <w:rPr>
          <w:rFonts w:ascii="Times New Roman" w:hAnsi="Times New Roman"/>
          <w:sz w:val="18"/>
          <w:szCs w:val="18"/>
        </w:rPr>
      </w:pPr>
      <w:r w:rsidRPr="00E865F8">
        <w:rPr>
          <w:rFonts w:ascii="Times New Roman" w:hAnsi="Times New Roman"/>
          <w:sz w:val="18"/>
          <w:szCs w:val="18"/>
        </w:rPr>
        <w:t>TOBB Tarım Kurulu</w:t>
      </w:r>
      <w:r>
        <w:rPr>
          <w:rFonts w:ascii="Times New Roman" w:hAnsi="Times New Roman"/>
          <w:sz w:val="18"/>
          <w:szCs w:val="18"/>
        </w:rPr>
        <w:t xml:space="preserve"> Üyesi</w:t>
      </w:r>
      <w:r w:rsidRPr="00112F22">
        <w:rPr>
          <w:rFonts w:ascii="Times New Roman" w:hAnsi="Times New Roman"/>
          <w:sz w:val="18"/>
          <w:szCs w:val="18"/>
        </w:rPr>
        <w:t xml:space="preserve"> </w:t>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Pr="00E865F8">
        <w:rPr>
          <w:rFonts w:ascii="Times New Roman" w:hAnsi="Times New Roman"/>
          <w:sz w:val="18"/>
          <w:szCs w:val="18"/>
        </w:rPr>
        <w:t>TOBB Tarım Kurulu</w:t>
      </w:r>
      <w:r>
        <w:rPr>
          <w:rFonts w:ascii="Times New Roman" w:hAnsi="Times New Roman"/>
          <w:sz w:val="18"/>
          <w:szCs w:val="18"/>
        </w:rPr>
        <w:t xml:space="preserve"> Üyesi</w:t>
      </w:r>
    </w:p>
    <w:p w:rsidR="008477E8" w:rsidRDefault="008477E8" w:rsidP="00112F22">
      <w:pPr>
        <w:ind w:left="708" w:firstLine="708"/>
        <w:jc w:val="both"/>
        <w:rPr>
          <w:rFonts w:ascii="Times New Roman" w:hAnsi="Times New Roman"/>
          <w:sz w:val="18"/>
          <w:szCs w:val="18"/>
        </w:rPr>
      </w:pPr>
    </w:p>
    <w:p w:rsidR="008477E8" w:rsidRDefault="008477E8" w:rsidP="00112F22">
      <w:pPr>
        <w:ind w:left="708" w:firstLine="708"/>
        <w:jc w:val="both"/>
        <w:rPr>
          <w:rFonts w:ascii="Times New Roman" w:hAnsi="Times New Roman"/>
          <w:sz w:val="18"/>
          <w:szCs w:val="18"/>
        </w:rPr>
      </w:pPr>
    </w:p>
    <w:p w:rsidR="00112F22" w:rsidRDefault="00112F22" w:rsidP="00112F22">
      <w:pPr>
        <w:ind w:left="708" w:firstLine="708"/>
        <w:jc w:val="both"/>
        <w:rPr>
          <w:rFonts w:ascii="Times New Roman" w:hAnsi="Times New Roman"/>
          <w:sz w:val="18"/>
          <w:szCs w:val="18"/>
        </w:rPr>
      </w:pPr>
    </w:p>
    <w:p w:rsidR="00112F22" w:rsidRPr="00112F22" w:rsidRDefault="00163A04" w:rsidP="00112F22">
      <w:pPr>
        <w:jc w:val="both"/>
        <w:rPr>
          <w:rFonts w:ascii="Times New Roman" w:eastAsia="Times New Roman" w:hAnsi="Times New Roman"/>
          <w:color w:val="000000"/>
        </w:rPr>
      </w:pPr>
      <w:r w:rsidRPr="00872076">
        <w:rPr>
          <w:rFonts w:ascii="Times New Roman" w:eastAsia="Times New Roman" w:hAnsi="Times New Roman"/>
          <w:color w:val="000000"/>
        </w:rPr>
        <w:tab/>
      </w:r>
      <w:r w:rsidR="00112F22">
        <w:rPr>
          <w:rFonts w:ascii="Times New Roman" w:eastAsia="Times New Roman" w:hAnsi="Times New Roman"/>
          <w:color w:val="000000"/>
        </w:rPr>
        <w:tab/>
      </w:r>
      <w:r w:rsidR="002E5BFC" w:rsidRPr="00872076">
        <w:rPr>
          <w:rFonts w:ascii="Times New Roman" w:eastAsia="Times New Roman" w:hAnsi="Times New Roman"/>
          <w:color w:val="000000"/>
        </w:rPr>
        <w:t>RAHMİ EREN</w:t>
      </w:r>
      <w:r w:rsidR="00112F22">
        <w:rPr>
          <w:rFonts w:ascii="Times New Roman" w:eastAsia="Times New Roman" w:hAnsi="Times New Roman"/>
          <w:color w:val="000000"/>
        </w:rPr>
        <w:tab/>
      </w:r>
      <w:r w:rsidR="00112F22">
        <w:rPr>
          <w:rFonts w:ascii="Times New Roman" w:eastAsia="Times New Roman" w:hAnsi="Times New Roman"/>
          <w:color w:val="000000"/>
        </w:rPr>
        <w:tab/>
      </w:r>
      <w:r w:rsidR="00112F22">
        <w:rPr>
          <w:rFonts w:ascii="Times New Roman" w:eastAsia="Times New Roman" w:hAnsi="Times New Roman"/>
          <w:color w:val="000000"/>
        </w:rPr>
        <w:tab/>
      </w:r>
      <w:r w:rsidR="00112F22">
        <w:rPr>
          <w:rFonts w:ascii="Times New Roman" w:eastAsia="Times New Roman" w:hAnsi="Times New Roman"/>
          <w:color w:val="000000"/>
        </w:rPr>
        <w:tab/>
      </w:r>
      <w:r w:rsidR="00112F22">
        <w:rPr>
          <w:rFonts w:ascii="Times New Roman" w:eastAsia="Times New Roman" w:hAnsi="Times New Roman"/>
          <w:color w:val="000000"/>
        </w:rPr>
        <w:tab/>
      </w:r>
      <w:r w:rsidR="00112F22">
        <w:rPr>
          <w:rFonts w:ascii="Times New Roman" w:eastAsia="Times New Roman" w:hAnsi="Times New Roman"/>
          <w:color w:val="000000"/>
        </w:rPr>
        <w:tab/>
      </w:r>
      <w:r w:rsidR="00112F22" w:rsidRPr="00872076">
        <w:rPr>
          <w:rFonts w:ascii="Times New Roman" w:eastAsia="Times New Roman" w:hAnsi="Times New Roman"/>
          <w:color w:val="000000"/>
        </w:rPr>
        <w:t>MEHMET ERDOĞAN</w:t>
      </w:r>
    </w:p>
    <w:p w:rsidR="002E5BFC" w:rsidRPr="00163A04" w:rsidRDefault="00112F22" w:rsidP="005607E0">
      <w:pPr>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E865F8">
        <w:rPr>
          <w:rFonts w:ascii="Times New Roman" w:hAnsi="Times New Roman"/>
          <w:sz w:val="18"/>
          <w:szCs w:val="18"/>
        </w:rPr>
        <w:t>TOBB Tarım Kurulu</w:t>
      </w:r>
      <w:r>
        <w:rPr>
          <w:rFonts w:ascii="Times New Roman" w:hAnsi="Times New Roman"/>
          <w:sz w:val="18"/>
          <w:szCs w:val="18"/>
        </w:rPr>
        <w:t xml:space="preserve"> Üyesi</w:t>
      </w:r>
      <w:r w:rsidRPr="00112F22">
        <w:rPr>
          <w:rFonts w:ascii="Times New Roman" w:hAnsi="Times New Roman"/>
          <w:sz w:val="18"/>
          <w:szCs w:val="18"/>
        </w:rPr>
        <w:t xml:space="preserve"> </w:t>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Pr="00E865F8">
        <w:rPr>
          <w:rFonts w:ascii="Times New Roman" w:hAnsi="Times New Roman"/>
          <w:sz w:val="18"/>
          <w:szCs w:val="18"/>
        </w:rPr>
        <w:t>TOBB Tarım Kurulu</w:t>
      </w:r>
      <w:r>
        <w:rPr>
          <w:rFonts w:ascii="Times New Roman" w:hAnsi="Times New Roman"/>
          <w:sz w:val="18"/>
          <w:szCs w:val="18"/>
        </w:rPr>
        <w:t xml:space="preserve"> Üyesi</w:t>
      </w:r>
    </w:p>
    <w:p w:rsidR="004D5ACF" w:rsidRDefault="004D5ACF"/>
    <w:sectPr w:rsidR="004D5ACF" w:rsidSect="007711D3">
      <w:footerReference w:type="default" r:id="rId8"/>
      <w:pgSz w:w="11906" w:h="16838"/>
      <w:pgMar w:top="1417" w:right="1133"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0D1E" w:rsidRDefault="00E90D1E" w:rsidP="00134FEE">
      <w:pPr>
        <w:spacing w:after="0" w:line="240" w:lineRule="auto"/>
      </w:pPr>
      <w:r>
        <w:separator/>
      </w:r>
    </w:p>
  </w:endnote>
  <w:endnote w:type="continuationSeparator" w:id="0">
    <w:p w:rsidR="00E90D1E" w:rsidRDefault="00E90D1E" w:rsidP="00134F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E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A00002EF" w:usb1="4000207B" w:usb2="00000000" w:usb3="00000000" w:csb0="000000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704876"/>
      <w:docPartObj>
        <w:docPartGallery w:val="Page Numbers (Bottom of Page)"/>
        <w:docPartUnique/>
      </w:docPartObj>
    </w:sdtPr>
    <w:sdtContent>
      <w:p w:rsidR="006D6666" w:rsidRDefault="00CC6EF8">
        <w:pPr>
          <w:pStyle w:val="Altbilgi"/>
          <w:jc w:val="center"/>
        </w:pPr>
        <w:fldSimple w:instr=" PAGE   \* MERGEFORMAT ">
          <w:r w:rsidR="00CA6F96">
            <w:rPr>
              <w:noProof/>
            </w:rPr>
            <w:t>5</w:t>
          </w:r>
        </w:fldSimple>
      </w:p>
    </w:sdtContent>
  </w:sdt>
  <w:p w:rsidR="006D6666" w:rsidRDefault="006D6666">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0D1E" w:rsidRDefault="00E90D1E" w:rsidP="00134FEE">
      <w:pPr>
        <w:spacing w:after="0" w:line="240" w:lineRule="auto"/>
      </w:pPr>
      <w:r>
        <w:separator/>
      </w:r>
    </w:p>
  </w:footnote>
  <w:footnote w:type="continuationSeparator" w:id="0">
    <w:p w:rsidR="00E90D1E" w:rsidRDefault="00E90D1E" w:rsidP="00134FE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EAC949E"/>
    <w:lvl w:ilvl="0">
      <w:numFmt w:val="bullet"/>
      <w:lvlText w:val="*"/>
      <w:lvlJc w:val="left"/>
    </w:lvl>
  </w:abstractNum>
  <w:abstractNum w:abstractNumId="1">
    <w:nsid w:val="04E7327D"/>
    <w:multiLevelType w:val="hybridMultilevel"/>
    <w:tmpl w:val="4D565E2E"/>
    <w:lvl w:ilvl="0" w:tplc="1B5ACAD2">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numFmt w:val="bullet"/>
        <w:lvlText w:val="*"/>
        <w:legacy w:legacy="1" w:legacySpace="0" w:legacyIndent="223"/>
        <w:lvlJc w:val="left"/>
        <w:rPr>
          <w:rFonts w:ascii="Times New Roman" w:hAnsi="Times New Roman" w:hint="default"/>
        </w:rPr>
      </w:lvl>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5607E0"/>
    <w:rsid w:val="000520C9"/>
    <w:rsid w:val="00074749"/>
    <w:rsid w:val="000A46F5"/>
    <w:rsid w:val="00112F22"/>
    <w:rsid w:val="001277D2"/>
    <w:rsid w:val="00134FEE"/>
    <w:rsid w:val="001353D9"/>
    <w:rsid w:val="00152BF3"/>
    <w:rsid w:val="001637ED"/>
    <w:rsid w:val="00163A04"/>
    <w:rsid w:val="00174A6E"/>
    <w:rsid w:val="001C576D"/>
    <w:rsid w:val="001D6E1E"/>
    <w:rsid w:val="001E13FA"/>
    <w:rsid w:val="0028089E"/>
    <w:rsid w:val="002D5025"/>
    <w:rsid w:val="002E5BFC"/>
    <w:rsid w:val="00312FD3"/>
    <w:rsid w:val="00376AFA"/>
    <w:rsid w:val="003827C2"/>
    <w:rsid w:val="003C35E4"/>
    <w:rsid w:val="004755AA"/>
    <w:rsid w:val="004817DE"/>
    <w:rsid w:val="004A1C15"/>
    <w:rsid w:val="004B0EAB"/>
    <w:rsid w:val="004B5AB6"/>
    <w:rsid w:val="004D1584"/>
    <w:rsid w:val="004D5ACF"/>
    <w:rsid w:val="00515EBA"/>
    <w:rsid w:val="005568DC"/>
    <w:rsid w:val="005607E0"/>
    <w:rsid w:val="00564A6D"/>
    <w:rsid w:val="00594654"/>
    <w:rsid w:val="00644D68"/>
    <w:rsid w:val="00660F9A"/>
    <w:rsid w:val="0067190A"/>
    <w:rsid w:val="00674ED7"/>
    <w:rsid w:val="0068203C"/>
    <w:rsid w:val="00687BA3"/>
    <w:rsid w:val="006B540F"/>
    <w:rsid w:val="006C1FC7"/>
    <w:rsid w:val="006D6666"/>
    <w:rsid w:val="00702345"/>
    <w:rsid w:val="007315E9"/>
    <w:rsid w:val="00740E15"/>
    <w:rsid w:val="007655AA"/>
    <w:rsid w:val="007711D3"/>
    <w:rsid w:val="007B2084"/>
    <w:rsid w:val="008477E8"/>
    <w:rsid w:val="00872076"/>
    <w:rsid w:val="00876BC3"/>
    <w:rsid w:val="008F218A"/>
    <w:rsid w:val="00902C43"/>
    <w:rsid w:val="00940265"/>
    <w:rsid w:val="00973251"/>
    <w:rsid w:val="009B3CB2"/>
    <w:rsid w:val="009C326C"/>
    <w:rsid w:val="00A11FA8"/>
    <w:rsid w:val="00A85250"/>
    <w:rsid w:val="00B529A7"/>
    <w:rsid w:val="00B6001E"/>
    <w:rsid w:val="00B623EC"/>
    <w:rsid w:val="00B906CF"/>
    <w:rsid w:val="00BA4524"/>
    <w:rsid w:val="00BA48C3"/>
    <w:rsid w:val="00BB3514"/>
    <w:rsid w:val="00C21BD1"/>
    <w:rsid w:val="00C77304"/>
    <w:rsid w:val="00C87EE5"/>
    <w:rsid w:val="00C96D78"/>
    <w:rsid w:val="00CA6F96"/>
    <w:rsid w:val="00CC6EF8"/>
    <w:rsid w:val="00CF4BC2"/>
    <w:rsid w:val="00D031B6"/>
    <w:rsid w:val="00D43ABC"/>
    <w:rsid w:val="00DA58AC"/>
    <w:rsid w:val="00E15F2C"/>
    <w:rsid w:val="00E27AF2"/>
    <w:rsid w:val="00E865F8"/>
    <w:rsid w:val="00E90D1E"/>
    <w:rsid w:val="00EB06BC"/>
    <w:rsid w:val="00EE5258"/>
    <w:rsid w:val="00F22193"/>
    <w:rsid w:val="00FD0BA0"/>
    <w:rsid w:val="00FD2EF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07E0"/>
    <w:rPr>
      <w:rFonts w:ascii="Calibri" w:hAnsi="Calibri"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rsid w:val="00515EBA"/>
    <w:pPr>
      <w:spacing w:after="0" w:line="240" w:lineRule="auto"/>
    </w:pPr>
    <w:rPr>
      <w:rFonts w:ascii="Times New Roman" w:eastAsia="Times New Roman" w:hAnsi="Times New Roman"/>
      <w:b/>
      <w:sz w:val="28"/>
      <w:szCs w:val="20"/>
    </w:rPr>
  </w:style>
  <w:style w:type="character" w:customStyle="1" w:styleId="GvdeMetniChar">
    <w:name w:val="Gövde Metni Char"/>
    <w:basedOn w:val="VarsaylanParagrafYazTipi"/>
    <w:link w:val="GvdeMetni"/>
    <w:rsid w:val="00515EBA"/>
    <w:rPr>
      <w:rFonts w:ascii="Times New Roman" w:eastAsia="Times New Roman" w:hAnsi="Times New Roman" w:cs="Times New Roman"/>
      <w:b/>
      <w:sz w:val="28"/>
      <w:szCs w:val="20"/>
      <w:lang w:eastAsia="tr-TR"/>
    </w:rPr>
  </w:style>
  <w:style w:type="paragraph" w:styleId="stbilgi">
    <w:name w:val="header"/>
    <w:basedOn w:val="Normal"/>
    <w:link w:val="stbilgiChar"/>
    <w:uiPriority w:val="99"/>
    <w:semiHidden/>
    <w:unhideWhenUsed/>
    <w:rsid w:val="00134FEE"/>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134FEE"/>
    <w:rPr>
      <w:rFonts w:ascii="Calibri" w:hAnsi="Calibri" w:cs="Times New Roman"/>
      <w:lang w:eastAsia="tr-TR"/>
    </w:rPr>
  </w:style>
  <w:style w:type="paragraph" w:styleId="Altbilgi">
    <w:name w:val="footer"/>
    <w:basedOn w:val="Normal"/>
    <w:link w:val="AltbilgiChar"/>
    <w:uiPriority w:val="99"/>
    <w:unhideWhenUsed/>
    <w:rsid w:val="00134FE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34FEE"/>
    <w:rPr>
      <w:rFonts w:ascii="Calibri" w:hAnsi="Calibri" w:cs="Times New Roman"/>
      <w:lang w:eastAsia="tr-TR"/>
    </w:rPr>
  </w:style>
</w:styles>
</file>

<file path=word/webSettings.xml><?xml version="1.0" encoding="utf-8"?>
<w:webSettings xmlns:r="http://schemas.openxmlformats.org/officeDocument/2006/relationships" xmlns:w="http://schemas.openxmlformats.org/wordprocessingml/2006/main">
  <w:divs>
    <w:div w:id="1574971805">
      <w:bodyDiv w:val="1"/>
      <w:marLeft w:val="0"/>
      <w:marRight w:val="0"/>
      <w:marTop w:val="0"/>
      <w:marBottom w:val="0"/>
      <w:divBdr>
        <w:top w:val="none" w:sz="0" w:space="0" w:color="auto"/>
        <w:left w:val="none" w:sz="0" w:space="0" w:color="auto"/>
        <w:bottom w:val="none" w:sz="0" w:space="0" w:color="auto"/>
        <w:right w:val="none" w:sz="0" w:space="0" w:color="auto"/>
      </w:divBdr>
    </w:div>
    <w:div w:id="2077898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02ef6456-6971-40a6-83fa-6b0619ff88f9">2275DMW4H6TN-201-14</_dlc_DocId>
    <_dlc_DocIdUrl xmlns="02ef6456-6971-40a6-83fa-6b0619ff88f9">
      <Url>http://sspsrv01:90/BorsalarMudurlugu/_layouts/DocIdRedir.aspx?ID=2275DMW4H6TN-201-14</Url>
      <Description>2275DMW4H6TN-201-14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Belge" ma:contentTypeID="0x0101001C46E7FF5AFE244FA375D154E304DB61" ma:contentTypeVersion="4" ma:contentTypeDescription="Yeni belge oluşturun." ma:contentTypeScope="" ma:versionID="10cfa5b1c8630b1a98b2ac412478b82a">
  <xsd:schema xmlns:xsd="http://www.w3.org/2001/XMLSchema" xmlns:xs="http://www.w3.org/2001/XMLSchema" xmlns:p="http://schemas.microsoft.com/office/2006/metadata/properties" xmlns:ns1="http://schemas.microsoft.com/sharepoint/v3" xmlns:ns2="02ef6456-6971-40a6-83fa-6b0619ff88f9" targetNamespace="http://schemas.microsoft.com/office/2006/metadata/properties" ma:root="true" ma:fieldsID="cb968c975029adb18312df4cc6ac66c9" ns1:_="" ns2:_="">
    <xsd:import namespace="http://schemas.microsoft.com/sharepoint/v3"/>
    <xsd:import namespace="02ef6456-6971-40a6-83fa-6b0619ff88f9"/>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Zamanlama Başlangıç Tarihi" ma:description="" ma:hidden="true" ma:internalName="PublishingStartDate">
      <xsd:simpleType>
        <xsd:restriction base="dms:Unknown"/>
      </xsd:simpleType>
    </xsd:element>
    <xsd:element name="PublishingExpirationDate" ma:index="12" nillable="true" ma:displayName="Zamanlama Bitiş Tarihi"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2ef6456-6971-40a6-83fa-6b0619ff88f9" elementFormDefault="qualified">
    <xsd:import namespace="http://schemas.microsoft.com/office/2006/documentManagement/types"/>
    <xsd:import namespace="http://schemas.microsoft.com/office/infopath/2007/PartnerControls"/>
    <xsd:element name="_dlc_DocId" ma:index="8" nillable="true" ma:displayName="Belge Kimliği Değeri" ma:description="Bu öğeye atanan belge kimliğinin değeri." ma:internalName="_dlc_DocId" ma:readOnly="true">
      <xsd:simpleType>
        <xsd:restriction base="dms:Text"/>
      </xsd:simpleType>
    </xsd:element>
    <xsd:element name="_dlc_DocIdUrl" ma:index="9"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Kalıcı Kimlik" ma:description="Eklerken kimliği koru."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09B3143-8B88-43F3-AC74-A14E3B4F9175}"/>
</file>

<file path=customXml/itemProps2.xml><?xml version="1.0" encoding="utf-8"?>
<ds:datastoreItem xmlns:ds="http://schemas.openxmlformats.org/officeDocument/2006/customXml" ds:itemID="{AB3A655C-14EB-47C2-8FF3-C2DF54731F63}"/>
</file>

<file path=customXml/itemProps3.xml><?xml version="1.0" encoding="utf-8"?>
<ds:datastoreItem xmlns:ds="http://schemas.openxmlformats.org/officeDocument/2006/customXml" ds:itemID="{1B35E500-34A7-42CB-B9A0-5B135D7D12C1}"/>
</file>

<file path=customXml/itemProps4.xml><?xml version="1.0" encoding="utf-8"?>
<ds:datastoreItem xmlns:ds="http://schemas.openxmlformats.org/officeDocument/2006/customXml" ds:itemID="{5CB47C17-0270-4CCB-8D59-234360289251}"/>
</file>

<file path=customXml/itemProps5.xml><?xml version="1.0" encoding="utf-8"?>
<ds:datastoreItem xmlns:ds="http://schemas.openxmlformats.org/officeDocument/2006/customXml" ds:itemID="{36331DDC-6915-40FA-862D-63327D90573D}"/>
</file>

<file path=docProps/app.xml><?xml version="1.0" encoding="utf-8"?>
<Properties xmlns="http://schemas.openxmlformats.org/officeDocument/2006/extended-properties" xmlns:vt="http://schemas.openxmlformats.org/officeDocument/2006/docPropsVTypes">
  <Template>Normal.dotm</Template>
  <TotalTime>773</TotalTime>
  <Pages>6</Pages>
  <Words>1994</Words>
  <Characters>11369</Characters>
  <Application>Microsoft Office Word</Application>
  <DocSecurity>0</DocSecurity>
  <Lines>94</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TOBB</dc:creator>
  <cp:lastModifiedBy>TOBB</cp:lastModifiedBy>
  <cp:revision>21</cp:revision>
  <cp:lastPrinted>2010-05-20T14:24:00Z</cp:lastPrinted>
  <dcterms:created xsi:type="dcterms:W3CDTF">2010-05-18T13:36:00Z</dcterms:created>
  <dcterms:modified xsi:type="dcterms:W3CDTF">2010-05-20T20:01:00Z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0x0101001C46E7FF5AFE244FA375D154E304DB61</vt:lpwstr>
  </property>
  <property fmtid="{D5CDD505-2E9C-101B-9397-08002B2CF9AE}" pid="3" name="_dlc_DocIdItemGuid">
    <vt:lpwstr>df038cb7-86bf-4c53-874c-adaa47ad299e</vt:lpwstr>
  </property>
</Properties>
</file>