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C6" w:rsidRPr="004B27A7" w:rsidRDefault="004432C6" w:rsidP="004432C6">
      <w:pPr>
        <w:jc w:val="both"/>
        <w:rPr>
          <w:rFonts w:ascii="Arial" w:hAnsi="Arial" w:cs="Arial"/>
        </w:rPr>
      </w:pPr>
      <w:r w:rsidRPr="004B27A7">
        <w:rPr>
          <w:rFonts w:ascii="Arial" w:hAnsi="Arial" w:cs="Arial"/>
          <w:b/>
        </w:rPr>
        <w:t>K</w:t>
      </w:r>
      <w:r>
        <w:rPr>
          <w:rFonts w:ascii="Arial" w:hAnsi="Arial" w:cs="Arial"/>
          <w:b/>
        </w:rPr>
        <w:t>urulan</w:t>
      </w:r>
      <w:r w:rsidRPr="004B27A7">
        <w:rPr>
          <w:rFonts w:ascii="Arial" w:hAnsi="Arial" w:cs="Arial"/>
          <w:b/>
        </w:rPr>
        <w:t xml:space="preserve"> </w:t>
      </w:r>
      <w:r>
        <w:rPr>
          <w:rFonts w:ascii="Arial" w:hAnsi="Arial" w:cs="Arial"/>
          <w:b/>
        </w:rPr>
        <w:t>şirket</w:t>
      </w:r>
      <w:r w:rsidRPr="004B27A7">
        <w:rPr>
          <w:rFonts w:ascii="Arial" w:hAnsi="Arial" w:cs="Arial"/>
          <w:b/>
        </w:rPr>
        <w:t xml:space="preserve"> sayısınd</w:t>
      </w:r>
      <w:r>
        <w:rPr>
          <w:rFonts w:ascii="Arial" w:hAnsi="Arial" w:cs="Arial"/>
          <w:b/>
        </w:rPr>
        <w:t>a geçen yılın aynı ayına göre %</w:t>
      </w:r>
      <w:r w:rsidR="008A6D9C">
        <w:rPr>
          <w:rFonts w:ascii="Arial" w:hAnsi="Arial" w:cs="Arial"/>
          <w:b/>
        </w:rPr>
        <w:t>204</w:t>
      </w:r>
      <w:r w:rsidR="00FF22DC">
        <w:rPr>
          <w:rFonts w:ascii="Arial" w:hAnsi="Arial" w:cs="Arial"/>
          <w:b/>
        </w:rPr>
        <w:t>,5</w:t>
      </w:r>
      <w:r w:rsidRPr="004B27A7">
        <w:rPr>
          <w:rFonts w:ascii="Arial" w:hAnsi="Arial" w:cs="Arial"/>
          <w:b/>
        </w:rPr>
        <w:t xml:space="preserve"> </w:t>
      </w:r>
      <w:r>
        <w:rPr>
          <w:rFonts w:ascii="Arial" w:hAnsi="Arial" w:cs="Arial"/>
          <w:b/>
        </w:rPr>
        <w:t>artış</w:t>
      </w:r>
      <w:r w:rsidRPr="004B27A7">
        <w:rPr>
          <w:rFonts w:ascii="Arial" w:hAnsi="Arial" w:cs="Arial"/>
          <w:b/>
        </w:rPr>
        <w:t xml:space="preserve"> oldu.</w:t>
      </w:r>
    </w:p>
    <w:p w:rsidR="004432C6" w:rsidRPr="004B27A7" w:rsidRDefault="00B40C92" w:rsidP="004432C6">
      <w:pPr>
        <w:pStyle w:val="ListeParagraf"/>
        <w:numPr>
          <w:ilvl w:val="0"/>
          <w:numId w:val="2"/>
        </w:numPr>
        <w:jc w:val="both"/>
        <w:rPr>
          <w:rFonts w:ascii="Arial" w:hAnsi="Arial" w:cs="Arial"/>
          <w:sz w:val="20"/>
          <w:szCs w:val="20"/>
        </w:rPr>
      </w:pPr>
      <w:r>
        <w:rPr>
          <w:rFonts w:ascii="Arial" w:hAnsi="Arial" w:cs="Arial"/>
          <w:sz w:val="20"/>
          <w:szCs w:val="20"/>
        </w:rPr>
        <w:t>Nisan</w:t>
      </w:r>
      <w:r w:rsidR="004432C6">
        <w:rPr>
          <w:rFonts w:ascii="Arial" w:hAnsi="Arial" w:cs="Arial"/>
          <w:sz w:val="20"/>
          <w:szCs w:val="20"/>
        </w:rPr>
        <w:t xml:space="preserve"> 2021’de, </w:t>
      </w:r>
      <w:r>
        <w:rPr>
          <w:rFonts w:ascii="Arial" w:hAnsi="Arial" w:cs="Arial"/>
          <w:sz w:val="20"/>
          <w:szCs w:val="20"/>
        </w:rPr>
        <w:t>Nisan</w:t>
      </w:r>
      <w:r w:rsidR="004432C6">
        <w:rPr>
          <w:rFonts w:ascii="Arial" w:hAnsi="Arial" w:cs="Arial"/>
          <w:sz w:val="20"/>
          <w:szCs w:val="20"/>
        </w:rPr>
        <w:t xml:space="preserve"> 2020’ye </w:t>
      </w:r>
      <w:r w:rsidR="004432C6" w:rsidRPr="004B27A7">
        <w:rPr>
          <w:rFonts w:ascii="Arial" w:hAnsi="Arial" w:cs="Arial"/>
          <w:sz w:val="20"/>
          <w:szCs w:val="20"/>
        </w:rPr>
        <w:t>g</w:t>
      </w:r>
      <w:r w:rsidR="00FF22DC">
        <w:rPr>
          <w:rFonts w:ascii="Arial" w:hAnsi="Arial" w:cs="Arial"/>
          <w:sz w:val="20"/>
          <w:szCs w:val="20"/>
        </w:rPr>
        <w:t>öre kurulan şirket sayısı %</w:t>
      </w:r>
      <w:r w:rsidR="008A6D9C">
        <w:rPr>
          <w:rFonts w:ascii="Arial" w:hAnsi="Arial" w:cs="Arial"/>
          <w:sz w:val="20"/>
          <w:szCs w:val="20"/>
        </w:rPr>
        <w:t>204</w:t>
      </w:r>
      <w:r w:rsidR="00FF22DC">
        <w:rPr>
          <w:rFonts w:ascii="Arial" w:hAnsi="Arial" w:cs="Arial"/>
          <w:sz w:val="20"/>
          <w:szCs w:val="20"/>
        </w:rPr>
        <w:t>,5 kurulan kooperatif sayısı %</w:t>
      </w:r>
      <w:r w:rsidR="008A6D9C">
        <w:rPr>
          <w:rFonts w:ascii="Arial" w:hAnsi="Arial" w:cs="Arial"/>
          <w:sz w:val="20"/>
          <w:szCs w:val="20"/>
        </w:rPr>
        <w:t>118</w:t>
      </w:r>
      <w:r w:rsidR="004432C6">
        <w:rPr>
          <w:rFonts w:ascii="Arial" w:hAnsi="Arial" w:cs="Arial"/>
          <w:sz w:val="20"/>
          <w:szCs w:val="20"/>
        </w:rPr>
        <w:t>,</w:t>
      </w:r>
      <w:r w:rsidR="008A6D9C">
        <w:rPr>
          <w:rFonts w:ascii="Arial" w:hAnsi="Arial" w:cs="Arial"/>
          <w:sz w:val="20"/>
          <w:szCs w:val="20"/>
        </w:rPr>
        <w:t>5</w:t>
      </w:r>
      <w:r w:rsidR="004432C6">
        <w:rPr>
          <w:rFonts w:ascii="Arial" w:hAnsi="Arial" w:cs="Arial"/>
          <w:sz w:val="20"/>
          <w:szCs w:val="20"/>
        </w:rPr>
        <w:t xml:space="preserve"> kurulan</w:t>
      </w:r>
      <w:r w:rsidR="004432C6" w:rsidRPr="004B27A7">
        <w:rPr>
          <w:rFonts w:ascii="Arial" w:hAnsi="Arial" w:cs="Arial"/>
          <w:sz w:val="20"/>
          <w:szCs w:val="20"/>
        </w:rPr>
        <w:t xml:space="preserve"> gerç</w:t>
      </w:r>
      <w:r w:rsidR="004432C6">
        <w:rPr>
          <w:rFonts w:ascii="Arial" w:hAnsi="Arial" w:cs="Arial"/>
          <w:sz w:val="20"/>
          <w:szCs w:val="20"/>
        </w:rPr>
        <w:t>ek kişi ticari işletme sayısı</w:t>
      </w:r>
      <w:r w:rsidR="004432C6" w:rsidRPr="004B27A7">
        <w:rPr>
          <w:rFonts w:ascii="Arial" w:hAnsi="Arial" w:cs="Arial"/>
          <w:sz w:val="20"/>
          <w:szCs w:val="20"/>
        </w:rPr>
        <w:t xml:space="preserve"> %</w:t>
      </w:r>
      <w:r w:rsidR="004432C6">
        <w:rPr>
          <w:rFonts w:ascii="Arial" w:hAnsi="Arial" w:cs="Arial"/>
          <w:sz w:val="20"/>
          <w:szCs w:val="20"/>
        </w:rPr>
        <w:t>1</w:t>
      </w:r>
      <w:r w:rsidR="008A6D9C">
        <w:rPr>
          <w:rFonts w:ascii="Arial" w:hAnsi="Arial" w:cs="Arial"/>
          <w:sz w:val="20"/>
          <w:szCs w:val="20"/>
        </w:rPr>
        <w:t>55</w:t>
      </w:r>
      <w:r w:rsidR="00FF22DC">
        <w:rPr>
          <w:rFonts w:ascii="Arial" w:hAnsi="Arial" w:cs="Arial"/>
          <w:sz w:val="20"/>
          <w:szCs w:val="20"/>
        </w:rPr>
        <w:t>,</w:t>
      </w:r>
      <w:r w:rsidR="008A6D9C">
        <w:rPr>
          <w:rFonts w:ascii="Arial" w:hAnsi="Arial" w:cs="Arial"/>
          <w:sz w:val="20"/>
          <w:szCs w:val="20"/>
        </w:rPr>
        <w:t>4</w:t>
      </w:r>
      <w:r w:rsidR="004432C6">
        <w:rPr>
          <w:rFonts w:ascii="Arial" w:hAnsi="Arial" w:cs="Arial"/>
          <w:sz w:val="20"/>
          <w:szCs w:val="20"/>
        </w:rPr>
        <w:t xml:space="preserve"> oranında artmıştır.</w:t>
      </w:r>
      <w:r w:rsidR="004432C6" w:rsidRPr="004B27A7">
        <w:rPr>
          <w:rFonts w:ascii="Arial" w:hAnsi="Arial" w:cs="Arial"/>
          <w:sz w:val="20"/>
          <w:szCs w:val="20"/>
        </w:rPr>
        <w:t xml:space="preserve"> </w:t>
      </w:r>
    </w:p>
    <w:p w:rsidR="004432C6" w:rsidRPr="004B27A7" w:rsidRDefault="00B40C92" w:rsidP="004432C6">
      <w:pPr>
        <w:pStyle w:val="ListeParagraf"/>
        <w:numPr>
          <w:ilvl w:val="0"/>
          <w:numId w:val="2"/>
        </w:numPr>
        <w:jc w:val="both"/>
        <w:rPr>
          <w:rFonts w:ascii="Arial" w:hAnsi="Arial" w:cs="Arial"/>
          <w:sz w:val="20"/>
          <w:szCs w:val="20"/>
        </w:rPr>
      </w:pPr>
      <w:r>
        <w:rPr>
          <w:rFonts w:ascii="Arial" w:hAnsi="Arial" w:cs="Arial"/>
          <w:sz w:val="20"/>
          <w:szCs w:val="20"/>
        </w:rPr>
        <w:t>Nisan</w:t>
      </w:r>
      <w:r w:rsidR="004432C6">
        <w:rPr>
          <w:rFonts w:ascii="Arial" w:hAnsi="Arial" w:cs="Arial"/>
          <w:sz w:val="20"/>
          <w:szCs w:val="20"/>
        </w:rPr>
        <w:t xml:space="preserve"> 2021’de</w:t>
      </w:r>
      <w:r w:rsidR="004432C6" w:rsidRPr="004B27A7">
        <w:rPr>
          <w:rFonts w:ascii="Arial" w:hAnsi="Arial" w:cs="Arial"/>
          <w:sz w:val="20"/>
          <w:szCs w:val="20"/>
        </w:rPr>
        <w:t>, kapanan şirket say</w:t>
      </w:r>
      <w:r w:rsidR="004432C6">
        <w:rPr>
          <w:rFonts w:ascii="Arial" w:hAnsi="Arial" w:cs="Arial"/>
          <w:sz w:val="20"/>
          <w:szCs w:val="20"/>
        </w:rPr>
        <w:t>ısı 2020 yılının aynı ayına göre %</w:t>
      </w:r>
      <w:r w:rsidR="008A6D9C">
        <w:rPr>
          <w:rFonts w:ascii="Arial" w:hAnsi="Arial" w:cs="Arial"/>
          <w:sz w:val="20"/>
          <w:szCs w:val="20"/>
        </w:rPr>
        <w:t>130</w:t>
      </w:r>
      <w:r w:rsidR="004432C6">
        <w:rPr>
          <w:rFonts w:ascii="Arial" w:hAnsi="Arial" w:cs="Arial"/>
          <w:sz w:val="20"/>
          <w:szCs w:val="20"/>
        </w:rPr>
        <w:t>,</w:t>
      </w:r>
      <w:r w:rsidR="008A6D9C">
        <w:rPr>
          <w:rFonts w:ascii="Arial" w:hAnsi="Arial" w:cs="Arial"/>
          <w:sz w:val="20"/>
          <w:szCs w:val="20"/>
        </w:rPr>
        <w:t>1</w:t>
      </w:r>
      <w:r w:rsidR="004432C6">
        <w:rPr>
          <w:rFonts w:ascii="Arial" w:hAnsi="Arial" w:cs="Arial"/>
          <w:sz w:val="20"/>
          <w:szCs w:val="20"/>
        </w:rPr>
        <w:t xml:space="preserve"> </w:t>
      </w:r>
      <w:r w:rsidR="008A6D9C">
        <w:rPr>
          <w:rFonts w:ascii="Arial" w:hAnsi="Arial" w:cs="Arial"/>
          <w:sz w:val="20"/>
          <w:szCs w:val="20"/>
        </w:rPr>
        <w:t xml:space="preserve">kapanan kooperatif sayısında %445,5 oranında artış olup </w:t>
      </w:r>
      <w:r w:rsidR="004432C6">
        <w:rPr>
          <w:rFonts w:ascii="Arial" w:hAnsi="Arial" w:cs="Arial"/>
          <w:sz w:val="20"/>
          <w:szCs w:val="20"/>
        </w:rPr>
        <w:t>kapanan</w:t>
      </w:r>
      <w:r w:rsidR="004432C6" w:rsidRPr="004B27A7">
        <w:rPr>
          <w:rFonts w:ascii="Arial" w:hAnsi="Arial" w:cs="Arial"/>
          <w:sz w:val="20"/>
          <w:szCs w:val="20"/>
        </w:rPr>
        <w:t xml:space="preserve"> gerçek </w:t>
      </w:r>
      <w:r w:rsidR="004432C6">
        <w:rPr>
          <w:rFonts w:ascii="Arial" w:hAnsi="Arial" w:cs="Arial"/>
          <w:sz w:val="20"/>
          <w:szCs w:val="20"/>
        </w:rPr>
        <w:t>k</w:t>
      </w:r>
      <w:r w:rsidR="00FF22DC">
        <w:rPr>
          <w:rFonts w:ascii="Arial" w:hAnsi="Arial" w:cs="Arial"/>
          <w:sz w:val="20"/>
          <w:szCs w:val="20"/>
        </w:rPr>
        <w:t>işi ticari işletme sayısında %</w:t>
      </w:r>
      <w:r w:rsidR="003125B3">
        <w:rPr>
          <w:rFonts w:ascii="Arial" w:hAnsi="Arial" w:cs="Arial"/>
          <w:sz w:val="20"/>
          <w:szCs w:val="20"/>
        </w:rPr>
        <w:t>27</w:t>
      </w:r>
      <w:r w:rsidR="00FF22DC">
        <w:rPr>
          <w:rFonts w:ascii="Arial" w:hAnsi="Arial" w:cs="Arial"/>
          <w:sz w:val="20"/>
          <w:szCs w:val="20"/>
        </w:rPr>
        <w:t>,</w:t>
      </w:r>
      <w:r w:rsidR="003125B3">
        <w:rPr>
          <w:rFonts w:ascii="Arial" w:hAnsi="Arial" w:cs="Arial"/>
          <w:sz w:val="20"/>
          <w:szCs w:val="20"/>
        </w:rPr>
        <w:t>4</w:t>
      </w:r>
      <w:r w:rsidR="004432C6">
        <w:rPr>
          <w:rFonts w:ascii="Arial" w:hAnsi="Arial" w:cs="Arial"/>
          <w:sz w:val="20"/>
          <w:szCs w:val="20"/>
        </w:rPr>
        <w:t xml:space="preserve"> </w:t>
      </w:r>
      <w:r w:rsidR="003125B3">
        <w:rPr>
          <w:rFonts w:ascii="Arial" w:hAnsi="Arial" w:cs="Arial"/>
          <w:sz w:val="20"/>
          <w:szCs w:val="20"/>
        </w:rPr>
        <w:t xml:space="preserve">oranında azalış </w:t>
      </w:r>
      <w:r w:rsidR="004432C6" w:rsidRPr="004B27A7">
        <w:rPr>
          <w:rFonts w:ascii="Arial" w:hAnsi="Arial" w:cs="Arial"/>
          <w:sz w:val="20"/>
          <w:szCs w:val="20"/>
        </w:rPr>
        <w:t>olmuştur.</w:t>
      </w:r>
    </w:p>
    <w:p w:rsidR="00125D69" w:rsidRPr="004B27A7" w:rsidRDefault="001E663E" w:rsidP="00125D69">
      <w:pPr>
        <w:jc w:val="both"/>
        <w:rPr>
          <w:rFonts w:ascii="Arial" w:hAnsi="Arial" w:cs="Arial"/>
          <w:b/>
        </w:rPr>
      </w:pPr>
      <w:r>
        <w:rPr>
          <w:rFonts w:ascii="Arial" w:hAnsi="Arial" w:cs="Arial"/>
          <w:b/>
        </w:rPr>
        <w:t xml:space="preserve">2021 yılı Nisan ayında kapanan şirketlerin </w:t>
      </w:r>
      <w:r w:rsidRPr="004B27A7">
        <w:rPr>
          <w:rFonts w:ascii="Arial" w:hAnsi="Arial" w:cs="Arial"/>
          <w:b/>
        </w:rPr>
        <w:t>s</w:t>
      </w:r>
      <w:r>
        <w:rPr>
          <w:rFonts w:ascii="Arial" w:hAnsi="Arial" w:cs="Arial"/>
          <w:b/>
        </w:rPr>
        <w:t>ayısında bir önceki aya göre %1,6</w:t>
      </w:r>
      <w:r w:rsidRPr="004B27A7">
        <w:rPr>
          <w:rFonts w:ascii="Arial" w:hAnsi="Arial" w:cs="Arial"/>
          <w:b/>
        </w:rPr>
        <w:t xml:space="preserve"> </w:t>
      </w:r>
      <w:r>
        <w:rPr>
          <w:rFonts w:ascii="Arial" w:hAnsi="Arial" w:cs="Arial"/>
          <w:b/>
        </w:rPr>
        <w:t>azalış</w:t>
      </w:r>
      <w:r w:rsidRPr="004B27A7">
        <w:rPr>
          <w:rFonts w:ascii="Arial" w:hAnsi="Arial" w:cs="Arial"/>
          <w:b/>
        </w:rPr>
        <w:t xml:space="preserve"> oldu</w:t>
      </w:r>
      <w:bookmarkStart w:id="0" w:name="_GoBack"/>
      <w:bookmarkEnd w:id="0"/>
      <w:r w:rsidR="00125D69" w:rsidRPr="004B27A7">
        <w:rPr>
          <w:rFonts w:ascii="Arial" w:hAnsi="Arial" w:cs="Arial"/>
          <w:b/>
        </w:rPr>
        <w:t>.</w:t>
      </w:r>
    </w:p>
    <w:p w:rsidR="00125D69" w:rsidRPr="004B27A7" w:rsidRDefault="00125D69" w:rsidP="00125D69">
      <w:pPr>
        <w:pStyle w:val="ListeParagraf"/>
        <w:numPr>
          <w:ilvl w:val="0"/>
          <w:numId w:val="2"/>
        </w:numPr>
        <w:spacing w:line="360" w:lineRule="auto"/>
        <w:jc w:val="both"/>
        <w:rPr>
          <w:rFonts w:ascii="Arial" w:hAnsi="Arial" w:cs="Arial"/>
          <w:sz w:val="20"/>
          <w:szCs w:val="20"/>
        </w:rPr>
      </w:pPr>
      <w:r w:rsidRPr="004B27A7">
        <w:rPr>
          <w:rFonts w:ascii="Arial" w:hAnsi="Arial" w:cs="Arial"/>
          <w:sz w:val="20"/>
          <w:szCs w:val="20"/>
        </w:rPr>
        <w:t>Bir önceki aya g</w:t>
      </w:r>
      <w:r w:rsidR="00853501">
        <w:rPr>
          <w:rFonts w:ascii="Arial" w:hAnsi="Arial" w:cs="Arial"/>
          <w:sz w:val="20"/>
          <w:szCs w:val="20"/>
        </w:rPr>
        <w:t>öre kurulan şirket sayısı %</w:t>
      </w:r>
      <w:r w:rsidR="00EA4742">
        <w:rPr>
          <w:rFonts w:ascii="Arial" w:hAnsi="Arial" w:cs="Arial"/>
          <w:sz w:val="20"/>
          <w:szCs w:val="20"/>
        </w:rPr>
        <w:t>21</w:t>
      </w:r>
      <w:r w:rsidR="00853501">
        <w:rPr>
          <w:rFonts w:ascii="Arial" w:hAnsi="Arial" w:cs="Arial"/>
          <w:sz w:val="20"/>
          <w:szCs w:val="20"/>
        </w:rPr>
        <w:t>,</w:t>
      </w:r>
      <w:r w:rsidR="00EA4742">
        <w:rPr>
          <w:rFonts w:ascii="Arial" w:hAnsi="Arial" w:cs="Arial"/>
          <w:sz w:val="20"/>
          <w:szCs w:val="20"/>
        </w:rPr>
        <w:t>3</w:t>
      </w:r>
      <w:r>
        <w:rPr>
          <w:rFonts w:ascii="Arial" w:hAnsi="Arial" w:cs="Arial"/>
          <w:sz w:val="20"/>
          <w:szCs w:val="20"/>
        </w:rPr>
        <w:t xml:space="preserve"> kurulan</w:t>
      </w:r>
      <w:r w:rsidRPr="004B27A7">
        <w:rPr>
          <w:rFonts w:ascii="Arial" w:hAnsi="Arial" w:cs="Arial"/>
          <w:sz w:val="20"/>
          <w:szCs w:val="20"/>
        </w:rPr>
        <w:t xml:space="preserve"> </w:t>
      </w:r>
      <w:r w:rsidR="00853501">
        <w:rPr>
          <w:rFonts w:ascii="Arial" w:hAnsi="Arial" w:cs="Arial"/>
          <w:sz w:val="20"/>
          <w:szCs w:val="20"/>
        </w:rPr>
        <w:t>kooperatif sayısı %</w:t>
      </w:r>
      <w:r w:rsidR="00EA4742">
        <w:rPr>
          <w:rFonts w:ascii="Arial" w:hAnsi="Arial" w:cs="Arial"/>
          <w:sz w:val="20"/>
          <w:szCs w:val="20"/>
        </w:rPr>
        <w:t>8</w:t>
      </w:r>
      <w:r w:rsidR="00853501">
        <w:rPr>
          <w:rFonts w:ascii="Arial" w:hAnsi="Arial" w:cs="Arial"/>
          <w:sz w:val="20"/>
          <w:szCs w:val="20"/>
        </w:rPr>
        <w:t>,</w:t>
      </w:r>
      <w:r w:rsidR="00EA4742">
        <w:rPr>
          <w:rFonts w:ascii="Arial" w:hAnsi="Arial" w:cs="Arial"/>
          <w:sz w:val="20"/>
          <w:szCs w:val="20"/>
        </w:rPr>
        <w:t>4</w:t>
      </w:r>
      <w:r>
        <w:rPr>
          <w:rFonts w:ascii="Arial" w:hAnsi="Arial" w:cs="Arial"/>
          <w:sz w:val="20"/>
          <w:szCs w:val="20"/>
        </w:rPr>
        <w:t xml:space="preserve"> </w:t>
      </w:r>
      <w:r w:rsidR="0010794F">
        <w:rPr>
          <w:rFonts w:ascii="Arial" w:hAnsi="Arial" w:cs="Arial"/>
          <w:sz w:val="20"/>
          <w:szCs w:val="20"/>
        </w:rPr>
        <w:t>ku</w:t>
      </w:r>
      <w:r w:rsidR="00DA6B47">
        <w:rPr>
          <w:rFonts w:ascii="Arial" w:hAnsi="Arial" w:cs="Arial"/>
          <w:sz w:val="20"/>
          <w:szCs w:val="20"/>
        </w:rPr>
        <w:t xml:space="preserve">rulan </w:t>
      </w:r>
      <w:r w:rsidRPr="004B27A7">
        <w:rPr>
          <w:rFonts w:ascii="Arial" w:hAnsi="Arial" w:cs="Arial"/>
          <w:sz w:val="20"/>
          <w:szCs w:val="20"/>
        </w:rPr>
        <w:t>gerçek k</w:t>
      </w:r>
      <w:r w:rsidR="00EA4742">
        <w:rPr>
          <w:rFonts w:ascii="Arial" w:hAnsi="Arial" w:cs="Arial"/>
          <w:sz w:val="20"/>
          <w:szCs w:val="20"/>
        </w:rPr>
        <w:t>işi ticari işletme sayısı %2</w:t>
      </w:r>
      <w:r w:rsidR="008D4B38">
        <w:rPr>
          <w:rFonts w:ascii="Arial" w:hAnsi="Arial" w:cs="Arial"/>
          <w:sz w:val="20"/>
          <w:szCs w:val="20"/>
        </w:rPr>
        <w:t>6</w:t>
      </w:r>
      <w:r w:rsidR="00853501">
        <w:rPr>
          <w:rFonts w:ascii="Arial" w:hAnsi="Arial" w:cs="Arial"/>
          <w:sz w:val="20"/>
          <w:szCs w:val="20"/>
        </w:rPr>
        <w:t>,</w:t>
      </w:r>
      <w:r w:rsidR="00EA4742">
        <w:rPr>
          <w:rFonts w:ascii="Arial" w:hAnsi="Arial" w:cs="Arial"/>
          <w:sz w:val="20"/>
          <w:szCs w:val="20"/>
        </w:rPr>
        <w:t>4</w:t>
      </w:r>
      <w:r w:rsidR="0010794F">
        <w:rPr>
          <w:rFonts w:ascii="Arial" w:hAnsi="Arial" w:cs="Arial"/>
          <w:sz w:val="20"/>
          <w:szCs w:val="20"/>
        </w:rPr>
        <w:t xml:space="preserve"> </w:t>
      </w:r>
      <w:r w:rsidR="008D4B38">
        <w:rPr>
          <w:rFonts w:ascii="Arial" w:hAnsi="Arial" w:cs="Arial"/>
          <w:sz w:val="20"/>
          <w:szCs w:val="20"/>
        </w:rPr>
        <w:t xml:space="preserve">oranında </w:t>
      </w:r>
      <w:r w:rsidR="0010794F">
        <w:rPr>
          <w:rFonts w:ascii="Arial" w:hAnsi="Arial" w:cs="Arial"/>
          <w:sz w:val="20"/>
          <w:szCs w:val="20"/>
        </w:rPr>
        <w:t>a</w:t>
      </w:r>
      <w:r w:rsidR="00EA4742">
        <w:rPr>
          <w:rFonts w:ascii="Arial" w:hAnsi="Arial" w:cs="Arial"/>
          <w:sz w:val="20"/>
          <w:szCs w:val="20"/>
        </w:rPr>
        <w:t>zal</w:t>
      </w:r>
      <w:r w:rsidR="0010794F">
        <w:rPr>
          <w:rFonts w:ascii="Arial" w:hAnsi="Arial" w:cs="Arial"/>
          <w:sz w:val="20"/>
          <w:szCs w:val="20"/>
        </w:rPr>
        <w:t>mıştır</w:t>
      </w:r>
      <w:r>
        <w:rPr>
          <w:rFonts w:ascii="Arial" w:hAnsi="Arial" w:cs="Arial"/>
          <w:sz w:val="20"/>
          <w:szCs w:val="20"/>
        </w:rPr>
        <w:t>.</w:t>
      </w:r>
      <w:r w:rsidRPr="004B27A7">
        <w:rPr>
          <w:rFonts w:ascii="Arial" w:hAnsi="Arial" w:cs="Arial"/>
          <w:sz w:val="20"/>
          <w:szCs w:val="20"/>
        </w:rPr>
        <w:t xml:space="preserve"> </w:t>
      </w:r>
    </w:p>
    <w:p w:rsidR="00125D69" w:rsidRPr="004B27A7" w:rsidRDefault="00125D69" w:rsidP="00125D69">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kapanan şirket sayısında %</w:t>
      </w:r>
      <w:r w:rsidR="006A1637">
        <w:rPr>
          <w:rFonts w:ascii="Arial" w:hAnsi="Arial" w:cs="Arial"/>
          <w:sz w:val="20"/>
          <w:szCs w:val="20"/>
        </w:rPr>
        <w:t>1</w:t>
      </w:r>
      <w:r>
        <w:rPr>
          <w:rFonts w:ascii="Arial" w:hAnsi="Arial" w:cs="Arial"/>
          <w:sz w:val="20"/>
          <w:szCs w:val="20"/>
        </w:rPr>
        <w:t>,</w:t>
      </w:r>
      <w:r w:rsidR="006A1637">
        <w:rPr>
          <w:rFonts w:ascii="Arial" w:hAnsi="Arial" w:cs="Arial"/>
          <w:sz w:val="20"/>
          <w:szCs w:val="20"/>
        </w:rPr>
        <w:t>6</w:t>
      </w:r>
      <w:r w:rsidR="008D4B38">
        <w:rPr>
          <w:rFonts w:ascii="Arial" w:hAnsi="Arial" w:cs="Arial"/>
          <w:sz w:val="20"/>
          <w:szCs w:val="20"/>
        </w:rPr>
        <w:t xml:space="preserve"> </w:t>
      </w:r>
      <w:r w:rsidR="006A1637">
        <w:rPr>
          <w:rFonts w:ascii="Arial" w:hAnsi="Arial" w:cs="Arial"/>
          <w:sz w:val="20"/>
          <w:szCs w:val="20"/>
        </w:rPr>
        <w:t xml:space="preserve">kapanan </w:t>
      </w:r>
      <w:r w:rsidR="006A1637" w:rsidRPr="004B27A7">
        <w:rPr>
          <w:rFonts w:ascii="Arial" w:hAnsi="Arial" w:cs="Arial"/>
          <w:sz w:val="20"/>
          <w:szCs w:val="20"/>
        </w:rPr>
        <w:t>gerçek k</w:t>
      </w:r>
      <w:r w:rsidR="006A1637">
        <w:rPr>
          <w:rFonts w:ascii="Arial" w:hAnsi="Arial" w:cs="Arial"/>
          <w:sz w:val="20"/>
          <w:szCs w:val="20"/>
        </w:rPr>
        <w:t>işi ticari işletme sayısında %40,2</w:t>
      </w:r>
      <w:r w:rsidR="006A1637" w:rsidRPr="004B27A7">
        <w:rPr>
          <w:rFonts w:ascii="Arial" w:hAnsi="Arial" w:cs="Arial"/>
          <w:sz w:val="20"/>
          <w:szCs w:val="20"/>
        </w:rPr>
        <w:t xml:space="preserve"> </w:t>
      </w:r>
      <w:r w:rsidR="006A1637">
        <w:rPr>
          <w:rFonts w:ascii="Arial" w:hAnsi="Arial" w:cs="Arial"/>
          <w:sz w:val="20"/>
          <w:szCs w:val="20"/>
        </w:rPr>
        <w:t xml:space="preserve">oranında azalış olup </w:t>
      </w:r>
      <w:r w:rsidR="008D4B38">
        <w:rPr>
          <w:rFonts w:ascii="Arial" w:hAnsi="Arial" w:cs="Arial"/>
          <w:sz w:val="20"/>
          <w:szCs w:val="20"/>
        </w:rPr>
        <w:t>kapanan kooperatif sayısında %</w:t>
      </w:r>
      <w:r w:rsidR="006A1637">
        <w:rPr>
          <w:rFonts w:ascii="Arial" w:hAnsi="Arial" w:cs="Arial"/>
          <w:sz w:val="20"/>
          <w:szCs w:val="20"/>
        </w:rPr>
        <w:t>42,9</w:t>
      </w:r>
      <w:r>
        <w:rPr>
          <w:rFonts w:ascii="Arial" w:hAnsi="Arial" w:cs="Arial"/>
          <w:sz w:val="20"/>
          <w:szCs w:val="20"/>
        </w:rPr>
        <w:t xml:space="preserve"> </w:t>
      </w:r>
      <w:r w:rsidR="008D4B38">
        <w:rPr>
          <w:rFonts w:ascii="Arial" w:hAnsi="Arial" w:cs="Arial"/>
          <w:sz w:val="20"/>
          <w:szCs w:val="20"/>
        </w:rPr>
        <w:t xml:space="preserve">oranında artış </w:t>
      </w:r>
      <w:r w:rsidR="0010794F">
        <w:rPr>
          <w:rFonts w:ascii="Arial" w:hAnsi="Arial" w:cs="Arial"/>
          <w:sz w:val="20"/>
          <w:szCs w:val="20"/>
        </w:rPr>
        <w:t>olm</w:t>
      </w:r>
      <w:r w:rsidR="008D4B38">
        <w:rPr>
          <w:rFonts w:ascii="Arial" w:hAnsi="Arial" w:cs="Arial"/>
          <w:sz w:val="20"/>
          <w:szCs w:val="20"/>
        </w:rPr>
        <w:t>u</w:t>
      </w:r>
      <w:r w:rsidR="0010794F">
        <w:rPr>
          <w:rFonts w:ascii="Arial" w:hAnsi="Arial" w:cs="Arial"/>
          <w:sz w:val="20"/>
          <w:szCs w:val="20"/>
        </w:rPr>
        <w:t>şt</w:t>
      </w:r>
      <w:r w:rsidR="008D4B38">
        <w:rPr>
          <w:rFonts w:ascii="Arial" w:hAnsi="Arial" w:cs="Arial"/>
          <w:sz w:val="20"/>
          <w:szCs w:val="20"/>
        </w:rPr>
        <w:t>u</w:t>
      </w:r>
      <w:r w:rsidR="0010794F">
        <w:rPr>
          <w:rFonts w:ascii="Arial" w:hAnsi="Arial" w:cs="Arial"/>
          <w:sz w:val="20"/>
          <w:szCs w:val="20"/>
        </w:rPr>
        <w:t>r.</w:t>
      </w:r>
      <w:r w:rsidR="0010794F" w:rsidRPr="004B27A7">
        <w:rPr>
          <w:rFonts w:ascii="Arial" w:hAnsi="Arial" w:cs="Arial"/>
          <w:sz w:val="20"/>
          <w:szCs w:val="20"/>
        </w:rPr>
        <w:t xml:space="preserve"> </w:t>
      </w:r>
    </w:p>
    <w:p w:rsidR="00415F35" w:rsidRDefault="009161BF" w:rsidP="00415F35">
      <w:pPr>
        <w:jc w:val="center"/>
        <w:rPr>
          <w:rFonts w:ascii="Arial" w:hAnsi="Arial" w:cs="Arial"/>
          <w:b/>
          <w:sz w:val="18"/>
          <w:szCs w:val="20"/>
        </w:rPr>
      </w:pPr>
      <w:r>
        <w:rPr>
          <w:rFonts w:ascii="Arial" w:hAnsi="Arial" w:cs="Arial"/>
          <w:b/>
          <w:sz w:val="18"/>
          <w:szCs w:val="20"/>
        </w:rPr>
        <w:t>2021</w:t>
      </w:r>
      <w:r w:rsidR="00125D69" w:rsidRPr="0010066A">
        <w:rPr>
          <w:rFonts w:ascii="Arial" w:hAnsi="Arial" w:cs="Arial"/>
          <w:b/>
          <w:sz w:val="18"/>
          <w:szCs w:val="20"/>
        </w:rPr>
        <w:t xml:space="preserve"> </w:t>
      </w:r>
      <w:r w:rsidR="00B40C92">
        <w:rPr>
          <w:rFonts w:ascii="Arial" w:hAnsi="Arial" w:cs="Arial"/>
          <w:b/>
          <w:sz w:val="18"/>
          <w:szCs w:val="20"/>
        </w:rPr>
        <w:t>Nisan</w:t>
      </w:r>
      <w:r w:rsidR="00125D69" w:rsidRPr="005059FF">
        <w:rPr>
          <w:rFonts w:ascii="Arial" w:hAnsi="Arial" w:cs="Arial"/>
          <w:b/>
          <w:sz w:val="18"/>
          <w:szCs w:val="20"/>
        </w:rPr>
        <w:t xml:space="preserve"> Ayı Genel Görünümü</w:t>
      </w:r>
    </w:p>
    <w:tbl>
      <w:tblPr>
        <w:tblW w:w="5000" w:type="pct"/>
        <w:tblLook w:val="04A0" w:firstRow="1" w:lastRow="0" w:firstColumn="1" w:lastColumn="0" w:noHBand="0" w:noVBand="1"/>
      </w:tblPr>
      <w:tblGrid>
        <w:gridCol w:w="1117"/>
        <w:gridCol w:w="1517"/>
        <w:gridCol w:w="777"/>
        <w:gridCol w:w="867"/>
        <w:gridCol w:w="917"/>
        <w:gridCol w:w="777"/>
        <w:gridCol w:w="917"/>
        <w:gridCol w:w="767"/>
        <w:gridCol w:w="767"/>
        <w:gridCol w:w="917"/>
      </w:tblGrid>
      <w:tr w:rsidR="00415F35" w:rsidRPr="004B27A7" w:rsidTr="00EB05F3">
        <w:trPr>
          <w:trHeight w:val="701"/>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450" w:type="pct"/>
            <w:vMerge w:val="restart"/>
            <w:tcBorders>
              <w:top w:val="single" w:sz="8" w:space="0" w:color="auto"/>
              <w:left w:val="single" w:sz="8" w:space="0" w:color="auto"/>
              <w:bottom w:val="nil"/>
              <w:right w:val="single" w:sz="8" w:space="0" w:color="000000"/>
            </w:tcBorders>
            <w:shd w:val="clear" w:color="auto" w:fill="D9D9D9"/>
            <w:vAlign w:val="center"/>
            <w:hideMark/>
          </w:tcPr>
          <w:p w:rsidR="00415F35" w:rsidRPr="004B27A7" w:rsidRDefault="00B40C92"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NİSAN </w:t>
            </w:r>
            <w:r w:rsidR="00415F35">
              <w:rPr>
                <w:rFonts w:ascii="Arial TUR" w:eastAsia="Times New Roman" w:hAnsi="Arial TUR"/>
                <w:b/>
                <w:bCs/>
                <w:sz w:val="18"/>
                <w:szCs w:val="18"/>
              </w:rPr>
              <w:t>2021</w:t>
            </w:r>
          </w:p>
        </w:tc>
        <w:tc>
          <w:tcPr>
            <w:tcW w:w="579" w:type="pct"/>
            <w:vMerge w:val="restart"/>
            <w:tcBorders>
              <w:top w:val="single" w:sz="8" w:space="0" w:color="auto"/>
              <w:left w:val="single" w:sz="8" w:space="0" w:color="auto"/>
              <w:right w:val="single" w:sz="8" w:space="0" w:color="000000"/>
            </w:tcBorders>
            <w:shd w:val="clear" w:color="auto" w:fill="D9D9D9"/>
            <w:vAlign w:val="center"/>
          </w:tcPr>
          <w:p w:rsidR="00415F35" w:rsidRDefault="00B40C92"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MAR</w:t>
            </w:r>
            <w:r w:rsidR="00FE69BF">
              <w:rPr>
                <w:rFonts w:ascii="Arial TUR" w:eastAsia="Times New Roman" w:hAnsi="Arial TUR"/>
                <w:b/>
                <w:bCs/>
                <w:sz w:val="18"/>
                <w:szCs w:val="18"/>
              </w:rPr>
              <w:t>T</w:t>
            </w:r>
          </w:p>
          <w:p w:rsidR="00415F35" w:rsidRPr="004B27A7" w:rsidRDefault="00415F35"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2021</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415F35" w:rsidRPr="004B27A7" w:rsidRDefault="00415F35" w:rsidP="002D0B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451" w:type="pct"/>
            <w:vMerge w:val="restart"/>
            <w:tcBorders>
              <w:top w:val="single" w:sz="8" w:space="0" w:color="auto"/>
              <w:left w:val="single" w:sz="8" w:space="0" w:color="auto"/>
              <w:right w:val="single" w:sz="8" w:space="0" w:color="000000"/>
            </w:tcBorders>
            <w:shd w:val="clear" w:color="auto" w:fill="D9D9D9"/>
            <w:vAlign w:val="center"/>
          </w:tcPr>
          <w:p w:rsidR="00415F35" w:rsidRPr="004B27A7" w:rsidRDefault="00B40C92"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NİSAN</w:t>
            </w:r>
            <w:r w:rsidR="00415F35">
              <w:rPr>
                <w:rFonts w:ascii="Arial TUR" w:eastAsia="Times New Roman" w:hAnsi="Arial TUR"/>
                <w:b/>
                <w:bCs/>
                <w:sz w:val="18"/>
                <w:szCs w:val="18"/>
              </w:rPr>
              <w:t xml:space="preserve"> 2020</w:t>
            </w:r>
          </w:p>
        </w:tc>
        <w:tc>
          <w:tcPr>
            <w:tcW w:w="580" w:type="pct"/>
            <w:vMerge w:val="restart"/>
            <w:tcBorders>
              <w:top w:val="single" w:sz="8" w:space="0" w:color="auto"/>
              <w:left w:val="single" w:sz="8" w:space="0" w:color="auto"/>
              <w:right w:val="single" w:sz="8" w:space="0" w:color="000000"/>
            </w:tcBorders>
            <w:shd w:val="clear" w:color="auto" w:fill="D9D9D9"/>
            <w:vAlign w:val="center"/>
          </w:tcPr>
          <w:p w:rsidR="00415F35" w:rsidRPr="004B27A7" w:rsidRDefault="00415F35" w:rsidP="002D0B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415F35" w:rsidRPr="004B27A7" w:rsidRDefault="00FE69BF"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OCAK-</w:t>
            </w:r>
            <w:r w:rsidR="00B40C92">
              <w:rPr>
                <w:rFonts w:ascii="Arial TUR" w:eastAsia="Times New Roman" w:hAnsi="Arial TUR"/>
                <w:b/>
                <w:bCs/>
                <w:sz w:val="18"/>
                <w:szCs w:val="18"/>
              </w:rPr>
              <w:t xml:space="preserve"> NİSAN</w:t>
            </w:r>
          </w:p>
          <w:p w:rsidR="00415F35" w:rsidRPr="004B27A7" w:rsidRDefault="00B40C92"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(4</w:t>
            </w:r>
            <w:r w:rsidR="00415F35" w:rsidRPr="004B27A7">
              <w:rPr>
                <w:rFonts w:ascii="Arial TUR" w:eastAsia="Times New Roman" w:hAnsi="Arial TUR"/>
                <w:b/>
                <w:bCs/>
                <w:sz w:val="18"/>
                <w:szCs w:val="18"/>
              </w:rPr>
              <w:t xml:space="preserve"> Aylık)</w:t>
            </w:r>
          </w:p>
        </w:tc>
      </w:tr>
      <w:tr w:rsidR="00415F35" w:rsidRPr="004B27A7" w:rsidTr="00EB05F3">
        <w:trPr>
          <w:trHeight w:val="358"/>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415F35" w:rsidRPr="004B27A7" w:rsidRDefault="00415F35" w:rsidP="002D0B47">
            <w:pPr>
              <w:spacing w:after="0" w:line="240" w:lineRule="auto"/>
              <w:rPr>
                <w:rFonts w:ascii="Arial TUR" w:eastAsia="Times New Roman" w:hAnsi="Arial TUR"/>
                <w:b/>
                <w:bCs/>
                <w:sz w:val="18"/>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415F35" w:rsidRPr="004B27A7" w:rsidRDefault="00415F35" w:rsidP="002D0B47">
            <w:pPr>
              <w:spacing w:after="0" w:line="240" w:lineRule="auto"/>
              <w:rPr>
                <w:rFonts w:ascii="Arial TUR" w:eastAsia="Times New Roman" w:hAnsi="Arial TUR"/>
                <w:b/>
                <w:bCs/>
                <w:sz w:val="18"/>
                <w:szCs w:val="18"/>
              </w:rPr>
            </w:pPr>
          </w:p>
        </w:tc>
        <w:tc>
          <w:tcPr>
            <w:tcW w:w="450" w:type="pct"/>
            <w:vMerge/>
            <w:tcBorders>
              <w:left w:val="single" w:sz="8" w:space="0" w:color="auto"/>
              <w:bottom w:val="nil"/>
              <w:right w:val="single" w:sz="8" w:space="0" w:color="auto"/>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p>
        </w:tc>
        <w:tc>
          <w:tcPr>
            <w:tcW w:w="579" w:type="pct"/>
            <w:vMerge/>
            <w:tcBorders>
              <w:left w:val="single" w:sz="8" w:space="0" w:color="auto"/>
              <w:bottom w:val="nil"/>
              <w:right w:val="single" w:sz="8" w:space="0" w:color="auto"/>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p>
        </w:tc>
        <w:tc>
          <w:tcPr>
            <w:tcW w:w="515" w:type="pct"/>
            <w:vMerge/>
            <w:tcBorders>
              <w:left w:val="single" w:sz="8" w:space="0" w:color="auto"/>
              <w:bottom w:val="nil"/>
              <w:right w:val="single" w:sz="8" w:space="0" w:color="auto"/>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p>
        </w:tc>
        <w:tc>
          <w:tcPr>
            <w:tcW w:w="451" w:type="pct"/>
            <w:vMerge/>
            <w:tcBorders>
              <w:left w:val="single" w:sz="8" w:space="0" w:color="auto"/>
              <w:bottom w:val="single" w:sz="8" w:space="0" w:color="auto"/>
              <w:right w:val="single" w:sz="8" w:space="0" w:color="auto"/>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p>
        </w:tc>
        <w:tc>
          <w:tcPr>
            <w:tcW w:w="580" w:type="pct"/>
            <w:vMerge/>
            <w:tcBorders>
              <w:left w:val="single" w:sz="8" w:space="0" w:color="auto"/>
              <w:bottom w:val="single" w:sz="8" w:space="0" w:color="auto"/>
              <w:right w:val="single" w:sz="8" w:space="0" w:color="000000"/>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2020</w:t>
            </w:r>
          </w:p>
        </w:tc>
        <w:tc>
          <w:tcPr>
            <w:tcW w:w="386" w:type="pct"/>
            <w:tcBorders>
              <w:top w:val="nil"/>
              <w:left w:val="nil"/>
              <w:bottom w:val="single" w:sz="8" w:space="0" w:color="auto"/>
              <w:right w:val="single" w:sz="8" w:space="0" w:color="auto"/>
            </w:tcBorders>
            <w:shd w:val="clear" w:color="auto" w:fill="D9D9D9"/>
            <w:noWrap/>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2021</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415F35" w:rsidRPr="004B27A7" w:rsidRDefault="00415F35" w:rsidP="002D0B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Değişim       (%)</w:t>
            </w:r>
          </w:p>
        </w:tc>
      </w:tr>
      <w:tr w:rsidR="004E443F" w:rsidRPr="00A440F7" w:rsidTr="00EB05F3">
        <w:trPr>
          <w:trHeight w:val="256"/>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single" w:sz="8" w:space="0" w:color="auto"/>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lang w:eastAsia="tr-TR"/>
              </w:rPr>
            </w:pPr>
            <w:r w:rsidRPr="004E443F">
              <w:rPr>
                <w:rFonts w:ascii="Arial" w:hAnsi="Arial" w:cs="Arial"/>
                <w:color w:val="000000"/>
                <w:sz w:val="18"/>
                <w:szCs w:val="18"/>
              </w:rPr>
              <w:t>8.565</w:t>
            </w:r>
          </w:p>
        </w:tc>
        <w:tc>
          <w:tcPr>
            <w:tcW w:w="579" w:type="pct"/>
            <w:tcBorders>
              <w:top w:val="single" w:sz="8" w:space="0" w:color="auto"/>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10.879</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-21,3</w:t>
            </w:r>
          </w:p>
        </w:tc>
        <w:tc>
          <w:tcPr>
            <w:tcW w:w="451" w:type="pct"/>
            <w:tcBorders>
              <w:top w:val="single" w:sz="8" w:space="0" w:color="auto"/>
              <w:left w:val="single" w:sz="8"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2.813</w:t>
            </w:r>
          </w:p>
        </w:tc>
        <w:tc>
          <w:tcPr>
            <w:tcW w:w="58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204,5</w:t>
            </w:r>
          </w:p>
        </w:tc>
        <w:tc>
          <w:tcPr>
            <w:tcW w:w="386"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30.721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40.629</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32,3</w:t>
            </w:r>
          </w:p>
        </w:tc>
      </w:tr>
      <w:tr w:rsidR="004E443F" w:rsidRPr="00A440F7" w:rsidTr="00EB05F3">
        <w:trPr>
          <w:trHeight w:val="256"/>
        </w:trPr>
        <w:tc>
          <w:tcPr>
            <w:tcW w:w="515" w:type="pct"/>
            <w:vMerge/>
            <w:tcBorders>
              <w:top w:val="nil"/>
              <w:left w:val="single" w:sz="8" w:space="0" w:color="auto"/>
              <w:bottom w:val="single" w:sz="8" w:space="0" w:color="000000"/>
              <w:right w:val="single" w:sz="8" w:space="0" w:color="auto"/>
            </w:tcBorders>
            <w:vAlign w:val="center"/>
            <w:hideMark/>
          </w:tcPr>
          <w:p w:rsidR="004E443F" w:rsidRPr="004B27A7" w:rsidRDefault="004E443F" w:rsidP="004E443F">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142</w:t>
            </w:r>
          </w:p>
        </w:tc>
        <w:tc>
          <w:tcPr>
            <w:tcW w:w="579"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155</w:t>
            </w:r>
          </w:p>
        </w:tc>
        <w:tc>
          <w:tcPr>
            <w:tcW w:w="515"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-8,4</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65</w:t>
            </w:r>
          </w:p>
        </w:tc>
        <w:tc>
          <w:tcPr>
            <w:tcW w:w="58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118,5</w:t>
            </w:r>
          </w:p>
        </w:tc>
        <w:tc>
          <w:tcPr>
            <w:tcW w:w="386"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460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541</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17,6</w:t>
            </w:r>
          </w:p>
        </w:tc>
      </w:tr>
      <w:tr w:rsidR="004E443F" w:rsidRPr="00A440F7" w:rsidTr="00EB05F3">
        <w:trPr>
          <w:trHeight w:val="218"/>
        </w:trPr>
        <w:tc>
          <w:tcPr>
            <w:tcW w:w="515" w:type="pct"/>
            <w:vMerge/>
            <w:tcBorders>
              <w:top w:val="nil"/>
              <w:left w:val="single" w:sz="8" w:space="0" w:color="auto"/>
              <w:bottom w:val="single" w:sz="8" w:space="0" w:color="000000"/>
              <w:right w:val="single" w:sz="8" w:space="0" w:color="auto"/>
            </w:tcBorders>
            <w:vAlign w:val="center"/>
            <w:hideMark/>
          </w:tcPr>
          <w:p w:rsidR="004E443F" w:rsidRPr="004B27A7" w:rsidRDefault="004E443F" w:rsidP="004E443F">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2.268</w:t>
            </w:r>
          </w:p>
        </w:tc>
        <w:tc>
          <w:tcPr>
            <w:tcW w:w="579"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3.080</w:t>
            </w:r>
          </w:p>
        </w:tc>
        <w:tc>
          <w:tcPr>
            <w:tcW w:w="515"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-26,4</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888</w:t>
            </w:r>
          </w:p>
        </w:tc>
        <w:tc>
          <w:tcPr>
            <w:tcW w:w="580"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155,4</w:t>
            </w:r>
          </w:p>
        </w:tc>
        <w:tc>
          <w:tcPr>
            <w:tcW w:w="386"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9.320</w:t>
            </w:r>
          </w:p>
        </w:tc>
        <w:tc>
          <w:tcPr>
            <w:tcW w:w="386"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10.577</w:t>
            </w:r>
          </w:p>
        </w:tc>
        <w:tc>
          <w:tcPr>
            <w:tcW w:w="429"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13,5</w:t>
            </w:r>
          </w:p>
        </w:tc>
      </w:tr>
      <w:tr w:rsidR="004E443F" w:rsidRPr="00A440F7" w:rsidTr="00EB05F3">
        <w:trPr>
          <w:trHeight w:val="256"/>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1.277</w:t>
            </w:r>
          </w:p>
        </w:tc>
        <w:tc>
          <w:tcPr>
            <w:tcW w:w="579"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1.508</w:t>
            </w:r>
          </w:p>
        </w:tc>
        <w:tc>
          <w:tcPr>
            <w:tcW w:w="515"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-15,3</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549</w:t>
            </w:r>
          </w:p>
        </w:tc>
        <w:tc>
          <w:tcPr>
            <w:tcW w:w="58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132,6</w:t>
            </w:r>
          </w:p>
        </w:tc>
        <w:tc>
          <w:tcPr>
            <w:tcW w:w="386"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5.026</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5.897</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17,3</w:t>
            </w:r>
          </w:p>
        </w:tc>
      </w:tr>
      <w:tr w:rsidR="004E443F" w:rsidRPr="00A440F7" w:rsidTr="00EB05F3">
        <w:trPr>
          <w:trHeight w:val="256"/>
        </w:trPr>
        <w:tc>
          <w:tcPr>
            <w:tcW w:w="515" w:type="pct"/>
            <w:vMerge/>
            <w:tcBorders>
              <w:top w:val="nil"/>
              <w:left w:val="single" w:sz="8" w:space="0" w:color="auto"/>
              <w:bottom w:val="nil"/>
              <w:right w:val="single" w:sz="8" w:space="0" w:color="auto"/>
            </w:tcBorders>
            <w:vAlign w:val="center"/>
            <w:hideMark/>
          </w:tcPr>
          <w:p w:rsidR="004E443F" w:rsidRPr="004B27A7" w:rsidRDefault="004E443F" w:rsidP="004E443F">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42</w:t>
            </w:r>
          </w:p>
        </w:tc>
        <w:tc>
          <w:tcPr>
            <w:tcW w:w="579"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29</w:t>
            </w:r>
          </w:p>
        </w:tc>
        <w:tc>
          <w:tcPr>
            <w:tcW w:w="515"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44,8</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w:t>
            </w:r>
          </w:p>
        </w:tc>
        <w:tc>
          <w:tcPr>
            <w:tcW w:w="580"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950,0</w:t>
            </w:r>
          </w:p>
        </w:tc>
        <w:tc>
          <w:tcPr>
            <w:tcW w:w="386"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153</w:t>
            </w:r>
          </w:p>
        </w:tc>
        <w:tc>
          <w:tcPr>
            <w:tcW w:w="386"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102</w:t>
            </w:r>
          </w:p>
        </w:tc>
        <w:tc>
          <w:tcPr>
            <w:tcW w:w="429"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-33,3</w:t>
            </w:r>
          </w:p>
        </w:tc>
      </w:tr>
      <w:tr w:rsidR="004E443F" w:rsidRPr="00A440F7" w:rsidTr="00EB05F3">
        <w:trPr>
          <w:trHeight w:val="256"/>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957</w:t>
            </w:r>
          </w:p>
        </w:tc>
        <w:tc>
          <w:tcPr>
            <w:tcW w:w="579"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973</w:t>
            </w:r>
          </w:p>
        </w:tc>
        <w:tc>
          <w:tcPr>
            <w:tcW w:w="515"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-1,6</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416</w:t>
            </w:r>
          </w:p>
        </w:tc>
        <w:tc>
          <w:tcPr>
            <w:tcW w:w="58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130,1</w:t>
            </w:r>
          </w:p>
        </w:tc>
        <w:tc>
          <w:tcPr>
            <w:tcW w:w="386"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4.121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3.651</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-11,4</w:t>
            </w:r>
          </w:p>
        </w:tc>
      </w:tr>
      <w:tr w:rsidR="004E443F" w:rsidRPr="00A440F7" w:rsidTr="00EB05F3">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4E443F" w:rsidRPr="004B27A7" w:rsidRDefault="004E443F" w:rsidP="004E443F">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60</w:t>
            </w:r>
          </w:p>
        </w:tc>
        <w:tc>
          <w:tcPr>
            <w:tcW w:w="579"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42</w:t>
            </w:r>
          </w:p>
        </w:tc>
        <w:tc>
          <w:tcPr>
            <w:tcW w:w="515"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42,9</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11</w:t>
            </w:r>
          </w:p>
        </w:tc>
        <w:tc>
          <w:tcPr>
            <w:tcW w:w="580"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445,5</w:t>
            </w:r>
          </w:p>
        </w:tc>
        <w:tc>
          <w:tcPr>
            <w:tcW w:w="386" w:type="pct"/>
            <w:tcBorders>
              <w:top w:val="nil"/>
              <w:left w:val="nil"/>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284</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114</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-59,9</w:t>
            </w:r>
          </w:p>
        </w:tc>
      </w:tr>
      <w:tr w:rsidR="004E443F" w:rsidRPr="00A440F7" w:rsidTr="00EB05F3">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4E443F" w:rsidRPr="004B27A7" w:rsidRDefault="004E443F" w:rsidP="004E443F">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4E443F" w:rsidRPr="004B27A7" w:rsidRDefault="004E443F" w:rsidP="004E443F">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1.208</w:t>
            </w:r>
          </w:p>
        </w:tc>
        <w:tc>
          <w:tcPr>
            <w:tcW w:w="579"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2.021</w:t>
            </w:r>
          </w:p>
        </w:tc>
        <w:tc>
          <w:tcPr>
            <w:tcW w:w="515"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-40,2</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1.663</w:t>
            </w:r>
          </w:p>
        </w:tc>
        <w:tc>
          <w:tcPr>
            <w:tcW w:w="580"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-27,4</w:t>
            </w:r>
          </w:p>
        </w:tc>
        <w:tc>
          <w:tcPr>
            <w:tcW w:w="386"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9.150</w:t>
            </w:r>
          </w:p>
        </w:tc>
        <w:tc>
          <w:tcPr>
            <w:tcW w:w="386"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8.824</w:t>
            </w:r>
          </w:p>
        </w:tc>
        <w:tc>
          <w:tcPr>
            <w:tcW w:w="429" w:type="pct"/>
            <w:tcBorders>
              <w:top w:val="nil"/>
              <w:left w:val="nil"/>
              <w:bottom w:val="single" w:sz="8" w:space="0" w:color="auto"/>
              <w:right w:val="single" w:sz="8" w:space="0" w:color="auto"/>
            </w:tcBorders>
            <w:shd w:val="clear" w:color="auto" w:fill="auto"/>
            <w:noWrap/>
            <w:vAlign w:val="center"/>
          </w:tcPr>
          <w:p w:rsidR="004E443F" w:rsidRPr="004E443F" w:rsidRDefault="004E443F" w:rsidP="004E443F">
            <w:pPr>
              <w:spacing w:after="0" w:line="240" w:lineRule="auto"/>
              <w:jc w:val="right"/>
              <w:rPr>
                <w:rFonts w:ascii="Arial" w:hAnsi="Arial" w:cs="Arial"/>
                <w:color w:val="000000"/>
                <w:sz w:val="18"/>
                <w:szCs w:val="18"/>
              </w:rPr>
            </w:pPr>
            <w:r w:rsidRPr="004E443F">
              <w:rPr>
                <w:rFonts w:ascii="Arial" w:hAnsi="Arial" w:cs="Arial"/>
                <w:color w:val="000000"/>
                <w:sz w:val="18"/>
                <w:szCs w:val="18"/>
              </w:rPr>
              <w:t>-3,6</w:t>
            </w:r>
          </w:p>
        </w:tc>
      </w:tr>
    </w:tbl>
    <w:p w:rsidR="00125D69" w:rsidRPr="000477F5" w:rsidRDefault="00125D69" w:rsidP="00E33C4B">
      <w:pPr>
        <w:rPr>
          <w:rFonts w:ascii="Arial" w:hAnsi="Arial" w:cs="Arial"/>
          <w:color w:val="FF0000"/>
          <w:sz w:val="14"/>
          <w:szCs w:val="20"/>
        </w:rPr>
      </w:pPr>
      <w:r w:rsidRPr="00DF7EAE">
        <w:rPr>
          <w:rFonts w:ascii="Arial" w:hAnsi="Arial" w:cs="Arial"/>
          <w:sz w:val="14"/>
          <w:szCs w:val="20"/>
        </w:rPr>
        <w:t>* Kurulan gerçek kişi ticari işletmesi sayısı adi ortaklıkları da içermektedir.</w:t>
      </w:r>
    </w:p>
    <w:p w:rsidR="009067C1" w:rsidRPr="009067C1" w:rsidRDefault="009067C1" w:rsidP="009067C1">
      <w:pPr>
        <w:rPr>
          <w:rFonts w:ascii="Arial" w:hAnsi="Arial" w:cs="Arial"/>
          <w:sz w:val="14"/>
          <w:szCs w:val="14"/>
        </w:rPr>
      </w:pPr>
      <w:r w:rsidRPr="009067C1">
        <w:rPr>
          <w:rFonts w:ascii="Arial" w:hAnsi="Arial" w:cs="Arial"/>
          <w:sz w:val="14"/>
          <w:szCs w:val="14"/>
        </w:rPr>
        <w:t xml:space="preserve">*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w:t>
      </w:r>
      <w:r w:rsidR="00657967">
        <w:rPr>
          <w:rFonts w:ascii="Arial" w:hAnsi="Arial" w:cs="Arial"/>
          <w:sz w:val="14"/>
          <w:szCs w:val="14"/>
        </w:rPr>
        <w:t xml:space="preserve">Nisan </w:t>
      </w:r>
      <w:r w:rsidRPr="009067C1">
        <w:rPr>
          <w:rFonts w:ascii="Arial" w:hAnsi="Arial" w:cs="Arial"/>
          <w:sz w:val="14"/>
          <w:szCs w:val="14"/>
        </w:rPr>
        <w:t>2021</w:t>
      </w:r>
      <w:r w:rsidR="00657967">
        <w:rPr>
          <w:rFonts w:ascii="Arial" w:hAnsi="Arial" w:cs="Arial"/>
          <w:sz w:val="14"/>
          <w:szCs w:val="14"/>
        </w:rPr>
        <w:t>’de</w:t>
      </w:r>
      <w:r w:rsidRPr="009067C1">
        <w:rPr>
          <w:rFonts w:ascii="Arial" w:hAnsi="Arial" w:cs="Arial"/>
          <w:sz w:val="14"/>
          <w:szCs w:val="14"/>
        </w:rPr>
        <w:t xml:space="preserve"> 15.342, Ocak-Nisan döneminde 20.694 gerçek kişi ticari işletmesi re’sen kapatılmıştır.</w:t>
      </w:r>
    </w:p>
    <w:p w:rsidR="00125D69" w:rsidRPr="004B27A7" w:rsidRDefault="009277D4" w:rsidP="00125D69">
      <w:pPr>
        <w:jc w:val="both"/>
        <w:rPr>
          <w:rFonts w:ascii="Arial" w:hAnsi="Arial" w:cs="Arial"/>
          <w:b/>
        </w:rPr>
      </w:pPr>
      <w:r>
        <w:rPr>
          <w:rFonts w:ascii="Arial" w:hAnsi="Arial" w:cs="Arial"/>
          <w:b/>
        </w:rPr>
        <w:t>Nisan</w:t>
      </w:r>
      <w:r w:rsidR="004432C6">
        <w:rPr>
          <w:rFonts w:ascii="Arial" w:hAnsi="Arial" w:cs="Arial"/>
          <w:b/>
        </w:rPr>
        <w:t xml:space="preserve"> </w:t>
      </w:r>
      <w:r w:rsidR="009161BF">
        <w:rPr>
          <w:rFonts w:ascii="Arial" w:hAnsi="Arial" w:cs="Arial"/>
          <w:b/>
        </w:rPr>
        <w:t>2021</w:t>
      </w:r>
      <w:r w:rsidR="004432C6">
        <w:rPr>
          <w:rFonts w:ascii="Arial" w:hAnsi="Arial" w:cs="Arial"/>
          <w:b/>
        </w:rPr>
        <w:t>’de</w:t>
      </w:r>
      <w:r w:rsidR="00125D69" w:rsidRPr="004B27A7">
        <w:rPr>
          <w:rFonts w:ascii="Arial" w:hAnsi="Arial" w:cs="Arial"/>
          <w:b/>
        </w:rPr>
        <w:t xml:space="preserve"> </w:t>
      </w:r>
      <w:r w:rsidR="00A505AA">
        <w:rPr>
          <w:rFonts w:ascii="Arial" w:hAnsi="Arial" w:cs="Arial"/>
          <w:b/>
        </w:rPr>
        <w:t xml:space="preserve">tüm illerde </w:t>
      </w:r>
      <w:r w:rsidR="00125D69" w:rsidRPr="004B27A7">
        <w:rPr>
          <w:rFonts w:ascii="Arial" w:hAnsi="Arial" w:cs="Arial"/>
          <w:b/>
        </w:rPr>
        <w:t>şirket</w:t>
      </w:r>
      <w:r w:rsidR="00125D69">
        <w:rPr>
          <w:rFonts w:ascii="Arial" w:hAnsi="Arial" w:cs="Arial"/>
          <w:b/>
        </w:rPr>
        <w:t xml:space="preserve"> </w:t>
      </w:r>
      <w:r w:rsidR="00125D69" w:rsidRPr="004B27A7">
        <w:rPr>
          <w:rFonts w:ascii="Arial" w:hAnsi="Arial" w:cs="Arial"/>
          <w:b/>
        </w:rPr>
        <w:t>kuruluşu gerçekleş</w:t>
      </w:r>
      <w:r w:rsidR="00125D69">
        <w:rPr>
          <w:rFonts w:ascii="Arial" w:hAnsi="Arial" w:cs="Arial"/>
          <w:b/>
        </w:rPr>
        <w:t>m</w:t>
      </w:r>
      <w:r w:rsidR="00125D69" w:rsidRPr="004B27A7">
        <w:rPr>
          <w:rFonts w:ascii="Arial" w:hAnsi="Arial" w:cs="Arial"/>
          <w:b/>
        </w:rPr>
        <w:t xml:space="preserve">iştir. </w:t>
      </w:r>
    </w:p>
    <w:p w:rsidR="00125D69" w:rsidRPr="00AE6BF1" w:rsidRDefault="009277D4" w:rsidP="00510732">
      <w:pPr>
        <w:pStyle w:val="ListeParagraf"/>
        <w:numPr>
          <w:ilvl w:val="0"/>
          <w:numId w:val="1"/>
        </w:numPr>
        <w:jc w:val="both"/>
        <w:rPr>
          <w:rFonts w:ascii="Arial" w:hAnsi="Arial" w:cs="Arial"/>
          <w:sz w:val="20"/>
          <w:szCs w:val="20"/>
        </w:rPr>
      </w:pPr>
      <w:r>
        <w:rPr>
          <w:rFonts w:ascii="Arial" w:hAnsi="Arial" w:cs="Arial"/>
          <w:sz w:val="20"/>
          <w:szCs w:val="20"/>
        </w:rPr>
        <w:t>Nisan</w:t>
      </w:r>
      <w:r w:rsidR="004432C6" w:rsidRPr="00AE6BF1">
        <w:rPr>
          <w:rFonts w:ascii="Arial" w:hAnsi="Arial" w:cs="Arial"/>
          <w:sz w:val="20"/>
          <w:szCs w:val="20"/>
        </w:rPr>
        <w:t xml:space="preserve"> </w:t>
      </w:r>
      <w:r w:rsidR="009161BF" w:rsidRPr="00AE6BF1">
        <w:rPr>
          <w:rFonts w:ascii="Arial" w:hAnsi="Arial" w:cs="Arial"/>
          <w:sz w:val="20"/>
          <w:szCs w:val="20"/>
        </w:rPr>
        <w:t>2021</w:t>
      </w:r>
      <w:r w:rsidR="004432C6" w:rsidRPr="00AE6BF1">
        <w:rPr>
          <w:rFonts w:ascii="Arial" w:hAnsi="Arial" w:cs="Arial"/>
          <w:sz w:val="20"/>
          <w:szCs w:val="20"/>
        </w:rPr>
        <w:t>’de</w:t>
      </w:r>
      <w:r w:rsidR="00125D69" w:rsidRPr="00AE6BF1">
        <w:rPr>
          <w:rFonts w:ascii="Arial" w:hAnsi="Arial" w:cs="Arial"/>
          <w:sz w:val="20"/>
          <w:szCs w:val="20"/>
        </w:rPr>
        <w:t xml:space="preserve"> kurulan toplam </w:t>
      </w:r>
      <w:r w:rsidR="004E1398">
        <w:rPr>
          <w:rFonts w:ascii="Arial" w:hAnsi="Arial" w:cs="Arial"/>
          <w:sz w:val="20"/>
          <w:szCs w:val="20"/>
        </w:rPr>
        <w:t>8</w:t>
      </w:r>
      <w:r w:rsidR="00125D69" w:rsidRPr="00AE6BF1">
        <w:rPr>
          <w:rFonts w:ascii="Arial" w:hAnsi="Arial" w:cs="Arial"/>
          <w:sz w:val="20"/>
          <w:szCs w:val="20"/>
        </w:rPr>
        <w:t>.</w:t>
      </w:r>
      <w:r w:rsidR="004E1398">
        <w:rPr>
          <w:rFonts w:ascii="Arial" w:hAnsi="Arial" w:cs="Arial"/>
          <w:sz w:val="20"/>
          <w:szCs w:val="20"/>
        </w:rPr>
        <w:t>707</w:t>
      </w:r>
      <w:r w:rsidR="00125D69" w:rsidRPr="00AE6BF1">
        <w:rPr>
          <w:rFonts w:ascii="Arial" w:hAnsi="Arial" w:cs="Arial"/>
          <w:sz w:val="20"/>
          <w:szCs w:val="20"/>
        </w:rPr>
        <w:t xml:space="preserve"> şirket ve kooperatifin %</w:t>
      </w:r>
      <w:r w:rsidR="004E1398">
        <w:rPr>
          <w:rFonts w:ascii="Arial" w:hAnsi="Arial" w:cs="Arial"/>
          <w:sz w:val="20"/>
          <w:szCs w:val="20"/>
        </w:rPr>
        <w:t>84</w:t>
      </w:r>
      <w:r w:rsidR="00125D69" w:rsidRPr="00AE6BF1">
        <w:rPr>
          <w:rFonts w:ascii="Arial" w:hAnsi="Arial" w:cs="Arial"/>
          <w:sz w:val="20"/>
          <w:szCs w:val="20"/>
        </w:rPr>
        <w:t>,</w:t>
      </w:r>
      <w:r w:rsidR="004E1398">
        <w:rPr>
          <w:rFonts w:ascii="Arial" w:hAnsi="Arial" w:cs="Arial"/>
          <w:sz w:val="20"/>
          <w:szCs w:val="20"/>
        </w:rPr>
        <w:t>6</w:t>
      </w:r>
      <w:r w:rsidR="00125D69" w:rsidRPr="00AE6BF1">
        <w:rPr>
          <w:rFonts w:ascii="Arial" w:hAnsi="Arial" w:cs="Arial"/>
          <w:sz w:val="20"/>
          <w:szCs w:val="20"/>
        </w:rPr>
        <w:t>’</w:t>
      </w:r>
      <w:r w:rsidR="004E1398">
        <w:rPr>
          <w:rFonts w:ascii="Arial" w:hAnsi="Arial" w:cs="Arial"/>
          <w:sz w:val="20"/>
          <w:szCs w:val="20"/>
        </w:rPr>
        <w:t>sı</w:t>
      </w:r>
      <w:r w:rsidR="00125D69" w:rsidRPr="00AE6BF1">
        <w:rPr>
          <w:rFonts w:ascii="Arial" w:hAnsi="Arial" w:cs="Arial"/>
          <w:sz w:val="20"/>
          <w:szCs w:val="20"/>
        </w:rPr>
        <w:t xml:space="preserve"> limited şirket, %1</w:t>
      </w:r>
      <w:r w:rsidR="00A505AA" w:rsidRPr="00AE6BF1">
        <w:rPr>
          <w:rFonts w:ascii="Arial" w:hAnsi="Arial" w:cs="Arial"/>
          <w:sz w:val="20"/>
          <w:szCs w:val="20"/>
        </w:rPr>
        <w:t>3</w:t>
      </w:r>
      <w:r w:rsidR="00125D69" w:rsidRPr="00AE6BF1">
        <w:rPr>
          <w:rFonts w:ascii="Arial" w:hAnsi="Arial" w:cs="Arial"/>
          <w:sz w:val="20"/>
          <w:szCs w:val="20"/>
        </w:rPr>
        <w:t>,</w:t>
      </w:r>
      <w:r w:rsidR="004E1398">
        <w:rPr>
          <w:rFonts w:ascii="Arial" w:hAnsi="Arial" w:cs="Arial"/>
          <w:sz w:val="20"/>
          <w:szCs w:val="20"/>
        </w:rPr>
        <w:t>8</w:t>
      </w:r>
      <w:r w:rsidR="00125D69" w:rsidRPr="00AE6BF1">
        <w:rPr>
          <w:rFonts w:ascii="Arial" w:hAnsi="Arial" w:cs="Arial"/>
          <w:sz w:val="20"/>
          <w:szCs w:val="20"/>
        </w:rPr>
        <w:t>’</w:t>
      </w:r>
      <w:r w:rsidR="004E1398">
        <w:rPr>
          <w:rFonts w:ascii="Arial" w:hAnsi="Arial" w:cs="Arial"/>
          <w:sz w:val="20"/>
          <w:szCs w:val="20"/>
        </w:rPr>
        <w:t>i</w:t>
      </w:r>
      <w:r w:rsidR="00125D69" w:rsidRPr="00AE6BF1">
        <w:rPr>
          <w:rFonts w:ascii="Arial" w:hAnsi="Arial" w:cs="Arial"/>
          <w:sz w:val="20"/>
          <w:szCs w:val="20"/>
        </w:rPr>
        <w:t xml:space="preserve"> anonim şirket, %</w:t>
      </w:r>
      <w:r w:rsidR="004E1398">
        <w:rPr>
          <w:rFonts w:ascii="Arial" w:hAnsi="Arial" w:cs="Arial"/>
          <w:sz w:val="20"/>
          <w:szCs w:val="20"/>
        </w:rPr>
        <w:t>1,6</w:t>
      </w:r>
      <w:r w:rsidR="00125D69" w:rsidRPr="00AE6BF1">
        <w:rPr>
          <w:rFonts w:ascii="Arial" w:hAnsi="Arial" w:cs="Arial"/>
          <w:sz w:val="20"/>
          <w:szCs w:val="20"/>
        </w:rPr>
        <w:t>’</w:t>
      </w:r>
      <w:r w:rsidR="004E1398">
        <w:rPr>
          <w:rFonts w:ascii="Arial" w:hAnsi="Arial" w:cs="Arial"/>
          <w:sz w:val="20"/>
          <w:szCs w:val="20"/>
        </w:rPr>
        <w:t>sı</w:t>
      </w:r>
      <w:r w:rsidR="00125D69" w:rsidRPr="00AE6BF1">
        <w:rPr>
          <w:rFonts w:ascii="Arial" w:hAnsi="Arial" w:cs="Arial"/>
          <w:sz w:val="20"/>
          <w:szCs w:val="20"/>
        </w:rPr>
        <w:t xml:space="preserve"> ise kooperatiftir. Şirket ve kooperatiflerin %</w:t>
      </w:r>
      <w:r w:rsidR="004E1398">
        <w:rPr>
          <w:rFonts w:ascii="Arial" w:hAnsi="Arial" w:cs="Arial"/>
          <w:sz w:val="20"/>
          <w:szCs w:val="20"/>
        </w:rPr>
        <w:t>39</w:t>
      </w:r>
      <w:r w:rsidR="00125D69" w:rsidRPr="00AE6BF1">
        <w:rPr>
          <w:rFonts w:ascii="Arial" w:hAnsi="Arial" w:cs="Arial"/>
          <w:sz w:val="20"/>
          <w:szCs w:val="20"/>
        </w:rPr>
        <w:t>’</w:t>
      </w:r>
      <w:r w:rsidR="004E1398">
        <w:rPr>
          <w:rFonts w:ascii="Arial" w:hAnsi="Arial" w:cs="Arial"/>
          <w:sz w:val="20"/>
          <w:szCs w:val="20"/>
        </w:rPr>
        <w:t>u</w:t>
      </w:r>
      <w:r w:rsidR="00125D69" w:rsidRPr="00AE6BF1">
        <w:rPr>
          <w:rFonts w:ascii="Arial" w:hAnsi="Arial" w:cs="Arial"/>
          <w:sz w:val="20"/>
          <w:szCs w:val="20"/>
        </w:rPr>
        <w:t xml:space="preserve"> İstanbul, %</w:t>
      </w:r>
      <w:r w:rsidR="00086343" w:rsidRPr="00AE6BF1">
        <w:rPr>
          <w:rFonts w:ascii="Arial" w:hAnsi="Arial" w:cs="Arial"/>
          <w:sz w:val="20"/>
          <w:szCs w:val="20"/>
        </w:rPr>
        <w:t>10</w:t>
      </w:r>
      <w:r w:rsidR="00125D69" w:rsidRPr="00AE6BF1">
        <w:rPr>
          <w:rFonts w:ascii="Arial" w:hAnsi="Arial" w:cs="Arial"/>
          <w:sz w:val="20"/>
          <w:szCs w:val="20"/>
        </w:rPr>
        <w:t>,</w:t>
      </w:r>
      <w:r w:rsidR="004E1398">
        <w:rPr>
          <w:rFonts w:ascii="Arial" w:hAnsi="Arial" w:cs="Arial"/>
          <w:sz w:val="20"/>
          <w:szCs w:val="20"/>
        </w:rPr>
        <w:t>3</w:t>
      </w:r>
      <w:r w:rsidR="00125D69" w:rsidRPr="00AE6BF1">
        <w:rPr>
          <w:rFonts w:ascii="Arial" w:hAnsi="Arial" w:cs="Arial"/>
          <w:sz w:val="20"/>
          <w:szCs w:val="20"/>
        </w:rPr>
        <w:t>’</w:t>
      </w:r>
      <w:r w:rsidR="004E1398">
        <w:rPr>
          <w:rFonts w:ascii="Arial" w:hAnsi="Arial" w:cs="Arial"/>
          <w:sz w:val="20"/>
          <w:szCs w:val="20"/>
        </w:rPr>
        <w:t>ü</w:t>
      </w:r>
      <w:r w:rsidR="00125D69" w:rsidRPr="00AE6BF1">
        <w:rPr>
          <w:rFonts w:ascii="Arial" w:hAnsi="Arial" w:cs="Arial"/>
          <w:sz w:val="20"/>
          <w:szCs w:val="20"/>
        </w:rPr>
        <w:t xml:space="preserve"> Ankara, %</w:t>
      </w:r>
      <w:r w:rsidR="004E1398">
        <w:rPr>
          <w:rFonts w:ascii="Arial" w:hAnsi="Arial" w:cs="Arial"/>
          <w:sz w:val="20"/>
          <w:szCs w:val="20"/>
        </w:rPr>
        <w:t>5</w:t>
      </w:r>
      <w:r w:rsidR="00125D69" w:rsidRPr="00AE6BF1">
        <w:rPr>
          <w:rFonts w:ascii="Arial" w:hAnsi="Arial" w:cs="Arial"/>
          <w:sz w:val="20"/>
          <w:szCs w:val="20"/>
        </w:rPr>
        <w:t>,</w:t>
      </w:r>
      <w:r w:rsidR="004E1398">
        <w:rPr>
          <w:rFonts w:ascii="Arial" w:hAnsi="Arial" w:cs="Arial"/>
          <w:sz w:val="20"/>
          <w:szCs w:val="20"/>
        </w:rPr>
        <w:t>8</w:t>
      </w:r>
      <w:r w:rsidR="00125D69" w:rsidRPr="00AE6BF1">
        <w:rPr>
          <w:rFonts w:ascii="Arial" w:hAnsi="Arial" w:cs="Arial"/>
          <w:sz w:val="20"/>
          <w:szCs w:val="20"/>
        </w:rPr>
        <w:t>’</w:t>
      </w:r>
      <w:r w:rsidR="00AE6BF1">
        <w:rPr>
          <w:rFonts w:ascii="Arial" w:hAnsi="Arial" w:cs="Arial"/>
          <w:sz w:val="20"/>
          <w:szCs w:val="20"/>
        </w:rPr>
        <w:t>i</w:t>
      </w:r>
      <w:r w:rsidR="00125D69" w:rsidRPr="00AE6BF1">
        <w:rPr>
          <w:rFonts w:ascii="Arial" w:hAnsi="Arial" w:cs="Arial"/>
          <w:sz w:val="20"/>
          <w:szCs w:val="20"/>
        </w:rPr>
        <w:t xml:space="preserve"> İzmir’de kurulmuştur. </w:t>
      </w:r>
    </w:p>
    <w:p w:rsidR="00125D69" w:rsidRPr="00924507" w:rsidRDefault="00125D69" w:rsidP="00125D69">
      <w:pPr>
        <w:pStyle w:val="ListeParagraf"/>
        <w:numPr>
          <w:ilvl w:val="0"/>
          <w:numId w:val="1"/>
        </w:numPr>
        <w:jc w:val="both"/>
        <w:rPr>
          <w:rFonts w:ascii="Arial" w:hAnsi="Arial" w:cs="Arial"/>
          <w:b/>
          <w:sz w:val="20"/>
          <w:szCs w:val="20"/>
        </w:rPr>
      </w:pPr>
      <w:r w:rsidRPr="001D02BD">
        <w:rPr>
          <w:rFonts w:ascii="Arial" w:hAnsi="Arial" w:cs="Arial"/>
          <w:sz w:val="20"/>
          <w:szCs w:val="20"/>
        </w:rPr>
        <w:t xml:space="preserve">Bu ay </w:t>
      </w:r>
      <w:r w:rsidR="002E0C64">
        <w:rPr>
          <w:rFonts w:ascii="Arial" w:hAnsi="Arial" w:cs="Arial"/>
          <w:sz w:val="20"/>
          <w:szCs w:val="20"/>
        </w:rPr>
        <w:t xml:space="preserve">tüm illerde </w:t>
      </w:r>
      <w:r>
        <w:rPr>
          <w:rFonts w:ascii="Arial" w:hAnsi="Arial" w:cs="Arial"/>
          <w:sz w:val="20"/>
          <w:szCs w:val="20"/>
        </w:rPr>
        <w:t xml:space="preserve">şirket </w:t>
      </w:r>
      <w:r w:rsidRPr="001D02BD">
        <w:rPr>
          <w:rFonts w:ascii="Arial" w:hAnsi="Arial" w:cs="Arial"/>
          <w:sz w:val="20"/>
          <w:szCs w:val="20"/>
        </w:rPr>
        <w:t xml:space="preserve">kuruluşu gerçekleşmiştir. </w:t>
      </w:r>
    </w:p>
    <w:p w:rsidR="00924507" w:rsidRPr="001D02BD" w:rsidRDefault="00924507" w:rsidP="00924507">
      <w:pPr>
        <w:pStyle w:val="ListeParagraf"/>
        <w:jc w:val="both"/>
        <w:rPr>
          <w:rFonts w:ascii="Arial" w:hAnsi="Arial" w:cs="Arial"/>
          <w:b/>
          <w:sz w:val="20"/>
          <w:szCs w:val="20"/>
        </w:rPr>
      </w:pPr>
    </w:p>
    <w:p w:rsidR="00125D69" w:rsidRDefault="00125D69" w:rsidP="00125D69">
      <w:pPr>
        <w:pStyle w:val="ListeParagraf"/>
        <w:ind w:left="360"/>
        <w:jc w:val="both"/>
        <w:rPr>
          <w:rFonts w:ascii="Arial" w:hAnsi="Arial" w:cs="Arial"/>
          <w:sz w:val="20"/>
          <w:szCs w:val="20"/>
        </w:rPr>
      </w:pPr>
    </w:p>
    <w:p w:rsidR="00125D69" w:rsidRDefault="009277D4" w:rsidP="00125D69">
      <w:pPr>
        <w:pStyle w:val="ListeParagraf"/>
        <w:ind w:left="360"/>
        <w:jc w:val="both"/>
        <w:rPr>
          <w:rFonts w:ascii="Arial" w:hAnsi="Arial" w:cs="Arial"/>
          <w:sz w:val="20"/>
          <w:szCs w:val="20"/>
        </w:rPr>
      </w:pPr>
      <w:r>
        <w:rPr>
          <w:rFonts w:ascii="Arial" w:hAnsi="Arial" w:cs="Arial"/>
          <w:b/>
        </w:rPr>
        <w:lastRenderedPageBreak/>
        <w:t>Nisan</w:t>
      </w:r>
      <w:r w:rsidR="004432C6">
        <w:rPr>
          <w:rFonts w:ascii="Arial" w:hAnsi="Arial" w:cs="Arial"/>
          <w:b/>
        </w:rPr>
        <w:t xml:space="preserve"> </w:t>
      </w:r>
      <w:r w:rsidR="009161BF">
        <w:rPr>
          <w:rFonts w:ascii="Arial" w:hAnsi="Arial" w:cs="Arial"/>
          <w:b/>
        </w:rPr>
        <w:t>2021</w:t>
      </w:r>
      <w:r w:rsidR="004432C6">
        <w:rPr>
          <w:rFonts w:ascii="Arial" w:hAnsi="Arial" w:cs="Arial"/>
          <w:b/>
        </w:rPr>
        <w:t xml:space="preserve">’de </w:t>
      </w:r>
      <w:r w:rsidR="00125D69" w:rsidRPr="001D02BD">
        <w:rPr>
          <w:rFonts w:ascii="Arial" w:hAnsi="Arial" w:cs="Arial"/>
          <w:b/>
        </w:rPr>
        <w:t>kurulan şirketlerin sermayelerinin toplamı, bir</w:t>
      </w:r>
      <w:r w:rsidR="0066683A">
        <w:rPr>
          <w:rFonts w:ascii="Arial" w:hAnsi="Arial" w:cs="Arial"/>
          <w:b/>
        </w:rPr>
        <w:t xml:space="preserve"> önceki aya göre             %</w:t>
      </w:r>
      <w:r w:rsidR="004501EC">
        <w:rPr>
          <w:rFonts w:ascii="Arial" w:hAnsi="Arial" w:cs="Arial"/>
          <w:b/>
        </w:rPr>
        <w:t>72</w:t>
      </w:r>
      <w:r w:rsidR="001A6AEE">
        <w:rPr>
          <w:rFonts w:ascii="Arial" w:hAnsi="Arial" w:cs="Arial"/>
          <w:b/>
        </w:rPr>
        <w:t>,</w:t>
      </w:r>
      <w:r w:rsidR="004501EC">
        <w:rPr>
          <w:rFonts w:ascii="Arial" w:hAnsi="Arial" w:cs="Arial"/>
          <w:b/>
        </w:rPr>
        <w:t>5</w:t>
      </w:r>
      <w:r w:rsidR="00125D69" w:rsidRPr="001D02BD">
        <w:rPr>
          <w:rFonts w:ascii="Arial" w:hAnsi="Arial" w:cs="Arial"/>
          <w:b/>
        </w:rPr>
        <w:t xml:space="preserve"> oranında </w:t>
      </w:r>
      <w:r w:rsidR="004501EC">
        <w:rPr>
          <w:rFonts w:ascii="Arial" w:hAnsi="Arial" w:cs="Arial"/>
          <w:b/>
        </w:rPr>
        <w:t>azald</w:t>
      </w:r>
      <w:r w:rsidR="00125D69">
        <w:rPr>
          <w:rFonts w:ascii="Arial" w:hAnsi="Arial" w:cs="Arial"/>
          <w:b/>
        </w:rPr>
        <w:t>ı</w:t>
      </w:r>
      <w:r w:rsidR="00125D69" w:rsidRPr="001D02BD">
        <w:rPr>
          <w:rFonts w:ascii="Arial" w:hAnsi="Arial" w:cs="Arial"/>
          <w:b/>
        </w:rPr>
        <w:t>.</w:t>
      </w:r>
      <w:r w:rsidR="00125D69" w:rsidRPr="001D02BD">
        <w:rPr>
          <w:rFonts w:ascii="Arial" w:hAnsi="Arial" w:cs="Arial"/>
          <w:sz w:val="20"/>
          <w:szCs w:val="20"/>
        </w:rPr>
        <w:t xml:space="preserve"> </w:t>
      </w:r>
    </w:p>
    <w:p w:rsidR="00125D69" w:rsidRPr="001D02BD" w:rsidRDefault="00125D69" w:rsidP="00125D69">
      <w:pPr>
        <w:pStyle w:val="ListeParagraf"/>
        <w:ind w:left="360"/>
        <w:jc w:val="both"/>
        <w:rPr>
          <w:rFonts w:ascii="Arial" w:hAnsi="Arial" w:cs="Arial"/>
          <w:b/>
          <w:sz w:val="20"/>
          <w:szCs w:val="20"/>
        </w:rPr>
      </w:pPr>
    </w:p>
    <w:p w:rsidR="00125D69" w:rsidRPr="006D383B" w:rsidRDefault="009161BF" w:rsidP="00125D69">
      <w:pPr>
        <w:pStyle w:val="ListeParagraf"/>
        <w:numPr>
          <w:ilvl w:val="0"/>
          <w:numId w:val="1"/>
        </w:numPr>
        <w:jc w:val="both"/>
        <w:rPr>
          <w:rFonts w:ascii="Arial" w:hAnsi="Arial" w:cs="Arial"/>
          <w:b/>
          <w:color w:val="000000"/>
          <w:sz w:val="20"/>
          <w:szCs w:val="20"/>
        </w:rPr>
      </w:pPr>
      <w:r>
        <w:rPr>
          <w:rFonts w:ascii="Arial" w:hAnsi="Arial" w:cs="Arial"/>
          <w:color w:val="000000"/>
          <w:sz w:val="20"/>
          <w:szCs w:val="20"/>
        </w:rPr>
        <w:t>2021</w:t>
      </w:r>
      <w:r w:rsidR="00125D69" w:rsidRPr="006D383B">
        <w:rPr>
          <w:rFonts w:ascii="Arial" w:hAnsi="Arial" w:cs="Arial"/>
          <w:color w:val="000000"/>
          <w:sz w:val="20"/>
          <w:szCs w:val="20"/>
        </w:rPr>
        <w:t xml:space="preserve"> yılı</w:t>
      </w:r>
      <w:r w:rsidR="0066683A">
        <w:rPr>
          <w:rFonts w:ascii="Arial" w:hAnsi="Arial" w:cs="Arial"/>
          <w:color w:val="000000"/>
          <w:sz w:val="20"/>
          <w:szCs w:val="20"/>
        </w:rPr>
        <w:t>nda toplam</w:t>
      </w:r>
      <w:r w:rsidR="00125D69" w:rsidRPr="006D383B">
        <w:rPr>
          <w:rFonts w:ascii="Arial" w:hAnsi="Arial" w:cs="Arial"/>
          <w:color w:val="000000"/>
          <w:sz w:val="20"/>
          <w:szCs w:val="20"/>
        </w:rPr>
        <w:t xml:space="preserve"> </w:t>
      </w:r>
      <w:r w:rsidR="009067C1">
        <w:rPr>
          <w:rFonts w:ascii="Arial" w:hAnsi="Arial" w:cs="Arial"/>
          <w:color w:val="000000"/>
          <w:sz w:val="20"/>
          <w:szCs w:val="20"/>
        </w:rPr>
        <w:t>41</w:t>
      </w:r>
      <w:r w:rsidR="00125D69" w:rsidRPr="006D383B">
        <w:rPr>
          <w:rFonts w:ascii="Arial" w:hAnsi="Arial" w:cs="Arial"/>
          <w:color w:val="000000"/>
          <w:sz w:val="20"/>
          <w:szCs w:val="20"/>
        </w:rPr>
        <w:t>.</w:t>
      </w:r>
      <w:r w:rsidR="009067C1">
        <w:rPr>
          <w:rFonts w:ascii="Arial" w:hAnsi="Arial" w:cs="Arial"/>
          <w:color w:val="000000"/>
          <w:sz w:val="20"/>
          <w:szCs w:val="20"/>
        </w:rPr>
        <w:t>170</w:t>
      </w:r>
      <w:r w:rsidR="00125D69" w:rsidRPr="006D383B">
        <w:rPr>
          <w:rFonts w:ascii="Arial" w:hAnsi="Arial" w:cs="Arial"/>
          <w:color w:val="000000"/>
          <w:sz w:val="20"/>
          <w:szCs w:val="20"/>
        </w:rPr>
        <w:t xml:space="preserve"> şirket ve kooperatif kurulmuştur. Bu dönemde kurulan toplam </w:t>
      </w:r>
      <w:r w:rsidR="009067C1">
        <w:rPr>
          <w:rFonts w:ascii="Arial" w:hAnsi="Arial" w:cs="Arial"/>
          <w:color w:val="000000"/>
          <w:sz w:val="20"/>
          <w:szCs w:val="20"/>
        </w:rPr>
        <w:t>35</w:t>
      </w:r>
      <w:r w:rsidR="00125D69" w:rsidRPr="006D383B">
        <w:rPr>
          <w:rFonts w:ascii="Arial" w:hAnsi="Arial" w:cs="Arial"/>
          <w:color w:val="000000"/>
          <w:sz w:val="20"/>
          <w:szCs w:val="20"/>
        </w:rPr>
        <w:t>.</w:t>
      </w:r>
      <w:r w:rsidR="009067C1">
        <w:rPr>
          <w:rFonts w:ascii="Arial" w:hAnsi="Arial" w:cs="Arial"/>
          <w:color w:val="000000"/>
          <w:sz w:val="20"/>
          <w:szCs w:val="20"/>
        </w:rPr>
        <w:t>224</w:t>
      </w:r>
      <w:r w:rsidR="00125D69" w:rsidRPr="006D383B">
        <w:rPr>
          <w:rFonts w:ascii="Arial" w:hAnsi="Arial" w:cs="Arial"/>
          <w:color w:val="000000"/>
          <w:sz w:val="20"/>
          <w:szCs w:val="20"/>
        </w:rPr>
        <w:t xml:space="preserve"> limite</w:t>
      </w:r>
      <w:r w:rsidR="002E33F0">
        <w:rPr>
          <w:rFonts w:ascii="Arial" w:hAnsi="Arial" w:cs="Arial"/>
          <w:color w:val="000000"/>
          <w:sz w:val="20"/>
          <w:szCs w:val="20"/>
        </w:rPr>
        <w:t>d şirket, toplam sermayenin %4</w:t>
      </w:r>
      <w:r w:rsidR="009067C1">
        <w:rPr>
          <w:rFonts w:ascii="Arial" w:hAnsi="Arial" w:cs="Arial"/>
          <w:color w:val="000000"/>
          <w:sz w:val="20"/>
          <w:szCs w:val="20"/>
        </w:rPr>
        <w:t>5</w:t>
      </w:r>
      <w:r w:rsidR="00125D69" w:rsidRPr="006D383B">
        <w:rPr>
          <w:rFonts w:ascii="Arial" w:hAnsi="Arial" w:cs="Arial"/>
          <w:color w:val="000000"/>
          <w:sz w:val="20"/>
          <w:szCs w:val="20"/>
        </w:rPr>
        <w:t>,</w:t>
      </w:r>
      <w:r w:rsidR="009067C1">
        <w:rPr>
          <w:rFonts w:ascii="Arial" w:hAnsi="Arial" w:cs="Arial"/>
          <w:color w:val="000000"/>
          <w:sz w:val="20"/>
          <w:szCs w:val="20"/>
        </w:rPr>
        <w:t>9</w:t>
      </w:r>
      <w:r w:rsidR="00125D69" w:rsidRPr="006D383B">
        <w:rPr>
          <w:rFonts w:ascii="Arial" w:hAnsi="Arial" w:cs="Arial"/>
          <w:color w:val="000000"/>
          <w:sz w:val="20"/>
          <w:szCs w:val="20"/>
        </w:rPr>
        <w:t>’</w:t>
      </w:r>
      <w:r w:rsidR="009067C1">
        <w:rPr>
          <w:rFonts w:ascii="Arial" w:hAnsi="Arial" w:cs="Arial"/>
          <w:color w:val="000000"/>
          <w:sz w:val="20"/>
          <w:szCs w:val="20"/>
        </w:rPr>
        <w:t>unu</w:t>
      </w:r>
      <w:r w:rsidR="00125D69" w:rsidRPr="006D383B">
        <w:rPr>
          <w:rFonts w:ascii="Arial" w:hAnsi="Arial" w:cs="Arial"/>
          <w:color w:val="000000"/>
          <w:sz w:val="20"/>
          <w:szCs w:val="20"/>
        </w:rPr>
        <w:t xml:space="preserve">, </w:t>
      </w:r>
      <w:r w:rsidR="009067C1">
        <w:rPr>
          <w:rFonts w:ascii="Arial" w:hAnsi="Arial" w:cs="Arial"/>
          <w:color w:val="000000"/>
          <w:sz w:val="20"/>
          <w:szCs w:val="20"/>
        </w:rPr>
        <w:t>5</w:t>
      </w:r>
      <w:r w:rsidR="00125D69" w:rsidRPr="006D383B">
        <w:rPr>
          <w:rFonts w:ascii="Arial" w:hAnsi="Arial" w:cs="Arial"/>
          <w:color w:val="000000"/>
          <w:sz w:val="20"/>
          <w:szCs w:val="20"/>
        </w:rPr>
        <w:t>.</w:t>
      </w:r>
      <w:r w:rsidR="009067C1">
        <w:rPr>
          <w:rFonts w:ascii="Arial" w:hAnsi="Arial" w:cs="Arial"/>
          <w:color w:val="000000"/>
          <w:sz w:val="20"/>
          <w:szCs w:val="20"/>
        </w:rPr>
        <w:t>398</w:t>
      </w:r>
      <w:r w:rsidR="00125D69" w:rsidRPr="006D383B">
        <w:rPr>
          <w:rFonts w:ascii="Arial" w:hAnsi="Arial" w:cs="Arial"/>
          <w:color w:val="000000"/>
          <w:sz w:val="20"/>
          <w:szCs w:val="20"/>
        </w:rPr>
        <w:t xml:space="preserve"> anonim şirket ise %</w:t>
      </w:r>
      <w:r w:rsidR="002E33F0">
        <w:rPr>
          <w:rFonts w:ascii="Arial" w:hAnsi="Arial" w:cs="Arial"/>
          <w:color w:val="000000"/>
          <w:sz w:val="20"/>
          <w:szCs w:val="20"/>
        </w:rPr>
        <w:t>5</w:t>
      </w:r>
      <w:r w:rsidR="009067C1">
        <w:rPr>
          <w:rFonts w:ascii="Arial" w:hAnsi="Arial" w:cs="Arial"/>
          <w:color w:val="000000"/>
          <w:sz w:val="20"/>
          <w:szCs w:val="20"/>
        </w:rPr>
        <w:t>4</w:t>
      </w:r>
      <w:r w:rsidR="00125D69" w:rsidRPr="006D383B">
        <w:rPr>
          <w:rFonts w:ascii="Arial" w:hAnsi="Arial" w:cs="Arial"/>
          <w:color w:val="000000"/>
          <w:sz w:val="20"/>
          <w:szCs w:val="20"/>
        </w:rPr>
        <w:t>,</w:t>
      </w:r>
      <w:r w:rsidR="009067C1">
        <w:rPr>
          <w:rFonts w:ascii="Arial" w:hAnsi="Arial" w:cs="Arial"/>
          <w:color w:val="000000"/>
          <w:sz w:val="20"/>
          <w:szCs w:val="20"/>
        </w:rPr>
        <w:t>1</w:t>
      </w:r>
      <w:r w:rsidR="00125D69" w:rsidRPr="006D383B">
        <w:rPr>
          <w:rFonts w:ascii="Arial" w:hAnsi="Arial" w:cs="Arial"/>
          <w:color w:val="000000"/>
          <w:sz w:val="20"/>
          <w:szCs w:val="20"/>
        </w:rPr>
        <w:t>’</w:t>
      </w:r>
      <w:r w:rsidR="00E24673">
        <w:rPr>
          <w:rFonts w:ascii="Arial" w:hAnsi="Arial" w:cs="Arial"/>
          <w:color w:val="000000"/>
          <w:sz w:val="20"/>
          <w:szCs w:val="20"/>
        </w:rPr>
        <w:t>ini</w:t>
      </w:r>
      <w:r w:rsidR="00125D69" w:rsidRPr="006D383B">
        <w:rPr>
          <w:rFonts w:ascii="Arial" w:hAnsi="Arial" w:cs="Arial"/>
          <w:color w:val="000000"/>
          <w:sz w:val="20"/>
          <w:szCs w:val="20"/>
        </w:rPr>
        <w:t xml:space="preserve"> oluşturmaktadır. </w:t>
      </w:r>
      <w:r w:rsidR="009277D4">
        <w:rPr>
          <w:rFonts w:ascii="Arial" w:hAnsi="Arial" w:cs="Arial"/>
          <w:color w:val="000000"/>
          <w:sz w:val="20"/>
          <w:szCs w:val="20"/>
        </w:rPr>
        <w:t>Nisan</w:t>
      </w:r>
      <w:r w:rsidR="00125D69" w:rsidRPr="006D383B">
        <w:rPr>
          <w:rFonts w:ascii="Arial" w:hAnsi="Arial" w:cs="Arial"/>
          <w:color w:val="000000"/>
          <w:sz w:val="20"/>
          <w:szCs w:val="20"/>
        </w:rPr>
        <w:t xml:space="preserve"> ayında kurulan şirketlerin sermayelerinin toplamı, </w:t>
      </w:r>
      <w:r w:rsidR="009067C1">
        <w:rPr>
          <w:rFonts w:ascii="Arial" w:hAnsi="Arial" w:cs="Arial"/>
          <w:color w:val="000000"/>
          <w:sz w:val="20"/>
          <w:szCs w:val="20"/>
        </w:rPr>
        <w:t>Mart</w:t>
      </w:r>
      <w:r w:rsidR="00125D69" w:rsidRPr="006D383B">
        <w:rPr>
          <w:rFonts w:ascii="Arial" w:hAnsi="Arial" w:cs="Arial"/>
          <w:color w:val="000000"/>
          <w:sz w:val="20"/>
          <w:szCs w:val="20"/>
        </w:rPr>
        <w:t xml:space="preserve"> ayına göre </w:t>
      </w:r>
      <w:r w:rsidR="00125D69">
        <w:rPr>
          <w:rFonts w:ascii="Arial" w:hAnsi="Arial" w:cs="Arial"/>
          <w:color w:val="000000"/>
          <w:sz w:val="20"/>
          <w:szCs w:val="20"/>
        </w:rPr>
        <w:t>%</w:t>
      </w:r>
      <w:r w:rsidR="009067C1">
        <w:rPr>
          <w:rFonts w:ascii="Arial" w:hAnsi="Arial" w:cs="Arial"/>
          <w:color w:val="000000"/>
          <w:sz w:val="20"/>
          <w:szCs w:val="20"/>
        </w:rPr>
        <w:t>72</w:t>
      </w:r>
      <w:r w:rsidR="00125D69">
        <w:rPr>
          <w:rFonts w:ascii="Arial" w:hAnsi="Arial" w:cs="Arial"/>
          <w:color w:val="000000"/>
          <w:sz w:val="20"/>
          <w:szCs w:val="20"/>
        </w:rPr>
        <w:t>,</w:t>
      </w:r>
      <w:r w:rsidR="009067C1">
        <w:rPr>
          <w:rFonts w:ascii="Arial" w:hAnsi="Arial" w:cs="Arial"/>
          <w:color w:val="000000"/>
          <w:sz w:val="20"/>
          <w:szCs w:val="20"/>
        </w:rPr>
        <w:t>5</w:t>
      </w:r>
      <w:r w:rsidR="002E33F0">
        <w:rPr>
          <w:rFonts w:ascii="Arial" w:hAnsi="Arial" w:cs="Arial"/>
          <w:color w:val="000000"/>
          <w:sz w:val="20"/>
          <w:szCs w:val="20"/>
        </w:rPr>
        <w:t xml:space="preserve"> oranında </w:t>
      </w:r>
      <w:r w:rsidR="009067C1">
        <w:rPr>
          <w:rFonts w:ascii="Arial" w:hAnsi="Arial" w:cs="Arial"/>
          <w:color w:val="000000"/>
          <w:sz w:val="20"/>
          <w:szCs w:val="20"/>
        </w:rPr>
        <w:t>azal</w:t>
      </w:r>
      <w:r w:rsidR="0066683A">
        <w:rPr>
          <w:rFonts w:ascii="Arial" w:hAnsi="Arial" w:cs="Arial"/>
          <w:color w:val="000000"/>
          <w:sz w:val="20"/>
          <w:szCs w:val="20"/>
        </w:rPr>
        <w:t>m</w:t>
      </w:r>
      <w:r w:rsidR="00125D69">
        <w:rPr>
          <w:rFonts w:ascii="Arial" w:hAnsi="Arial" w:cs="Arial"/>
          <w:color w:val="000000"/>
          <w:sz w:val="20"/>
          <w:szCs w:val="20"/>
        </w:rPr>
        <w:t>ı</w:t>
      </w:r>
      <w:r w:rsidR="00125D69" w:rsidRPr="006D383B">
        <w:rPr>
          <w:rFonts w:ascii="Arial" w:hAnsi="Arial" w:cs="Arial"/>
          <w:color w:val="000000"/>
          <w:sz w:val="20"/>
          <w:szCs w:val="20"/>
        </w:rPr>
        <w:t xml:space="preserve">ştır. </w:t>
      </w:r>
    </w:p>
    <w:p w:rsidR="00A14CDD" w:rsidRPr="005059FF" w:rsidRDefault="009161BF" w:rsidP="00A14CDD">
      <w:pPr>
        <w:jc w:val="center"/>
        <w:rPr>
          <w:rFonts w:ascii="Arial" w:hAnsi="Arial" w:cs="Arial"/>
          <w:sz w:val="18"/>
          <w:szCs w:val="20"/>
        </w:rPr>
      </w:pPr>
      <w:r>
        <w:rPr>
          <w:rFonts w:ascii="Arial" w:hAnsi="Arial" w:cs="Arial"/>
          <w:b/>
          <w:sz w:val="18"/>
          <w:szCs w:val="20"/>
        </w:rPr>
        <w:t>2021</w:t>
      </w:r>
      <w:r w:rsidR="00125D69">
        <w:rPr>
          <w:rFonts w:ascii="Arial" w:hAnsi="Arial" w:cs="Arial"/>
          <w:b/>
          <w:sz w:val="18"/>
          <w:szCs w:val="20"/>
        </w:rPr>
        <w:t xml:space="preserve"> </w:t>
      </w:r>
      <w:r w:rsidR="009277D4">
        <w:rPr>
          <w:rFonts w:ascii="Arial" w:hAnsi="Arial" w:cs="Arial"/>
          <w:b/>
          <w:sz w:val="18"/>
          <w:szCs w:val="20"/>
        </w:rPr>
        <w:t>Nisan</w:t>
      </w:r>
      <w:r w:rsidR="00125D69">
        <w:rPr>
          <w:rFonts w:ascii="Arial" w:hAnsi="Arial" w:cs="Arial"/>
          <w:b/>
          <w:sz w:val="18"/>
          <w:szCs w:val="20"/>
        </w:rPr>
        <w:t xml:space="preserve"> Ayı</w:t>
      </w:r>
      <w:r w:rsidR="00125D69" w:rsidRPr="005059FF">
        <w:rPr>
          <w:rFonts w:ascii="Arial" w:hAnsi="Arial" w:cs="Arial"/>
          <w:b/>
          <w:sz w:val="18"/>
          <w:szCs w:val="20"/>
        </w:rPr>
        <w:t xml:space="preserve"> Şirket Türlerine Göre Şirket Kuruluşları</w:t>
      </w:r>
    </w:p>
    <w:tbl>
      <w:tblPr>
        <w:tblW w:w="5000" w:type="pct"/>
        <w:jc w:val="center"/>
        <w:tblLook w:val="04A0" w:firstRow="1" w:lastRow="0" w:firstColumn="1" w:lastColumn="0" w:noHBand="0" w:noVBand="1"/>
      </w:tblPr>
      <w:tblGrid>
        <w:gridCol w:w="975"/>
        <w:gridCol w:w="1230"/>
        <w:gridCol w:w="1329"/>
        <w:gridCol w:w="928"/>
        <w:gridCol w:w="1165"/>
        <w:gridCol w:w="1368"/>
        <w:gridCol w:w="1016"/>
        <w:gridCol w:w="1329"/>
      </w:tblGrid>
      <w:tr w:rsidR="00A14CDD" w:rsidRPr="005059FF" w:rsidTr="00B747B7">
        <w:trPr>
          <w:trHeight w:val="328"/>
          <w:jc w:val="center"/>
        </w:trPr>
        <w:tc>
          <w:tcPr>
            <w:tcW w:w="1103"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A14CDD" w:rsidRPr="005059FF" w:rsidRDefault="00A14CDD" w:rsidP="002D0B47">
            <w:pPr>
              <w:spacing w:after="0"/>
              <w:rPr>
                <w:rFonts w:ascii="Arial" w:hAnsi="Arial" w:cs="Arial"/>
                <w:b/>
                <w:sz w:val="16"/>
                <w:szCs w:val="16"/>
              </w:rPr>
            </w:pPr>
            <w:r w:rsidRPr="005059FF">
              <w:rPr>
                <w:rFonts w:ascii="Arial" w:eastAsia="Times New Roman" w:hAnsi="Arial" w:cs="Arial"/>
                <w:color w:val="000000"/>
                <w:sz w:val="16"/>
                <w:szCs w:val="16"/>
              </w:rPr>
              <w:t> </w:t>
            </w:r>
          </w:p>
        </w:tc>
        <w:tc>
          <w:tcPr>
            <w:tcW w:w="3218"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679"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A14CDD" w:rsidRPr="005059FF" w:rsidTr="00B747B7">
        <w:trPr>
          <w:trHeight w:val="264"/>
          <w:jc w:val="center"/>
        </w:trPr>
        <w:tc>
          <w:tcPr>
            <w:tcW w:w="1103"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A14CDD" w:rsidRPr="005059FF" w:rsidRDefault="00A14CDD" w:rsidP="002D0B47">
            <w:pPr>
              <w:spacing w:after="0" w:line="240" w:lineRule="auto"/>
              <w:rPr>
                <w:rFonts w:ascii="Arial" w:eastAsia="Times New Roman" w:hAnsi="Arial" w:cs="Arial"/>
                <w:color w:val="000000"/>
                <w:sz w:val="16"/>
                <w:szCs w:val="16"/>
              </w:rPr>
            </w:pPr>
          </w:p>
        </w:tc>
        <w:tc>
          <w:tcPr>
            <w:tcW w:w="725"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41"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667"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766"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19"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679" w:type="pct"/>
            <w:vMerge/>
            <w:tcBorders>
              <w:top w:val="single" w:sz="8" w:space="0" w:color="auto"/>
              <w:left w:val="nil"/>
              <w:bottom w:val="single" w:sz="8" w:space="0" w:color="000000"/>
              <w:right w:val="single" w:sz="8" w:space="0" w:color="000000"/>
            </w:tcBorders>
            <w:vAlign w:val="center"/>
            <w:hideMark/>
          </w:tcPr>
          <w:p w:rsidR="00A14CDD" w:rsidRPr="005059FF" w:rsidRDefault="00A14CDD" w:rsidP="002D0B47">
            <w:pPr>
              <w:spacing w:after="0" w:line="240" w:lineRule="auto"/>
              <w:rPr>
                <w:rFonts w:ascii="Arial" w:eastAsia="Times New Roman" w:hAnsi="Arial" w:cs="Arial"/>
                <w:b/>
                <w:bCs/>
                <w:color w:val="000000"/>
                <w:sz w:val="16"/>
                <w:szCs w:val="16"/>
              </w:rPr>
            </w:pPr>
          </w:p>
        </w:tc>
      </w:tr>
      <w:tr w:rsidR="009277D4" w:rsidRPr="005059FF" w:rsidTr="00B747B7">
        <w:trPr>
          <w:trHeight w:val="313"/>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9277D4" w:rsidRPr="004B27A7" w:rsidRDefault="009277D4" w:rsidP="009277D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ŞUBAT 2021</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5059FF" w:rsidRDefault="009277D4" w:rsidP="009277D4">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lang w:eastAsia="tr-TR"/>
              </w:rPr>
            </w:pPr>
            <w:r w:rsidRPr="00A505AA">
              <w:rPr>
                <w:rFonts w:ascii="Arial" w:hAnsi="Arial" w:cs="Arial"/>
                <w:color w:val="000000"/>
                <w:sz w:val="16"/>
                <w:szCs w:val="16"/>
              </w:rPr>
              <w:t>1.329</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2</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8.525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145</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10.001</w:t>
            </w:r>
          </w:p>
        </w:tc>
      </w:tr>
      <w:tr w:rsidR="009277D4" w:rsidRPr="005059FF" w:rsidTr="00B747B7">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9277D4" w:rsidRPr="004B27A7" w:rsidRDefault="009277D4" w:rsidP="009277D4">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5059FF" w:rsidRDefault="009277D4" w:rsidP="009277D4">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866.849.302</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105.000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3.953.350.525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 </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277D4" w:rsidRPr="00A505AA" w:rsidRDefault="009277D4" w:rsidP="009277D4">
            <w:pPr>
              <w:spacing w:after="0" w:line="240" w:lineRule="auto"/>
              <w:jc w:val="right"/>
              <w:rPr>
                <w:rFonts w:ascii="Arial" w:hAnsi="Arial" w:cs="Arial"/>
                <w:color w:val="000000"/>
                <w:sz w:val="16"/>
                <w:szCs w:val="16"/>
              </w:rPr>
            </w:pPr>
            <w:r w:rsidRPr="00A505AA">
              <w:rPr>
                <w:rFonts w:ascii="Arial" w:hAnsi="Arial" w:cs="Arial"/>
                <w:color w:val="000000"/>
                <w:sz w:val="16"/>
                <w:szCs w:val="16"/>
              </w:rPr>
              <w:t>4.820.304.827</w:t>
            </w:r>
          </w:p>
        </w:tc>
      </w:tr>
      <w:tr w:rsidR="009277D4" w:rsidRPr="005059FF" w:rsidTr="00B747B7">
        <w:trPr>
          <w:trHeight w:val="325"/>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9277D4" w:rsidRDefault="009277D4" w:rsidP="009277D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MART </w:t>
            </w:r>
          </w:p>
          <w:p w:rsidR="009277D4" w:rsidRPr="0075555D" w:rsidRDefault="009277D4" w:rsidP="009277D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2021</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27F69" w:rsidRDefault="009277D4" w:rsidP="009277D4">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lang w:eastAsia="tr-TR"/>
              </w:rPr>
            </w:pPr>
            <w:r w:rsidRPr="00086343">
              <w:rPr>
                <w:rFonts w:ascii="Arial" w:hAnsi="Arial" w:cs="Arial"/>
                <w:color w:val="000000"/>
                <w:sz w:val="16"/>
                <w:szCs w:val="16"/>
              </w:rPr>
              <w:t>1.496</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1</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9.382</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155</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11.034</w:t>
            </w:r>
          </w:p>
        </w:tc>
      </w:tr>
      <w:tr w:rsidR="009277D4" w:rsidRPr="005059FF" w:rsidTr="00B747B7">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9277D4" w:rsidRPr="004B27A7" w:rsidRDefault="009277D4" w:rsidP="009277D4">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27F69" w:rsidRDefault="009277D4" w:rsidP="009277D4">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13.998.305.319</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10.000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4.278.924.750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 </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277D4" w:rsidRPr="00086343" w:rsidRDefault="009277D4" w:rsidP="009277D4">
            <w:pPr>
              <w:spacing w:after="0" w:line="240" w:lineRule="auto"/>
              <w:jc w:val="right"/>
              <w:rPr>
                <w:rFonts w:ascii="Arial" w:hAnsi="Arial" w:cs="Arial"/>
                <w:color w:val="000000"/>
                <w:sz w:val="16"/>
                <w:szCs w:val="16"/>
              </w:rPr>
            </w:pPr>
            <w:r w:rsidRPr="00086343">
              <w:rPr>
                <w:rFonts w:ascii="Arial" w:hAnsi="Arial" w:cs="Arial"/>
                <w:color w:val="000000"/>
                <w:sz w:val="16"/>
                <w:szCs w:val="16"/>
              </w:rPr>
              <w:t>18.277.240.069</w:t>
            </w:r>
          </w:p>
        </w:tc>
      </w:tr>
      <w:tr w:rsidR="009067C1" w:rsidRPr="005059FF" w:rsidTr="00B747B7">
        <w:trPr>
          <w:trHeight w:val="313"/>
          <w:jc w:val="center"/>
        </w:trPr>
        <w:tc>
          <w:tcPr>
            <w:tcW w:w="556" w:type="pct"/>
            <w:vMerge w:val="restart"/>
            <w:tcBorders>
              <w:top w:val="single" w:sz="4" w:space="0" w:color="auto"/>
              <w:left w:val="single" w:sz="4" w:space="0" w:color="auto"/>
              <w:right w:val="single" w:sz="4" w:space="0" w:color="auto"/>
            </w:tcBorders>
            <w:shd w:val="clear" w:color="000000" w:fill="FFFFFF"/>
            <w:vAlign w:val="center"/>
          </w:tcPr>
          <w:p w:rsidR="009067C1" w:rsidRPr="0075555D" w:rsidRDefault="009067C1" w:rsidP="009067C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NİSAN 2021</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027F69" w:rsidRDefault="009067C1" w:rsidP="009067C1">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1.201</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1</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7.363</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142</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8.707</w:t>
            </w:r>
          </w:p>
        </w:tc>
      </w:tr>
      <w:tr w:rsidR="009067C1" w:rsidRPr="005059FF" w:rsidTr="00B747B7">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9067C1" w:rsidRPr="004B27A7" w:rsidRDefault="009067C1" w:rsidP="009067C1">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027F69" w:rsidRDefault="009067C1" w:rsidP="009067C1">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1.784.442.448</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10.000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3.238.888.000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 </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067C1" w:rsidRPr="009067C1" w:rsidRDefault="009067C1" w:rsidP="009067C1">
            <w:pPr>
              <w:spacing w:after="0" w:line="240" w:lineRule="auto"/>
              <w:jc w:val="right"/>
              <w:rPr>
                <w:rFonts w:ascii="Arial" w:hAnsi="Arial" w:cs="Arial"/>
                <w:color w:val="000000"/>
                <w:sz w:val="16"/>
                <w:szCs w:val="16"/>
              </w:rPr>
            </w:pPr>
            <w:r w:rsidRPr="009067C1">
              <w:rPr>
                <w:rFonts w:ascii="Arial" w:hAnsi="Arial" w:cs="Arial"/>
                <w:color w:val="000000"/>
                <w:sz w:val="16"/>
                <w:szCs w:val="16"/>
              </w:rPr>
              <w:t>5.023.340.448</w:t>
            </w:r>
          </w:p>
        </w:tc>
      </w:tr>
      <w:tr w:rsidR="009067C1" w:rsidRPr="005059FF" w:rsidTr="00B747B7">
        <w:trPr>
          <w:trHeight w:val="313"/>
          <w:jc w:val="center"/>
        </w:trPr>
        <w:tc>
          <w:tcPr>
            <w:tcW w:w="556" w:type="pct"/>
            <w:vMerge w:val="restart"/>
            <w:tcBorders>
              <w:left w:val="single" w:sz="4" w:space="0" w:color="auto"/>
              <w:right w:val="single" w:sz="4" w:space="0" w:color="auto"/>
            </w:tcBorders>
            <w:shd w:val="clear" w:color="000000" w:fill="FFFFFF"/>
            <w:vAlign w:val="center"/>
          </w:tcPr>
          <w:p w:rsidR="009067C1" w:rsidRPr="0075555D" w:rsidRDefault="009067C1" w:rsidP="009067C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2021</w:t>
            </w:r>
            <w:r w:rsidRPr="0075555D">
              <w:rPr>
                <w:rFonts w:ascii="Arial" w:eastAsia="Times New Roman" w:hAnsi="Arial" w:cs="Arial"/>
                <w:b/>
                <w:bCs/>
                <w:color w:val="000000"/>
                <w:sz w:val="16"/>
                <w:szCs w:val="16"/>
              </w:rPr>
              <w:t xml:space="preserve"> TOPLAM </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75555D" w:rsidRDefault="009067C1" w:rsidP="009067C1">
            <w:pPr>
              <w:spacing w:after="0" w:line="240" w:lineRule="auto"/>
              <w:jc w:val="right"/>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5.398</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7</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35.224</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541</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41.170</w:t>
            </w:r>
          </w:p>
        </w:tc>
      </w:tr>
      <w:tr w:rsidR="009067C1" w:rsidRPr="005059FF" w:rsidTr="00B747B7">
        <w:trPr>
          <w:trHeight w:val="313"/>
          <w:jc w:val="center"/>
        </w:trPr>
        <w:tc>
          <w:tcPr>
            <w:tcW w:w="556" w:type="pct"/>
            <w:vMerge/>
            <w:tcBorders>
              <w:left w:val="single" w:sz="4" w:space="0" w:color="auto"/>
              <w:bottom w:val="single" w:sz="4" w:space="0" w:color="auto"/>
              <w:right w:val="single" w:sz="4" w:space="0" w:color="auto"/>
            </w:tcBorders>
            <w:shd w:val="clear" w:color="000000" w:fill="FFFFFF"/>
            <w:vAlign w:val="center"/>
          </w:tcPr>
          <w:p w:rsidR="009067C1" w:rsidRPr="004B27A7" w:rsidRDefault="009067C1" w:rsidP="009067C1">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75555D" w:rsidRDefault="009067C1" w:rsidP="009067C1">
            <w:pPr>
              <w:spacing w:after="0" w:line="240" w:lineRule="auto"/>
              <w:jc w:val="right"/>
              <w:rPr>
                <w:rFonts w:ascii="Arial" w:eastAsia="Times New Roman" w:hAnsi="Arial" w:cs="Arial"/>
                <w:b/>
                <w:bCs/>
                <w:color w:val="000000"/>
                <w:sz w:val="16"/>
                <w:szCs w:val="16"/>
              </w:rPr>
            </w:pPr>
            <w:r w:rsidRPr="0075555D">
              <w:rPr>
                <w:rFonts w:ascii="Arial" w:eastAsia="Times New Roman" w:hAnsi="Arial" w:cs="Arial"/>
                <w:b/>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rPr>
                <w:rFonts w:ascii="Arial" w:hAnsi="Arial" w:cs="Arial"/>
                <w:b/>
                <w:color w:val="000000"/>
                <w:sz w:val="16"/>
                <w:szCs w:val="16"/>
              </w:rPr>
            </w:pPr>
            <w:r w:rsidRPr="009067C1">
              <w:rPr>
                <w:rFonts w:ascii="Arial" w:hAnsi="Arial" w:cs="Arial"/>
                <w:b/>
                <w:color w:val="000000"/>
                <w:sz w:val="16"/>
                <w:szCs w:val="16"/>
              </w:rPr>
              <w:t>18.403.588.218</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3.020.000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rPr>
                <w:rFonts w:ascii="Arial" w:hAnsi="Arial" w:cs="Arial"/>
                <w:b/>
                <w:color w:val="000000"/>
                <w:sz w:val="16"/>
                <w:szCs w:val="16"/>
              </w:rPr>
            </w:pPr>
            <w:r w:rsidRPr="009067C1">
              <w:rPr>
                <w:rFonts w:ascii="Arial" w:hAnsi="Arial" w:cs="Arial"/>
                <w:b/>
                <w:color w:val="000000"/>
                <w:sz w:val="16"/>
                <w:szCs w:val="16"/>
              </w:rPr>
              <w:t>15.587.339.325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067C1" w:rsidRPr="009067C1" w:rsidRDefault="009067C1" w:rsidP="009067C1">
            <w:pPr>
              <w:spacing w:after="0" w:line="240" w:lineRule="auto"/>
              <w:jc w:val="right"/>
              <w:rPr>
                <w:rFonts w:ascii="Arial" w:hAnsi="Arial" w:cs="Arial"/>
                <w:b/>
                <w:color w:val="000000"/>
                <w:sz w:val="16"/>
                <w:szCs w:val="16"/>
              </w:rPr>
            </w:pPr>
            <w:r w:rsidRPr="009067C1">
              <w:rPr>
                <w:rFonts w:ascii="Arial" w:hAnsi="Arial" w:cs="Arial"/>
                <w:b/>
                <w:color w:val="000000"/>
                <w:sz w:val="16"/>
                <w:szCs w:val="16"/>
              </w:rPr>
              <w:t> </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9067C1" w:rsidRPr="009067C1" w:rsidRDefault="009067C1" w:rsidP="009067C1">
            <w:pPr>
              <w:spacing w:after="0" w:line="240" w:lineRule="auto"/>
              <w:rPr>
                <w:rFonts w:ascii="Arial" w:hAnsi="Arial" w:cs="Arial"/>
                <w:b/>
                <w:color w:val="000000"/>
                <w:sz w:val="16"/>
                <w:szCs w:val="16"/>
              </w:rPr>
            </w:pPr>
            <w:r w:rsidRPr="009067C1">
              <w:rPr>
                <w:rFonts w:ascii="Arial" w:hAnsi="Arial" w:cs="Arial"/>
                <w:b/>
                <w:color w:val="000000"/>
                <w:sz w:val="16"/>
                <w:szCs w:val="16"/>
              </w:rPr>
              <w:t>33.993.947.543</w:t>
            </w:r>
          </w:p>
        </w:tc>
      </w:tr>
    </w:tbl>
    <w:p w:rsidR="00125D69" w:rsidRDefault="00125D69" w:rsidP="00A14CDD">
      <w:pPr>
        <w:jc w:val="center"/>
        <w:rPr>
          <w:rFonts w:ascii="Arial" w:hAnsi="Arial" w:cs="Arial"/>
          <w:b/>
        </w:rPr>
      </w:pPr>
    </w:p>
    <w:p w:rsidR="00125D69" w:rsidRPr="00A254A0" w:rsidRDefault="009518F3" w:rsidP="00125D69">
      <w:pPr>
        <w:jc w:val="both"/>
        <w:rPr>
          <w:rFonts w:ascii="Arial" w:hAnsi="Arial" w:cs="Arial"/>
          <w:sz w:val="20"/>
          <w:szCs w:val="20"/>
        </w:rPr>
      </w:pPr>
      <w:r>
        <w:rPr>
          <w:rFonts w:ascii="Arial" w:hAnsi="Arial" w:cs="Arial"/>
          <w:b/>
        </w:rPr>
        <w:t>Nisan</w:t>
      </w:r>
      <w:r w:rsidR="004432C6">
        <w:rPr>
          <w:rFonts w:ascii="Arial" w:hAnsi="Arial" w:cs="Arial"/>
          <w:b/>
        </w:rPr>
        <w:t xml:space="preserve"> </w:t>
      </w:r>
      <w:r w:rsidR="00F52B4F">
        <w:rPr>
          <w:rFonts w:ascii="Arial" w:hAnsi="Arial" w:cs="Arial"/>
          <w:b/>
        </w:rPr>
        <w:t>2021</w:t>
      </w:r>
      <w:r w:rsidR="004432C6">
        <w:rPr>
          <w:rFonts w:ascii="Arial" w:hAnsi="Arial" w:cs="Arial"/>
          <w:b/>
        </w:rPr>
        <w:t>’de</w:t>
      </w:r>
      <w:r w:rsidR="00125D69" w:rsidRPr="00A254A0">
        <w:rPr>
          <w:rFonts w:ascii="Arial" w:hAnsi="Arial" w:cs="Arial"/>
          <w:b/>
        </w:rPr>
        <w:t xml:space="preserve"> şirket ve kooperatif</w:t>
      </w:r>
      <w:r w:rsidR="00125D69">
        <w:rPr>
          <w:rFonts w:ascii="Arial" w:hAnsi="Arial" w:cs="Arial"/>
          <w:b/>
        </w:rPr>
        <w:t xml:space="preserve">lerin </w:t>
      </w:r>
      <w:r w:rsidR="000A7D41">
        <w:rPr>
          <w:rFonts w:ascii="Arial" w:hAnsi="Arial" w:cs="Arial"/>
          <w:b/>
        </w:rPr>
        <w:t>2</w:t>
      </w:r>
      <w:r w:rsidR="00125D69">
        <w:rPr>
          <w:rFonts w:ascii="Arial" w:hAnsi="Arial" w:cs="Arial"/>
          <w:b/>
        </w:rPr>
        <w:t>.</w:t>
      </w:r>
      <w:r w:rsidR="000A7D41">
        <w:rPr>
          <w:rFonts w:ascii="Arial" w:hAnsi="Arial" w:cs="Arial"/>
          <w:b/>
        </w:rPr>
        <w:t>878</w:t>
      </w:r>
      <w:r w:rsidR="00125D69">
        <w:rPr>
          <w:rFonts w:ascii="Arial" w:hAnsi="Arial" w:cs="Arial"/>
          <w:b/>
        </w:rPr>
        <w:t xml:space="preserve">’i </w:t>
      </w:r>
      <w:r w:rsidR="00125D69" w:rsidRPr="00A254A0">
        <w:rPr>
          <w:rFonts w:ascii="Arial" w:hAnsi="Arial" w:cs="Arial"/>
          <w:b/>
        </w:rPr>
        <w:t>ticaret</w:t>
      </w:r>
      <w:r w:rsidR="00125D69">
        <w:rPr>
          <w:rFonts w:ascii="Arial" w:hAnsi="Arial" w:cs="Arial"/>
          <w:b/>
        </w:rPr>
        <w:t>,</w:t>
      </w:r>
      <w:r w:rsidR="00125D69" w:rsidRPr="00A254A0">
        <w:rPr>
          <w:rFonts w:ascii="Arial" w:hAnsi="Arial" w:cs="Arial"/>
          <w:b/>
        </w:rPr>
        <w:t xml:space="preserve"> </w:t>
      </w:r>
      <w:r w:rsidR="00125D69">
        <w:rPr>
          <w:rFonts w:ascii="Arial" w:hAnsi="Arial" w:cs="Arial"/>
          <w:b/>
        </w:rPr>
        <w:t>1.</w:t>
      </w:r>
      <w:r w:rsidR="000A7D41">
        <w:rPr>
          <w:rFonts w:ascii="Arial" w:hAnsi="Arial" w:cs="Arial"/>
          <w:b/>
        </w:rPr>
        <w:t>474</w:t>
      </w:r>
      <w:r w:rsidR="00125D69">
        <w:rPr>
          <w:rFonts w:ascii="Arial" w:hAnsi="Arial" w:cs="Arial"/>
          <w:b/>
        </w:rPr>
        <w:t>’</w:t>
      </w:r>
      <w:r w:rsidR="000A7D41">
        <w:rPr>
          <w:rFonts w:ascii="Arial" w:hAnsi="Arial" w:cs="Arial"/>
          <w:b/>
        </w:rPr>
        <w:t>ü</w:t>
      </w:r>
      <w:r w:rsidR="00125D69">
        <w:rPr>
          <w:rFonts w:ascii="Arial" w:hAnsi="Arial" w:cs="Arial"/>
          <w:b/>
        </w:rPr>
        <w:t xml:space="preserve"> imalat ve </w:t>
      </w:r>
      <w:r w:rsidR="00EF5BF2">
        <w:rPr>
          <w:rFonts w:ascii="Arial" w:hAnsi="Arial" w:cs="Arial"/>
          <w:b/>
        </w:rPr>
        <w:t>1.</w:t>
      </w:r>
      <w:r w:rsidR="005C6FD4">
        <w:rPr>
          <w:rFonts w:ascii="Arial" w:hAnsi="Arial" w:cs="Arial"/>
          <w:b/>
        </w:rPr>
        <w:t>0</w:t>
      </w:r>
      <w:r w:rsidR="000A7D41">
        <w:rPr>
          <w:rFonts w:ascii="Arial" w:hAnsi="Arial" w:cs="Arial"/>
          <w:b/>
        </w:rPr>
        <w:t>11</w:t>
      </w:r>
      <w:r w:rsidR="00125D69">
        <w:rPr>
          <w:rFonts w:ascii="Arial" w:hAnsi="Arial" w:cs="Arial"/>
          <w:b/>
        </w:rPr>
        <w:t>’</w:t>
      </w:r>
      <w:r w:rsidR="000A7D41">
        <w:rPr>
          <w:rFonts w:ascii="Arial" w:hAnsi="Arial" w:cs="Arial"/>
          <w:b/>
        </w:rPr>
        <w:t>i</w:t>
      </w:r>
      <w:r w:rsidR="00125D69">
        <w:rPr>
          <w:rFonts w:ascii="Arial" w:hAnsi="Arial" w:cs="Arial"/>
          <w:b/>
        </w:rPr>
        <w:t xml:space="preserve"> inşaat sektöründe kurulmuştur. </w:t>
      </w:r>
      <w:r w:rsidR="000A7D41">
        <w:rPr>
          <w:rFonts w:ascii="Arial" w:hAnsi="Arial" w:cs="Arial"/>
          <w:b/>
        </w:rPr>
        <w:t>831</w:t>
      </w:r>
      <w:r w:rsidR="00125D69">
        <w:rPr>
          <w:rFonts w:ascii="Arial" w:hAnsi="Arial" w:cs="Arial"/>
          <w:b/>
        </w:rPr>
        <w:t xml:space="preserve"> </w:t>
      </w:r>
      <w:r w:rsidR="00125D69" w:rsidRPr="00A254A0">
        <w:rPr>
          <w:rFonts w:ascii="Arial" w:hAnsi="Arial" w:cs="Arial"/>
          <w:b/>
        </w:rPr>
        <w:t>gerçek kişi ticari işletmesi</w:t>
      </w:r>
      <w:r w:rsidR="00125D69">
        <w:rPr>
          <w:rFonts w:ascii="Arial" w:hAnsi="Arial" w:cs="Arial"/>
          <w:b/>
        </w:rPr>
        <w:t xml:space="preserve"> ise ticaret sektöründe </w:t>
      </w:r>
      <w:r w:rsidR="00125D69" w:rsidRPr="00A254A0">
        <w:rPr>
          <w:rFonts w:ascii="Arial" w:hAnsi="Arial" w:cs="Arial"/>
          <w:b/>
        </w:rPr>
        <w:t>kuruldu</w:t>
      </w:r>
      <w:r w:rsidR="00125D69" w:rsidRPr="00A254A0">
        <w:rPr>
          <w:rFonts w:ascii="Arial" w:hAnsi="Arial" w:cs="Arial"/>
          <w:sz w:val="20"/>
          <w:szCs w:val="20"/>
        </w:rPr>
        <w:t>.</w:t>
      </w:r>
    </w:p>
    <w:p w:rsidR="00125D69" w:rsidRPr="00100EF1" w:rsidRDefault="009518F3" w:rsidP="006D0F12">
      <w:pPr>
        <w:pStyle w:val="ListeParagraf"/>
        <w:numPr>
          <w:ilvl w:val="0"/>
          <w:numId w:val="3"/>
        </w:numPr>
        <w:jc w:val="both"/>
        <w:rPr>
          <w:rFonts w:ascii="Arial" w:hAnsi="Arial" w:cs="Arial"/>
          <w:sz w:val="20"/>
          <w:szCs w:val="20"/>
        </w:rPr>
      </w:pPr>
      <w:r>
        <w:rPr>
          <w:rFonts w:ascii="Arial" w:hAnsi="Arial" w:cs="Arial"/>
          <w:sz w:val="20"/>
        </w:rPr>
        <w:t>Nisan</w:t>
      </w:r>
      <w:r w:rsidR="004432C6">
        <w:rPr>
          <w:rFonts w:ascii="Arial" w:hAnsi="Arial" w:cs="Arial"/>
          <w:sz w:val="20"/>
        </w:rPr>
        <w:t xml:space="preserve"> </w:t>
      </w:r>
      <w:r w:rsidR="008D1B6F" w:rsidRPr="008D1B6F">
        <w:rPr>
          <w:rFonts w:ascii="Arial" w:hAnsi="Arial" w:cs="Arial"/>
          <w:sz w:val="20"/>
        </w:rPr>
        <w:t>2021</w:t>
      </w:r>
      <w:r w:rsidR="004432C6">
        <w:rPr>
          <w:rFonts w:ascii="Arial" w:hAnsi="Arial" w:cs="Arial"/>
          <w:sz w:val="20"/>
        </w:rPr>
        <w:t>’de</w:t>
      </w:r>
      <w:r w:rsidR="008D1B6F" w:rsidRPr="008D1B6F">
        <w:rPr>
          <w:rFonts w:ascii="Arial" w:hAnsi="Arial" w:cs="Arial"/>
          <w:sz w:val="20"/>
        </w:rPr>
        <w:t xml:space="preserve"> şirket ve kooperatiflerin </w:t>
      </w:r>
      <w:r w:rsidR="000A7D41">
        <w:rPr>
          <w:rFonts w:ascii="Arial" w:hAnsi="Arial" w:cs="Arial"/>
          <w:sz w:val="20"/>
        </w:rPr>
        <w:t>2</w:t>
      </w:r>
      <w:r w:rsidR="008D1B6F" w:rsidRPr="008D1B6F">
        <w:rPr>
          <w:rFonts w:ascii="Arial" w:hAnsi="Arial" w:cs="Arial"/>
          <w:sz w:val="20"/>
        </w:rPr>
        <w:t>.</w:t>
      </w:r>
      <w:r w:rsidR="000A7D41">
        <w:rPr>
          <w:rFonts w:ascii="Arial" w:hAnsi="Arial" w:cs="Arial"/>
          <w:sz w:val="20"/>
        </w:rPr>
        <w:t>878</w:t>
      </w:r>
      <w:r w:rsidR="008D1B6F" w:rsidRPr="008D1B6F">
        <w:rPr>
          <w:rFonts w:ascii="Arial" w:hAnsi="Arial" w:cs="Arial"/>
          <w:sz w:val="20"/>
        </w:rPr>
        <w:t>’i ticaret, 1.</w:t>
      </w:r>
      <w:r w:rsidR="000A7D41">
        <w:rPr>
          <w:rFonts w:ascii="Arial" w:hAnsi="Arial" w:cs="Arial"/>
          <w:sz w:val="20"/>
        </w:rPr>
        <w:t>474</w:t>
      </w:r>
      <w:r w:rsidR="008D1B6F" w:rsidRPr="008D1B6F">
        <w:rPr>
          <w:rFonts w:ascii="Arial" w:hAnsi="Arial" w:cs="Arial"/>
          <w:sz w:val="20"/>
        </w:rPr>
        <w:t>’</w:t>
      </w:r>
      <w:r w:rsidR="000A7D41">
        <w:rPr>
          <w:rFonts w:ascii="Arial" w:hAnsi="Arial" w:cs="Arial"/>
          <w:sz w:val="20"/>
        </w:rPr>
        <w:t>ü</w:t>
      </w:r>
      <w:r w:rsidR="008D1B6F" w:rsidRPr="008D1B6F">
        <w:rPr>
          <w:rFonts w:ascii="Arial" w:hAnsi="Arial" w:cs="Arial"/>
          <w:sz w:val="20"/>
        </w:rPr>
        <w:t xml:space="preserve"> imalat ve 1.</w:t>
      </w:r>
      <w:r w:rsidR="000A7D41">
        <w:rPr>
          <w:rFonts w:ascii="Arial" w:hAnsi="Arial" w:cs="Arial"/>
          <w:sz w:val="20"/>
        </w:rPr>
        <w:t>011</w:t>
      </w:r>
      <w:r w:rsidR="008D1B6F" w:rsidRPr="008D1B6F">
        <w:rPr>
          <w:rFonts w:ascii="Arial" w:hAnsi="Arial" w:cs="Arial"/>
          <w:sz w:val="20"/>
        </w:rPr>
        <w:t>’</w:t>
      </w:r>
      <w:r w:rsidR="000A7D41">
        <w:rPr>
          <w:rFonts w:ascii="Arial" w:hAnsi="Arial" w:cs="Arial"/>
          <w:sz w:val="20"/>
        </w:rPr>
        <w:t>i</w:t>
      </w:r>
      <w:r w:rsidR="008D1B6F" w:rsidRPr="008D1B6F">
        <w:rPr>
          <w:rFonts w:ascii="Arial" w:hAnsi="Arial" w:cs="Arial"/>
          <w:sz w:val="20"/>
        </w:rPr>
        <w:t xml:space="preserve"> inşaat sektöründe kurulmuştur.</w:t>
      </w:r>
      <w:r w:rsidR="004432C6">
        <w:rPr>
          <w:rFonts w:ascii="Arial" w:hAnsi="Arial" w:cs="Arial"/>
          <w:sz w:val="20"/>
        </w:rPr>
        <w:t xml:space="preserve"> </w:t>
      </w:r>
      <w:r>
        <w:rPr>
          <w:rFonts w:ascii="Arial" w:hAnsi="Arial" w:cs="Arial"/>
          <w:sz w:val="20"/>
        </w:rPr>
        <w:t>Nisan</w:t>
      </w:r>
      <w:r w:rsidR="004432C6">
        <w:rPr>
          <w:rFonts w:ascii="Arial" w:hAnsi="Arial" w:cs="Arial"/>
          <w:sz w:val="20"/>
        </w:rPr>
        <w:t xml:space="preserve"> </w:t>
      </w:r>
      <w:r w:rsidR="00125D69">
        <w:rPr>
          <w:rFonts w:ascii="Arial" w:hAnsi="Arial" w:cs="Arial"/>
          <w:sz w:val="20"/>
          <w:szCs w:val="20"/>
        </w:rPr>
        <w:t>202</w:t>
      </w:r>
      <w:r w:rsidR="00884FD2">
        <w:rPr>
          <w:rFonts w:ascii="Arial" w:hAnsi="Arial" w:cs="Arial"/>
          <w:sz w:val="20"/>
          <w:szCs w:val="20"/>
        </w:rPr>
        <w:t>1</w:t>
      </w:r>
      <w:r w:rsidR="004432C6">
        <w:rPr>
          <w:rFonts w:ascii="Arial" w:hAnsi="Arial" w:cs="Arial"/>
          <w:sz w:val="20"/>
          <w:szCs w:val="20"/>
        </w:rPr>
        <w:t>’de</w:t>
      </w:r>
      <w:r w:rsidR="00125D69" w:rsidRPr="00100EF1">
        <w:rPr>
          <w:rFonts w:ascii="Arial" w:hAnsi="Arial" w:cs="Arial"/>
          <w:sz w:val="20"/>
          <w:szCs w:val="20"/>
        </w:rPr>
        <w:t xml:space="preserve"> kurulan gerçek kişi ticari işletmelerinin; </w:t>
      </w:r>
      <w:r w:rsidR="000A7D41">
        <w:rPr>
          <w:rFonts w:ascii="Arial" w:hAnsi="Arial" w:cs="Arial"/>
          <w:sz w:val="20"/>
          <w:szCs w:val="20"/>
        </w:rPr>
        <w:t>831</w:t>
      </w:r>
      <w:r w:rsidR="00125D69">
        <w:rPr>
          <w:rFonts w:ascii="Arial" w:hAnsi="Arial" w:cs="Arial"/>
          <w:sz w:val="20"/>
          <w:szCs w:val="20"/>
        </w:rPr>
        <w:t>’</w:t>
      </w:r>
      <w:r w:rsidR="00884FD2">
        <w:rPr>
          <w:rFonts w:ascii="Arial" w:hAnsi="Arial" w:cs="Arial"/>
          <w:sz w:val="20"/>
          <w:szCs w:val="20"/>
        </w:rPr>
        <w:t>s</w:t>
      </w:r>
      <w:r w:rsidR="008D1B6F">
        <w:rPr>
          <w:rFonts w:ascii="Arial" w:hAnsi="Arial" w:cs="Arial"/>
          <w:sz w:val="20"/>
          <w:szCs w:val="20"/>
        </w:rPr>
        <w:t>i</w:t>
      </w:r>
      <w:r w:rsidR="00125D69">
        <w:rPr>
          <w:rFonts w:ascii="Arial" w:hAnsi="Arial" w:cs="Arial"/>
          <w:sz w:val="20"/>
          <w:szCs w:val="20"/>
        </w:rPr>
        <w:t xml:space="preserve"> </w:t>
      </w:r>
      <w:r w:rsidR="00125D69" w:rsidRPr="00100EF1">
        <w:rPr>
          <w:rFonts w:ascii="Arial" w:hAnsi="Arial" w:cs="Arial"/>
          <w:sz w:val="20"/>
          <w:szCs w:val="20"/>
        </w:rPr>
        <w:t>toptan ve perakende ticaret</w:t>
      </w:r>
      <w:r w:rsidR="00125D69">
        <w:rPr>
          <w:rFonts w:ascii="Arial" w:hAnsi="Arial" w:cs="Arial"/>
          <w:sz w:val="20"/>
          <w:szCs w:val="20"/>
        </w:rPr>
        <w:t xml:space="preserve"> </w:t>
      </w:r>
      <w:r w:rsidR="00125D69" w:rsidRPr="00100EF1">
        <w:rPr>
          <w:rFonts w:ascii="Arial" w:hAnsi="Arial" w:cs="Arial"/>
          <w:sz w:val="20"/>
          <w:szCs w:val="20"/>
        </w:rPr>
        <w:t>motorlu taşıtların ve motosikletlerin onarımı</w:t>
      </w:r>
      <w:r w:rsidR="00125D69">
        <w:rPr>
          <w:rFonts w:ascii="Arial" w:hAnsi="Arial" w:cs="Arial"/>
          <w:sz w:val="20"/>
          <w:szCs w:val="20"/>
        </w:rPr>
        <w:t xml:space="preserve">, </w:t>
      </w:r>
      <w:r w:rsidR="000A7D41">
        <w:rPr>
          <w:rFonts w:ascii="Arial" w:hAnsi="Arial" w:cs="Arial"/>
          <w:sz w:val="20"/>
          <w:szCs w:val="20"/>
        </w:rPr>
        <w:t>55</w:t>
      </w:r>
      <w:r w:rsidR="005C6FD4">
        <w:rPr>
          <w:rFonts w:ascii="Arial" w:hAnsi="Arial" w:cs="Arial"/>
          <w:sz w:val="20"/>
          <w:szCs w:val="20"/>
        </w:rPr>
        <w:t>8</w:t>
      </w:r>
      <w:r w:rsidR="00125D69">
        <w:rPr>
          <w:rFonts w:ascii="Arial" w:hAnsi="Arial" w:cs="Arial"/>
          <w:sz w:val="20"/>
          <w:szCs w:val="20"/>
        </w:rPr>
        <w:t>’</w:t>
      </w:r>
      <w:r w:rsidR="005C6FD4">
        <w:rPr>
          <w:rFonts w:ascii="Arial" w:hAnsi="Arial" w:cs="Arial"/>
          <w:sz w:val="20"/>
          <w:szCs w:val="20"/>
        </w:rPr>
        <w:t>i</w:t>
      </w:r>
      <w:r w:rsidR="00125D69">
        <w:rPr>
          <w:rFonts w:ascii="Arial" w:hAnsi="Arial" w:cs="Arial"/>
          <w:sz w:val="20"/>
          <w:szCs w:val="20"/>
        </w:rPr>
        <w:t xml:space="preserve"> inşaat, </w:t>
      </w:r>
      <w:r w:rsidR="000A7D41">
        <w:rPr>
          <w:rFonts w:ascii="Arial" w:hAnsi="Arial" w:cs="Arial"/>
          <w:sz w:val="20"/>
          <w:szCs w:val="20"/>
        </w:rPr>
        <w:t>262</w:t>
      </w:r>
      <w:r w:rsidR="00125D69" w:rsidRPr="00100EF1">
        <w:rPr>
          <w:rFonts w:ascii="Arial" w:hAnsi="Arial" w:cs="Arial"/>
          <w:sz w:val="20"/>
          <w:szCs w:val="20"/>
        </w:rPr>
        <w:t>’</w:t>
      </w:r>
      <w:r w:rsidR="000A7D41">
        <w:rPr>
          <w:rFonts w:ascii="Arial" w:hAnsi="Arial" w:cs="Arial"/>
          <w:sz w:val="20"/>
          <w:szCs w:val="20"/>
        </w:rPr>
        <w:t>s</w:t>
      </w:r>
      <w:r w:rsidR="00125D69">
        <w:rPr>
          <w:rFonts w:ascii="Arial" w:hAnsi="Arial" w:cs="Arial"/>
          <w:sz w:val="20"/>
          <w:szCs w:val="20"/>
        </w:rPr>
        <w:t>i</w:t>
      </w:r>
      <w:r w:rsidR="00125D69" w:rsidRPr="00100EF1">
        <w:rPr>
          <w:rFonts w:ascii="Arial" w:hAnsi="Arial" w:cs="Arial"/>
          <w:sz w:val="20"/>
          <w:szCs w:val="20"/>
        </w:rPr>
        <w:t xml:space="preserve"> </w:t>
      </w:r>
      <w:r w:rsidR="000A7D41">
        <w:rPr>
          <w:rFonts w:ascii="Arial" w:hAnsi="Arial" w:cs="Arial"/>
          <w:sz w:val="20"/>
          <w:szCs w:val="20"/>
        </w:rPr>
        <w:t>imalat</w:t>
      </w:r>
      <w:r w:rsidR="006D0F12" w:rsidRPr="006D0F12">
        <w:rPr>
          <w:rFonts w:ascii="Arial" w:hAnsi="Arial" w:cs="Arial"/>
          <w:sz w:val="20"/>
          <w:szCs w:val="20"/>
        </w:rPr>
        <w:t xml:space="preserve"> faaliyetleri</w:t>
      </w:r>
      <w:r w:rsidR="00125D69">
        <w:rPr>
          <w:rFonts w:ascii="Arial" w:hAnsi="Arial" w:cs="Arial"/>
          <w:sz w:val="20"/>
          <w:szCs w:val="20"/>
        </w:rPr>
        <w:t xml:space="preserve"> </w:t>
      </w:r>
      <w:r w:rsidR="00125D69" w:rsidRPr="00100EF1">
        <w:rPr>
          <w:rFonts w:ascii="Arial" w:hAnsi="Arial" w:cs="Arial"/>
          <w:sz w:val="20"/>
          <w:szCs w:val="20"/>
        </w:rPr>
        <w:t>sektöründedir.</w:t>
      </w:r>
    </w:p>
    <w:p w:rsidR="00125D69" w:rsidRPr="00100EF1" w:rsidRDefault="00125D69" w:rsidP="00125D69">
      <w:pPr>
        <w:pStyle w:val="ListeParagraf"/>
        <w:numPr>
          <w:ilvl w:val="0"/>
          <w:numId w:val="3"/>
        </w:numPr>
        <w:jc w:val="both"/>
        <w:rPr>
          <w:rFonts w:ascii="Arial" w:hAnsi="Arial" w:cs="Arial"/>
          <w:sz w:val="20"/>
          <w:szCs w:val="20"/>
        </w:rPr>
      </w:pPr>
      <w:r w:rsidRPr="00100EF1">
        <w:rPr>
          <w:rFonts w:ascii="Arial" w:hAnsi="Arial" w:cs="Arial"/>
          <w:sz w:val="20"/>
          <w:szCs w:val="20"/>
        </w:rPr>
        <w:t xml:space="preserve">Bu ay kapanan şirket ve kooperatiflerin; </w:t>
      </w:r>
      <w:r w:rsidR="005C6FD4">
        <w:rPr>
          <w:rFonts w:ascii="Arial" w:hAnsi="Arial" w:cs="Arial"/>
          <w:sz w:val="20"/>
          <w:szCs w:val="20"/>
        </w:rPr>
        <w:t>31</w:t>
      </w:r>
      <w:r w:rsidR="008E198B">
        <w:rPr>
          <w:rFonts w:ascii="Arial" w:hAnsi="Arial" w:cs="Arial"/>
          <w:sz w:val="20"/>
          <w:szCs w:val="20"/>
        </w:rPr>
        <w:t>1</w:t>
      </w:r>
      <w:r>
        <w:rPr>
          <w:rFonts w:ascii="Arial" w:hAnsi="Arial" w:cs="Arial"/>
          <w:sz w:val="20"/>
          <w:szCs w:val="20"/>
        </w:rPr>
        <w:t>’</w:t>
      </w:r>
      <w:r w:rsidR="008E198B">
        <w:rPr>
          <w:rFonts w:ascii="Arial" w:hAnsi="Arial" w:cs="Arial"/>
          <w:sz w:val="20"/>
          <w:szCs w:val="20"/>
        </w:rPr>
        <w:t>i</w:t>
      </w:r>
      <w:r w:rsidRPr="00100EF1">
        <w:rPr>
          <w:rFonts w:ascii="Arial" w:hAnsi="Arial" w:cs="Arial"/>
          <w:sz w:val="20"/>
          <w:szCs w:val="20"/>
        </w:rPr>
        <w:t xml:space="preserve"> toptan ve perakende ticaret, motorlu taşıtların ve motosikletlerin onarımı, </w:t>
      </w:r>
      <w:r w:rsidR="006D0F12">
        <w:rPr>
          <w:rFonts w:ascii="Arial" w:hAnsi="Arial" w:cs="Arial"/>
          <w:sz w:val="20"/>
          <w:szCs w:val="20"/>
        </w:rPr>
        <w:t>1</w:t>
      </w:r>
      <w:r w:rsidR="008E198B">
        <w:rPr>
          <w:rFonts w:ascii="Arial" w:hAnsi="Arial" w:cs="Arial"/>
          <w:sz w:val="20"/>
          <w:szCs w:val="20"/>
        </w:rPr>
        <w:t>35</w:t>
      </w:r>
      <w:r w:rsidR="006D0F12">
        <w:rPr>
          <w:rFonts w:ascii="Arial" w:hAnsi="Arial" w:cs="Arial"/>
          <w:sz w:val="20"/>
          <w:szCs w:val="20"/>
        </w:rPr>
        <w:t>’</w:t>
      </w:r>
      <w:r w:rsidR="008E198B">
        <w:rPr>
          <w:rFonts w:ascii="Arial" w:hAnsi="Arial" w:cs="Arial"/>
          <w:sz w:val="20"/>
          <w:szCs w:val="20"/>
        </w:rPr>
        <w:t>i</w:t>
      </w:r>
      <w:r w:rsidR="005C6FD4" w:rsidRPr="00100EF1">
        <w:rPr>
          <w:rFonts w:ascii="Arial" w:hAnsi="Arial" w:cs="Arial"/>
          <w:sz w:val="20"/>
          <w:szCs w:val="20"/>
        </w:rPr>
        <w:t xml:space="preserve"> inşaat</w:t>
      </w:r>
      <w:r w:rsidR="005C6FD4">
        <w:rPr>
          <w:rFonts w:ascii="Arial" w:hAnsi="Arial" w:cs="Arial"/>
          <w:sz w:val="20"/>
          <w:szCs w:val="20"/>
        </w:rPr>
        <w:t xml:space="preserve"> 123</w:t>
      </w:r>
      <w:r w:rsidRPr="00100EF1">
        <w:rPr>
          <w:rFonts w:ascii="Arial" w:hAnsi="Arial" w:cs="Arial"/>
          <w:sz w:val="20"/>
          <w:szCs w:val="20"/>
        </w:rPr>
        <w:t>’</w:t>
      </w:r>
      <w:r w:rsidR="00565B81">
        <w:rPr>
          <w:rFonts w:ascii="Arial" w:hAnsi="Arial" w:cs="Arial"/>
          <w:sz w:val="20"/>
          <w:szCs w:val="20"/>
        </w:rPr>
        <w:t>ü</w:t>
      </w:r>
      <w:r w:rsidRPr="00100EF1">
        <w:rPr>
          <w:rFonts w:ascii="Arial" w:hAnsi="Arial" w:cs="Arial"/>
          <w:sz w:val="20"/>
          <w:szCs w:val="20"/>
        </w:rPr>
        <w:t xml:space="preserve"> </w:t>
      </w:r>
      <w:r w:rsidR="00E510D2">
        <w:rPr>
          <w:rFonts w:ascii="Arial" w:hAnsi="Arial" w:cs="Arial"/>
          <w:sz w:val="20"/>
          <w:szCs w:val="20"/>
        </w:rPr>
        <w:t>imalat</w:t>
      </w:r>
      <w:r w:rsidR="00E510D2" w:rsidRPr="00100EF1">
        <w:rPr>
          <w:rFonts w:ascii="Arial" w:hAnsi="Arial" w:cs="Arial"/>
          <w:sz w:val="20"/>
          <w:szCs w:val="20"/>
        </w:rPr>
        <w:t xml:space="preserve"> </w:t>
      </w:r>
      <w:r w:rsidRPr="00100EF1">
        <w:rPr>
          <w:rFonts w:ascii="Arial" w:hAnsi="Arial" w:cs="Arial"/>
          <w:sz w:val="20"/>
          <w:szCs w:val="20"/>
        </w:rPr>
        <w:t xml:space="preserve">sektöründedir. </w:t>
      </w:r>
    </w:p>
    <w:p w:rsidR="00125D69" w:rsidRPr="00030143" w:rsidRDefault="00125D69" w:rsidP="00125D69">
      <w:pPr>
        <w:pStyle w:val="ListeParagraf"/>
        <w:numPr>
          <w:ilvl w:val="0"/>
          <w:numId w:val="3"/>
        </w:numPr>
        <w:jc w:val="both"/>
        <w:rPr>
          <w:rFonts w:ascii="Arial" w:hAnsi="Arial" w:cs="Arial"/>
          <w:sz w:val="20"/>
          <w:szCs w:val="20"/>
        </w:rPr>
      </w:pPr>
      <w:r w:rsidRPr="00030143">
        <w:rPr>
          <w:rFonts w:ascii="Arial" w:hAnsi="Arial" w:cs="Arial"/>
          <w:sz w:val="20"/>
          <w:szCs w:val="20"/>
        </w:rPr>
        <w:t xml:space="preserve">Bu ay kapanan gerçek kişi ticari işletmelerinin </w:t>
      </w:r>
      <w:r w:rsidR="008E198B">
        <w:rPr>
          <w:rFonts w:ascii="Arial" w:hAnsi="Arial" w:cs="Arial"/>
          <w:sz w:val="20"/>
          <w:szCs w:val="20"/>
        </w:rPr>
        <w:t>515</w:t>
      </w:r>
      <w:r>
        <w:rPr>
          <w:rFonts w:ascii="Arial" w:hAnsi="Arial" w:cs="Arial"/>
          <w:sz w:val="20"/>
          <w:szCs w:val="20"/>
        </w:rPr>
        <w:t>’</w:t>
      </w:r>
      <w:r w:rsidR="00A76996">
        <w:rPr>
          <w:rFonts w:ascii="Arial" w:hAnsi="Arial" w:cs="Arial"/>
          <w:sz w:val="20"/>
          <w:szCs w:val="20"/>
        </w:rPr>
        <w:t>i</w:t>
      </w:r>
      <w:r w:rsidRPr="00030143">
        <w:rPr>
          <w:rFonts w:ascii="Arial" w:hAnsi="Arial" w:cs="Arial"/>
          <w:sz w:val="20"/>
          <w:szCs w:val="20"/>
        </w:rPr>
        <w:t xml:space="preserve"> toptan ve perakende ticaret, motorlu taşıtların ve motosikletlerin onarımı,</w:t>
      </w:r>
      <w:r>
        <w:rPr>
          <w:rFonts w:ascii="Arial" w:hAnsi="Arial" w:cs="Arial"/>
          <w:sz w:val="20"/>
          <w:szCs w:val="20"/>
        </w:rPr>
        <w:t xml:space="preserve"> </w:t>
      </w:r>
      <w:r w:rsidR="008E198B">
        <w:rPr>
          <w:rFonts w:ascii="Arial" w:hAnsi="Arial" w:cs="Arial"/>
          <w:sz w:val="20"/>
          <w:szCs w:val="20"/>
        </w:rPr>
        <w:t>197</w:t>
      </w:r>
      <w:r w:rsidRPr="00030143">
        <w:rPr>
          <w:rFonts w:ascii="Arial" w:hAnsi="Arial" w:cs="Arial"/>
          <w:sz w:val="20"/>
          <w:szCs w:val="20"/>
        </w:rPr>
        <w:t>’</w:t>
      </w:r>
      <w:r w:rsidR="008E198B">
        <w:rPr>
          <w:rFonts w:ascii="Arial" w:hAnsi="Arial" w:cs="Arial"/>
          <w:sz w:val="20"/>
          <w:szCs w:val="20"/>
        </w:rPr>
        <w:t>s</w:t>
      </w:r>
      <w:r w:rsidR="00A76996">
        <w:rPr>
          <w:rFonts w:ascii="Arial" w:hAnsi="Arial" w:cs="Arial"/>
          <w:sz w:val="20"/>
          <w:szCs w:val="20"/>
        </w:rPr>
        <w:t>i</w:t>
      </w:r>
      <w:r w:rsidRPr="00030143">
        <w:rPr>
          <w:rFonts w:ascii="Arial" w:hAnsi="Arial" w:cs="Arial"/>
          <w:sz w:val="20"/>
          <w:szCs w:val="20"/>
        </w:rPr>
        <w:t xml:space="preserve"> </w:t>
      </w:r>
      <w:r w:rsidR="00565B81">
        <w:rPr>
          <w:rFonts w:ascii="Arial" w:hAnsi="Arial" w:cs="Arial"/>
          <w:sz w:val="20"/>
          <w:szCs w:val="20"/>
        </w:rPr>
        <w:t xml:space="preserve">inşaat, </w:t>
      </w:r>
      <w:r w:rsidR="008E198B">
        <w:rPr>
          <w:rFonts w:ascii="Arial" w:hAnsi="Arial" w:cs="Arial"/>
          <w:sz w:val="20"/>
          <w:szCs w:val="20"/>
        </w:rPr>
        <w:t>141</w:t>
      </w:r>
      <w:r w:rsidRPr="00030143">
        <w:rPr>
          <w:rFonts w:ascii="Arial" w:hAnsi="Arial" w:cs="Arial"/>
          <w:sz w:val="20"/>
          <w:szCs w:val="20"/>
        </w:rPr>
        <w:t>’</w:t>
      </w:r>
      <w:r w:rsidR="008E198B">
        <w:rPr>
          <w:rFonts w:ascii="Arial" w:hAnsi="Arial" w:cs="Arial"/>
          <w:sz w:val="20"/>
          <w:szCs w:val="20"/>
        </w:rPr>
        <w:t>i</w:t>
      </w:r>
      <w:r w:rsidRPr="00030143">
        <w:rPr>
          <w:rFonts w:ascii="Arial" w:hAnsi="Arial" w:cs="Arial"/>
          <w:sz w:val="20"/>
          <w:szCs w:val="20"/>
        </w:rPr>
        <w:t xml:space="preserve"> i</w:t>
      </w:r>
      <w:r>
        <w:rPr>
          <w:rFonts w:ascii="Arial" w:hAnsi="Arial" w:cs="Arial"/>
          <w:sz w:val="20"/>
          <w:szCs w:val="20"/>
        </w:rPr>
        <w:t>malat s</w:t>
      </w:r>
      <w:r w:rsidRPr="00030143">
        <w:rPr>
          <w:rFonts w:ascii="Arial" w:hAnsi="Arial" w:cs="Arial"/>
          <w:sz w:val="20"/>
          <w:szCs w:val="20"/>
        </w:rPr>
        <w:t xml:space="preserve">ektöründedir. </w:t>
      </w:r>
    </w:p>
    <w:p w:rsidR="00125D69" w:rsidRDefault="00125D69" w:rsidP="00125D69">
      <w:pPr>
        <w:spacing w:after="0" w:line="0" w:lineRule="atLeast"/>
        <w:contextualSpacing/>
        <w:jc w:val="both"/>
        <w:rPr>
          <w:rFonts w:ascii="Arial" w:hAnsi="Arial" w:cs="Arial"/>
          <w:b/>
        </w:rPr>
      </w:pPr>
    </w:p>
    <w:p w:rsidR="00125D69" w:rsidRPr="002E3787" w:rsidRDefault="009518F3" w:rsidP="00125D69">
      <w:pPr>
        <w:spacing w:after="0" w:line="0" w:lineRule="atLeast"/>
        <w:contextualSpacing/>
        <w:jc w:val="both"/>
        <w:rPr>
          <w:rFonts w:ascii="Arial" w:hAnsi="Arial" w:cs="Arial"/>
          <w:b/>
        </w:rPr>
      </w:pPr>
      <w:r>
        <w:rPr>
          <w:rFonts w:ascii="Arial" w:hAnsi="Arial" w:cs="Arial"/>
          <w:b/>
        </w:rPr>
        <w:t>Nisan</w:t>
      </w:r>
      <w:r w:rsidR="004432C6">
        <w:rPr>
          <w:rFonts w:ascii="Arial" w:hAnsi="Arial" w:cs="Arial"/>
          <w:b/>
        </w:rPr>
        <w:t xml:space="preserve"> </w:t>
      </w:r>
      <w:r w:rsidR="00F52B4F">
        <w:rPr>
          <w:rFonts w:ascii="Arial" w:hAnsi="Arial" w:cs="Arial"/>
          <w:b/>
        </w:rPr>
        <w:t>2021</w:t>
      </w:r>
      <w:r w:rsidR="004432C6">
        <w:rPr>
          <w:rFonts w:ascii="Arial" w:hAnsi="Arial" w:cs="Arial"/>
          <w:b/>
        </w:rPr>
        <w:t xml:space="preserve">’de </w:t>
      </w:r>
      <w:r w:rsidR="00125D69" w:rsidRPr="002E3787">
        <w:rPr>
          <w:rFonts w:ascii="Arial" w:hAnsi="Arial" w:cs="Arial"/>
          <w:b/>
        </w:rPr>
        <w:t xml:space="preserve">kurulan </w:t>
      </w:r>
      <w:r w:rsidR="005C6FD4">
        <w:rPr>
          <w:rFonts w:ascii="Arial" w:hAnsi="Arial" w:cs="Arial"/>
          <w:b/>
        </w:rPr>
        <w:t>1</w:t>
      </w:r>
      <w:r w:rsidR="00342FAF">
        <w:rPr>
          <w:rFonts w:ascii="Arial" w:hAnsi="Arial" w:cs="Arial"/>
          <w:b/>
        </w:rPr>
        <w:t>42</w:t>
      </w:r>
      <w:r w:rsidR="00125D69" w:rsidRPr="002E3787">
        <w:rPr>
          <w:rFonts w:ascii="Arial" w:hAnsi="Arial" w:cs="Arial"/>
          <w:b/>
        </w:rPr>
        <w:t xml:space="preserve"> Kooperatifin </w:t>
      </w:r>
      <w:r w:rsidR="006D0F12">
        <w:rPr>
          <w:rFonts w:ascii="Arial" w:hAnsi="Arial" w:cs="Arial"/>
          <w:b/>
        </w:rPr>
        <w:t>6</w:t>
      </w:r>
      <w:r w:rsidR="00342FAF">
        <w:rPr>
          <w:rFonts w:ascii="Arial" w:hAnsi="Arial" w:cs="Arial"/>
          <w:b/>
        </w:rPr>
        <w:t>8</w:t>
      </w:r>
      <w:r w:rsidR="00125D69" w:rsidRPr="002E3787">
        <w:rPr>
          <w:rFonts w:ascii="Arial" w:hAnsi="Arial" w:cs="Arial"/>
          <w:b/>
        </w:rPr>
        <w:t>’</w:t>
      </w:r>
      <w:r w:rsidR="00342FAF">
        <w:rPr>
          <w:rFonts w:ascii="Arial" w:hAnsi="Arial" w:cs="Arial"/>
          <w:b/>
        </w:rPr>
        <w:t>i</w:t>
      </w:r>
      <w:r w:rsidR="00125D69" w:rsidRPr="002E3787">
        <w:rPr>
          <w:rFonts w:ascii="Arial" w:hAnsi="Arial" w:cs="Arial"/>
          <w:b/>
        </w:rPr>
        <w:t xml:space="preserve"> </w:t>
      </w:r>
      <w:r w:rsidR="006D0F12" w:rsidRPr="006D0F12">
        <w:rPr>
          <w:rFonts w:ascii="Arial" w:hAnsi="Arial" w:cs="Arial"/>
          <w:b/>
        </w:rPr>
        <w:t>Konut Yapı Kooperatifi</w:t>
      </w:r>
      <w:r w:rsidR="00125D69" w:rsidRPr="002E3787">
        <w:rPr>
          <w:rFonts w:ascii="Arial" w:hAnsi="Arial" w:cs="Arial"/>
          <w:b/>
        </w:rPr>
        <w:t>dir.</w:t>
      </w:r>
    </w:p>
    <w:p w:rsidR="00125D69" w:rsidRPr="002E3787" w:rsidRDefault="009518F3" w:rsidP="005C6FD4">
      <w:pPr>
        <w:pStyle w:val="ListeParagraf"/>
        <w:numPr>
          <w:ilvl w:val="0"/>
          <w:numId w:val="2"/>
        </w:numPr>
        <w:spacing w:after="0" w:line="0" w:lineRule="atLeast"/>
        <w:jc w:val="both"/>
        <w:rPr>
          <w:rFonts w:ascii="Arial" w:hAnsi="Arial" w:cs="Arial"/>
          <w:b/>
        </w:rPr>
      </w:pPr>
      <w:r>
        <w:rPr>
          <w:rFonts w:ascii="Arial" w:hAnsi="Arial" w:cs="Arial"/>
          <w:sz w:val="20"/>
          <w:szCs w:val="20"/>
        </w:rPr>
        <w:t>Nisan</w:t>
      </w:r>
      <w:r w:rsidR="004432C6">
        <w:rPr>
          <w:rFonts w:ascii="Arial" w:hAnsi="Arial" w:cs="Arial"/>
          <w:sz w:val="20"/>
          <w:szCs w:val="20"/>
        </w:rPr>
        <w:t xml:space="preserve"> </w:t>
      </w:r>
      <w:r w:rsidR="00F52B4F">
        <w:rPr>
          <w:rFonts w:ascii="Arial" w:hAnsi="Arial" w:cs="Arial"/>
          <w:sz w:val="20"/>
          <w:szCs w:val="20"/>
        </w:rPr>
        <w:t>2021</w:t>
      </w:r>
      <w:r w:rsidR="004432C6">
        <w:rPr>
          <w:rFonts w:ascii="Arial" w:hAnsi="Arial" w:cs="Arial"/>
          <w:sz w:val="20"/>
          <w:szCs w:val="20"/>
        </w:rPr>
        <w:t>’de</w:t>
      </w:r>
      <w:r w:rsidR="00125D69" w:rsidRPr="002E3787">
        <w:rPr>
          <w:rFonts w:ascii="Arial" w:hAnsi="Arial" w:cs="Arial"/>
          <w:sz w:val="20"/>
          <w:szCs w:val="20"/>
        </w:rPr>
        <w:t xml:space="preserve"> kurul</w:t>
      </w:r>
      <w:r w:rsidR="00565B81">
        <w:rPr>
          <w:rFonts w:ascii="Arial" w:hAnsi="Arial" w:cs="Arial"/>
          <w:sz w:val="20"/>
          <w:szCs w:val="20"/>
        </w:rPr>
        <w:t xml:space="preserve">an </w:t>
      </w:r>
      <w:r w:rsidR="005C6FD4">
        <w:rPr>
          <w:rFonts w:ascii="Arial" w:hAnsi="Arial" w:cs="Arial"/>
          <w:sz w:val="20"/>
          <w:szCs w:val="20"/>
        </w:rPr>
        <w:t>1</w:t>
      </w:r>
      <w:r w:rsidR="00342FAF">
        <w:rPr>
          <w:rFonts w:ascii="Arial" w:hAnsi="Arial" w:cs="Arial"/>
          <w:sz w:val="20"/>
          <w:szCs w:val="20"/>
        </w:rPr>
        <w:t>42</w:t>
      </w:r>
      <w:r w:rsidR="00125D69" w:rsidRPr="002E3787">
        <w:rPr>
          <w:rFonts w:ascii="Arial" w:hAnsi="Arial" w:cs="Arial"/>
          <w:sz w:val="20"/>
          <w:szCs w:val="20"/>
        </w:rPr>
        <w:t xml:space="preserve"> Kooperatifin </w:t>
      </w:r>
      <w:r w:rsidR="005C6FD4">
        <w:rPr>
          <w:rFonts w:ascii="Arial" w:hAnsi="Arial" w:cs="Arial"/>
          <w:sz w:val="20"/>
          <w:szCs w:val="20"/>
        </w:rPr>
        <w:t>6</w:t>
      </w:r>
      <w:r w:rsidR="00342FAF">
        <w:rPr>
          <w:rFonts w:ascii="Arial" w:hAnsi="Arial" w:cs="Arial"/>
          <w:sz w:val="20"/>
          <w:szCs w:val="20"/>
        </w:rPr>
        <w:t>8</w:t>
      </w:r>
      <w:r w:rsidR="005C6FD4">
        <w:rPr>
          <w:rFonts w:ascii="Arial" w:hAnsi="Arial" w:cs="Arial"/>
          <w:sz w:val="20"/>
          <w:szCs w:val="20"/>
        </w:rPr>
        <w:t>’</w:t>
      </w:r>
      <w:r w:rsidR="00342FAF">
        <w:rPr>
          <w:rFonts w:ascii="Arial" w:hAnsi="Arial" w:cs="Arial"/>
          <w:sz w:val="20"/>
          <w:szCs w:val="20"/>
        </w:rPr>
        <w:t>i</w:t>
      </w:r>
      <w:r w:rsidR="005C6FD4">
        <w:rPr>
          <w:rFonts w:ascii="Arial" w:hAnsi="Arial" w:cs="Arial"/>
          <w:sz w:val="20"/>
          <w:szCs w:val="20"/>
        </w:rPr>
        <w:t xml:space="preserve"> </w:t>
      </w:r>
      <w:r w:rsidR="005C6FD4" w:rsidRPr="002E3787">
        <w:rPr>
          <w:rFonts w:ascii="Arial" w:hAnsi="Arial" w:cs="Arial"/>
          <w:sz w:val="20"/>
          <w:szCs w:val="20"/>
        </w:rPr>
        <w:t>Konut Yapı Kooperatifi,</w:t>
      </w:r>
      <w:r w:rsidR="005C6FD4">
        <w:rPr>
          <w:rFonts w:ascii="Arial" w:hAnsi="Arial" w:cs="Arial"/>
          <w:sz w:val="20"/>
          <w:szCs w:val="20"/>
        </w:rPr>
        <w:t xml:space="preserve"> </w:t>
      </w:r>
      <w:r w:rsidR="00342FAF">
        <w:rPr>
          <w:rFonts w:ascii="Arial" w:hAnsi="Arial" w:cs="Arial"/>
          <w:sz w:val="20"/>
          <w:szCs w:val="20"/>
        </w:rPr>
        <w:t>35</w:t>
      </w:r>
      <w:r w:rsidR="00125D69" w:rsidRPr="002E3787">
        <w:rPr>
          <w:rFonts w:ascii="Arial" w:hAnsi="Arial" w:cs="Arial"/>
          <w:sz w:val="20"/>
          <w:szCs w:val="20"/>
        </w:rPr>
        <w:t>’</w:t>
      </w:r>
      <w:r w:rsidR="00342FAF">
        <w:rPr>
          <w:rFonts w:ascii="Arial" w:hAnsi="Arial" w:cs="Arial"/>
          <w:sz w:val="20"/>
          <w:szCs w:val="20"/>
        </w:rPr>
        <w:t>i</w:t>
      </w:r>
      <w:r w:rsidR="00125D69" w:rsidRPr="002E3787">
        <w:rPr>
          <w:rFonts w:ascii="Arial" w:hAnsi="Arial" w:cs="Arial"/>
          <w:sz w:val="20"/>
          <w:szCs w:val="20"/>
        </w:rPr>
        <w:t xml:space="preserve"> </w:t>
      </w:r>
      <w:r w:rsidR="00125D69" w:rsidRPr="00694918">
        <w:rPr>
          <w:rFonts w:ascii="Arial" w:hAnsi="Arial" w:cs="Arial"/>
          <w:sz w:val="20"/>
          <w:szCs w:val="20"/>
        </w:rPr>
        <w:t xml:space="preserve">İşletme </w:t>
      </w:r>
      <w:r w:rsidR="00F040A3" w:rsidRPr="00694918">
        <w:rPr>
          <w:rFonts w:ascii="Arial" w:hAnsi="Arial" w:cs="Arial"/>
          <w:sz w:val="20"/>
          <w:szCs w:val="20"/>
        </w:rPr>
        <w:t>Kooperatifi</w:t>
      </w:r>
      <w:r w:rsidR="00F040A3">
        <w:rPr>
          <w:rFonts w:ascii="Arial" w:hAnsi="Arial" w:cs="Arial"/>
          <w:sz w:val="20"/>
          <w:szCs w:val="20"/>
        </w:rPr>
        <w:t xml:space="preserve"> </w:t>
      </w:r>
      <w:r w:rsidR="00342FAF">
        <w:rPr>
          <w:rFonts w:ascii="Arial" w:hAnsi="Arial" w:cs="Arial"/>
          <w:sz w:val="20"/>
          <w:szCs w:val="20"/>
        </w:rPr>
        <w:t>20</w:t>
      </w:r>
      <w:r w:rsidR="00F040A3">
        <w:rPr>
          <w:rFonts w:ascii="Arial" w:hAnsi="Arial" w:cs="Arial"/>
          <w:sz w:val="20"/>
          <w:szCs w:val="20"/>
        </w:rPr>
        <w:t>’</w:t>
      </w:r>
      <w:r w:rsidR="00342FAF">
        <w:rPr>
          <w:rFonts w:ascii="Arial" w:hAnsi="Arial" w:cs="Arial"/>
          <w:sz w:val="20"/>
          <w:szCs w:val="20"/>
        </w:rPr>
        <w:t>s</w:t>
      </w:r>
      <w:r w:rsidR="00F040A3">
        <w:rPr>
          <w:rFonts w:ascii="Arial" w:hAnsi="Arial" w:cs="Arial"/>
          <w:sz w:val="20"/>
          <w:szCs w:val="20"/>
        </w:rPr>
        <w:t>i</w:t>
      </w:r>
      <w:r w:rsidR="00125D69">
        <w:rPr>
          <w:rFonts w:ascii="Arial" w:hAnsi="Arial" w:cs="Arial"/>
          <w:sz w:val="20"/>
          <w:szCs w:val="20"/>
        </w:rPr>
        <w:t xml:space="preserve"> </w:t>
      </w:r>
      <w:r w:rsidR="005C6FD4" w:rsidRPr="005C6FD4">
        <w:rPr>
          <w:rFonts w:ascii="Arial" w:hAnsi="Arial" w:cs="Arial"/>
          <w:sz w:val="20"/>
          <w:szCs w:val="20"/>
        </w:rPr>
        <w:t>Tarımsal Kalkınma Kooperatifi</w:t>
      </w:r>
      <w:r w:rsidR="00125D69">
        <w:rPr>
          <w:rFonts w:ascii="Arial" w:hAnsi="Arial" w:cs="Arial"/>
          <w:sz w:val="20"/>
          <w:szCs w:val="20"/>
        </w:rPr>
        <w:t xml:space="preserve"> o</w:t>
      </w:r>
      <w:r w:rsidR="00125D69" w:rsidRPr="002E3787">
        <w:rPr>
          <w:rFonts w:ascii="Arial" w:hAnsi="Arial" w:cs="Arial"/>
          <w:sz w:val="20"/>
          <w:szCs w:val="20"/>
        </w:rPr>
        <w:t>larak kurulmuştur.</w:t>
      </w:r>
    </w:p>
    <w:p w:rsidR="00125D69" w:rsidRDefault="00125D69" w:rsidP="00125D69">
      <w:pPr>
        <w:pStyle w:val="ListeParagraf"/>
        <w:spacing w:after="0" w:line="0" w:lineRule="atLeast"/>
        <w:jc w:val="both"/>
        <w:rPr>
          <w:rFonts w:ascii="Arial" w:hAnsi="Arial" w:cs="Arial"/>
          <w:b/>
          <w:color w:val="FF0000"/>
        </w:rPr>
      </w:pPr>
    </w:p>
    <w:p w:rsidR="00657967" w:rsidRDefault="00657967" w:rsidP="00125D69">
      <w:pPr>
        <w:pStyle w:val="ListeParagraf"/>
        <w:spacing w:after="0" w:line="0" w:lineRule="atLeast"/>
        <w:jc w:val="both"/>
        <w:rPr>
          <w:rFonts w:ascii="Arial" w:hAnsi="Arial" w:cs="Arial"/>
          <w:b/>
          <w:color w:val="FF0000"/>
        </w:rPr>
      </w:pPr>
    </w:p>
    <w:p w:rsidR="00657967" w:rsidRPr="00580EB4" w:rsidRDefault="00657967" w:rsidP="00125D69">
      <w:pPr>
        <w:pStyle w:val="ListeParagraf"/>
        <w:spacing w:after="0" w:line="0" w:lineRule="atLeast"/>
        <w:jc w:val="both"/>
        <w:rPr>
          <w:rFonts w:ascii="Arial" w:hAnsi="Arial" w:cs="Arial"/>
          <w:b/>
          <w:color w:val="FF0000"/>
        </w:rPr>
      </w:pPr>
    </w:p>
    <w:p w:rsidR="00125D69" w:rsidRDefault="00125D69" w:rsidP="00125D69">
      <w:pPr>
        <w:pStyle w:val="ListeParagraf"/>
        <w:spacing w:after="0" w:line="0" w:lineRule="atLeast"/>
        <w:ind w:left="0"/>
        <w:jc w:val="both"/>
        <w:rPr>
          <w:rFonts w:ascii="Arial" w:hAnsi="Arial" w:cs="Arial"/>
          <w:sz w:val="20"/>
          <w:szCs w:val="20"/>
        </w:rPr>
      </w:pPr>
    </w:p>
    <w:p w:rsidR="00125D69" w:rsidRPr="0085287A" w:rsidRDefault="009518F3" w:rsidP="00125D69">
      <w:pPr>
        <w:pStyle w:val="ListeParagraf"/>
        <w:spacing w:after="0" w:line="0" w:lineRule="atLeast"/>
        <w:ind w:left="0"/>
        <w:jc w:val="both"/>
        <w:rPr>
          <w:rFonts w:ascii="Arial" w:hAnsi="Arial" w:cs="Arial"/>
          <w:b/>
        </w:rPr>
      </w:pPr>
      <w:r>
        <w:rPr>
          <w:rFonts w:ascii="Arial" w:hAnsi="Arial" w:cs="Arial"/>
          <w:b/>
        </w:rPr>
        <w:t>Nisan</w:t>
      </w:r>
      <w:r w:rsidR="00F52B4F">
        <w:rPr>
          <w:rFonts w:ascii="Arial" w:hAnsi="Arial" w:cs="Arial"/>
          <w:b/>
        </w:rPr>
        <w:t xml:space="preserve"> 2021</w:t>
      </w:r>
      <w:r w:rsidR="004432C6">
        <w:rPr>
          <w:rFonts w:ascii="Arial" w:hAnsi="Arial" w:cs="Arial"/>
          <w:b/>
        </w:rPr>
        <w:t>’de</w:t>
      </w:r>
      <w:r w:rsidR="00125D69" w:rsidRPr="00E153AC">
        <w:rPr>
          <w:rFonts w:ascii="Arial" w:hAnsi="Arial" w:cs="Arial"/>
          <w:b/>
        </w:rPr>
        <w:t xml:space="preserve"> </w:t>
      </w:r>
      <w:r w:rsidR="00A1790D">
        <w:rPr>
          <w:rFonts w:ascii="Arial" w:hAnsi="Arial" w:cs="Arial"/>
          <w:b/>
        </w:rPr>
        <w:t>977</w:t>
      </w:r>
      <w:r w:rsidR="00125D69" w:rsidRPr="00E153AC">
        <w:rPr>
          <w:rFonts w:ascii="Arial" w:hAnsi="Arial" w:cs="Arial"/>
          <w:b/>
        </w:rPr>
        <w:t xml:space="preserve"> adet yabancı ortak sermayeli şirket kuruldu.</w:t>
      </w:r>
      <w:r w:rsidR="00125D69" w:rsidRPr="0085287A">
        <w:rPr>
          <w:rFonts w:ascii="Arial" w:hAnsi="Arial" w:cs="Arial"/>
          <w:b/>
        </w:rPr>
        <w:t xml:space="preserve"> </w:t>
      </w:r>
    </w:p>
    <w:p w:rsidR="00125D69" w:rsidRDefault="009518F3" w:rsidP="00125D69">
      <w:pPr>
        <w:pStyle w:val="ListeParagraf"/>
        <w:numPr>
          <w:ilvl w:val="0"/>
          <w:numId w:val="2"/>
        </w:numPr>
        <w:spacing w:after="0" w:line="0" w:lineRule="atLeast"/>
        <w:ind w:left="709"/>
        <w:jc w:val="both"/>
        <w:rPr>
          <w:rFonts w:ascii="Arial" w:hAnsi="Arial" w:cs="Arial"/>
          <w:sz w:val="20"/>
          <w:szCs w:val="20"/>
        </w:rPr>
      </w:pPr>
      <w:r>
        <w:rPr>
          <w:rFonts w:ascii="Arial" w:hAnsi="Arial" w:cs="Arial"/>
          <w:sz w:val="20"/>
          <w:szCs w:val="20"/>
        </w:rPr>
        <w:lastRenderedPageBreak/>
        <w:t>Nisan</w:t>
      </w:r>
      <w:r w:rsidR="004432C6">
        <w:rPr>
          <w:rFonts w:ascii="Arial" w:hAnsi="Arial" w:cs="Arial"/>
          <w:sz w:val="20"/>
          <w:szCs w:val="20"/>
        </w:rPr>
        <w:t xml:space="preserve"> </w:t>
      </w:r>
      <w:r w:rsidR="00F52B4F">
        <w:rPr>
          <w:rFonts w:ascii="Arial" w:hAnsi="Arial" w:cs="Arial"/>
          <w:sz w:val="20"/>
          <w:szCs w:val="20"/>
        </w:rPr>
        <w:t>2021</w:t>
      </w:r>
      <w:r w:rsidR="004432C6">
        <w:rPr>
          <w:rFonts w:ascii="Arial" w:hAnsi="Arial" w:cs="Arial"/>
          <w:sz w:val="20"/>
          <w:szCs w:val="20"/>
        </w:rPr>
        <w:t>’de</w:t>
      </w:r>
      <w:r w:rsidR="00125D69" w:rsidRPr="0085287A">
        <w:rPr>
          <w:rFonts w:ascii="Arial" w:hAnsi="Arial" w:cs="Arial"/>
          <w:sz w:val="20"/>
          <w:szCs w:val="20"/>
        </w:rPr>
        <w:t xml:space="preserve"> kurulan </w:t>
      </w:r>
      <w:r w:rsidR="00A1790D">
        <w:rPr>
          <w:rFonts w:ascii="Arial" w:hAnsi="Arial" w:cs="Arial"/>
          <w:sz w:val="20"/>
          <w:szCs w:val="20"/>
        </w:rPr>
        <w:t>977</w:t>
      </w:r>
      <w:r w:rsidR="00125D69" w:rsidRPr="0085287A">
        <w:rPr>
          <w:rFonts w:ascii="Arial" w:hAnsi="Arial" w:cs="Arial"/>
          <w:sz w:val="20"/>
          <w:szCs w:val="20"/>
        </w:rPr>
        <w:t xml:space="preserve"> yabancı ortak sermayeli şirketin </w:t>
      </w:r>
      <w:r w:rsidR="00A1790D">
        <w:rPr>
          <w:rFonts w:ascii="Arial" w:hAnsi="Arial" w:cs="Arial"/>
          <w:sz w:val="20"/>
          <w:szCs w:val="20"/>
        </w:rPr>
        <w:t>492</w:t>
      </w:r>
      <w:r w:rsidR="00125D69">
        <w:rPr>
          <w:rFonts w:ascii="Arial" w:hAnsi="Arial" w:cs="Arial"/>
          <w:sz w:val="20"/>
          <w:szCs w:val="20"/>
        </w:rPr>
        <w:t>’</w:t>
      </w:r>
      <w:r w:rsidR="00A1790D">
        <w:rPr>
          <w:rFonts w:ascii="Arial" w:hAnsi="Arial" w:cs="Arial"/>
          <w:sz w:val="20"/>
          <w:szCs w:val="20"/>
        </w:rPr>
        <w:t>si</w:t>
      </w:r>
      <w:r w:rsidR="00125D69" w:rsidRPr="0085287A">
        <w:rPr>
          <w:rFonts w:ascii="Arial" w:hAnsi="Arial" w:cs="Arial"/>
          <w:sz w:val="20"/>
          <w:szCs w:val="20"/>
        </w:rPr>
        <w:t xml:space="preserve"> </w:t>
      </w:r>
      <w:r w:rsidR="00125D69">
        <w:rPr>
          <w:rFonts w:ascii="Arial" w:hAnsi="Arial" w:cs="Arial"/>
          <w:sz w:val="20"/>
          <w:szCs w:val="20"/>
        </w:rPr>
        <w:t xml:space="preserve">Türkiye, </w:t>
      </w:r>
      <w:r w:rsidR="00A1790D">
        <w:rPr>
          <w:rFonts w:ascii="Arial" w:hAnsi="Arial" w:cs="Arial"/>
          <w:sz w:val="20"/>
          <w:szCs w:val="20"/>
        </w:rPr>
        <w:t>71</w:t>
      </w:r>
      <w:r w:rsidR="00125D69">
        <w:rPr>
          <w:rFonts w:ascii="Arial" w:hAnsi="Arial" w:cs="Arial"/>
          <w:sz w:val="20"/>
          <w:szCs w:val="20"/>
        </w:rPr>
        <w:t>’</w:t>
      </w:r>
      <w:r w:rsidR="00C12FD4">
        <w:rPr>
          <w:rFonts w:ascii="Arial" w:hAnsi="Arial" w:cs="Arial"/>
          <w:sz w:val="20"/>
          <w:szCs w:val="20"/>
        </w:rPr>
        <w:t>i</w:t>
      </w:r>
      <w:r w:rsidR="00125D69">
        <w:rPr>
          <w:rFonts w:ascii="Arial" w:hAnsi="Arial" w:cs="Arial"/>
          <w:sz w:val="20"/>
          <w:szCs w:val="20"/>
        </w:rPr>
        <w:t xml:space="preserve"> İran, </w:t>
      </w:r>
      <w:r w:rsidR="00A1790D">
        <w:rPr>
          <w:rFonts w:ascii="Arial" w:hAnsi="Arial" w:cs="Arial"/>
          <w:sz w:val="20"/>
          <w:szCs w:val="20"/>
        </w:rPr>
        <w:t>46</w:t>
      </w:r>
      <w:r w:rsidR="00125D69">
        <w:rPr>
          <w:rFonts w:ascii="Arial" w:hAnsi="Arial" w:cs="Arial"/>
          <w:sz w:val="20"/>
          <w:szCs w:val="20"/>
        </w:rPr>
        <w:t>’</w:t>
      </w:r>
      <w:r w:rsidR="00C12FD4">
        <w:rPr>
          <w:rFonts w:ascii="Arial" w:hAnsi="Arial" w:cs="Arial"/>
          <w:sz w:val="20"/>
          <w:szCs w:val="20"/>
        </w:rPr>
        <w:t>s</w:t>
      </w:r>
      <w:r w:rsidR="00A1790D">
        <w:rPr>
          <w:rFonts w:ascii="Arial" w:hAnsi="Arial" w:cs="Arial"/>
          <w:sz w:val="20"/>
          <w:szCs w:val="20"/>
        </w:rPr>
        <w:t>ı</w:t>
      </w:r>
      <w:r w:rsidR="00125D69">
        <w:rPr>
          <w:rFonts w:ascii="Arial" w:hAnsi="Arial" w:cs="Arial"/>
          <w:sz w:val="20"/>
          <w:szCs w:val="20"/>
        </w:rPr>
        <w:t xml:space="preserve"> </w:t>
      </w:r>
      <w:r w:rsidR="00F040A3">
        <w:rPr>
          <w:rFonts w:ascii="Arial" w:hAnsi="Arial" w:cs="Arial"/>
          <w:sz w:val="20"/>
          <w:szCs w:val="20"/>
        </w:rPr>
        <w:t>Suriye</w:t>
      </w:r>
      <w:r w:rsidR="00125D69">
        <w:rPr>
          <w:rFonts w:ascii="Arial" w:hAnsi="Arial" w:cs="Arial"/>
          <w:sz w:val="20"/>
          <w:szCs w:val="20"/>
        </w:rPr>
        <w:t xml:space="preserve"> ortaklı olarak kurulmuştur. </w:t>
      </w:r>
    </w:p>
    <w:p w:rsidR="00125D69" w:rsidRPr="00D247D4" w:rsidRDefault="00125D69" w:rsidP="00125D69">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A1790D">
        <w:rPr>
          <w:rFonts w:ascii="Arial" w:hAnsi="Arial" w:cs="Arial"/>
          <w:sz w:val="20"/>
          <w:szCs w:val="20"/>
        </w:rPr>
        <w:t>977</w:t>
      </w:r>
      <w:r w:rsidRPr="00D247D4">
        <w:rPr>
          <w:rFonts w:ascii="Arial" w:hAnsi="Arial" w:cs="Arial"/>
          <w:sz w:val="20"/>
          <w:szCs w:val="20"/>
        </w:rPr>
        <w:t xml:space="preserve"> yabancı ortak sermayeli şirketin </w:t>
      </w:r>
      <w:r w:rsidR="00A1790D">
        <w:rPr>
          <w:rFonts w:ascii="Arial" w:hAnsi="Arial" w:cs="Arial"/>
          <w:sz w:val="20"/>
          <w:szCs w:val="20"/>
        </w:rPr>
        <w:t>108</w:t>
      </w:r>
      <w:r>
        <w:rPr>
          <w:rFonts w:ascii="Arial" w:hAnsi="Arial" w:cs="Arial"/>
          <w:sz w:val="20"/>
          <w:szCs w:val="20"/>
        </w:rPr>
        <w:t>’</w:t>
      </w:r>
      <w:r w:rsidR="00A1790D">
        <w:rPr>
          <w:rFonts w:ascii="Arial" w:hAnsi="Arial" w:cs="Arial"/>
          <w:sz w:val="20"/>
          <w:szCs w:val="20"/>
        </w:rPr>
        <w:t>i</w:t>
      </w:r>
      <w:r>
        <w:rPr>
          <w:rFonts w:ascii="Arial" w:hAnsi="Arial" w:cs="Arial"/>
          <w:sz w:val="20"/>
          <w:szCs w:val="20"/>
        </w:rPr>
        <w:t xml:space="preserve"> </w:t>
      </w:r>
      <w:r w:rsidRPr="00D247D4">
        <w:rPr>
          <w:rFonts w:ascii="Arial" w:hAnsi="Arial" w:cs="Arial"/>
          <w:sz w:val="20"/>
          <w:szCs w:val="20"/>
        </w:rPr>
        <w:t xml:space="preserve">anonim, </w:t>
      </w:r>
      <w:r w:rsidR="00A1790D">
        <w:rPr>
          <w:rFonts w:ascii="Arial" w:hAnsi="Arial" w:cs="Arial"/>
          <w:sz w:val="20"/>
          <w:szCs w:val="20"/>
        </w:rPr>
        <w:t>869</w:t>
      </w:r>
      <w:r>
        <w:rPr>
          <w:rFonts w:ascii="Arial" w:hAnsi="Arial" w:cs="Arial"/>
          <w:sz w:val="20"/>
          <w:szCs w:val="20"/>
        </w:rPr>
        <w:t>’</w:t>
      </w:r>
      <w:r w:rsidR="00A1790D">
        <w:rPr>
          <w:rFonts w:ascii="Arial" w:hAnsi="Arial" w:cs="Arial"/>
          <w:sz w:val="20"/>
          <w:szCs w:val="20"/>
        </w:rPr>
        <w:t>u</w:t>
      </w:r>
      <w:r>
        <w:rPr>
          <w:rFonts w:ascii="Arial" w:hAnsi="Arial" w:cs="Arial"/>
          <w:sz w:val="20"/>
          <w:szCs w:val="20"/>
        </w:rPr>
        <w:t xml:space="preserve"> </w:t>
      </w:r>
      <w:r w:rsidRPr="00D247D4">
        <w:rPr>
          <w:rFonts w:ascii="Arial" w:hAnsi="Arial" w:cs="Arial"/>
          <w:sz w:val="20"/>
          <w:szCs w:val="20"/>
        </w:rPr>
        <w:t xml:space="preserve">limited şirkettir. </w:t>
      </w:r>
      <w:r>
        <w:rPr>
          <w:rFonts w:ascii="Arial" w:hAnsi="Arial" w:cs="Arial"/>
          <w:sz w:val="20"/>
          <w:szCs w:val="20"/>
        </w:rPr>
        <w:t>202</w:t>
      </w:r>
      <w:r w:rsidR="00035E57">
        <w:rPr>
          <w:rFonts w:ascii="Arial" w:hAnsi="Arial" w:cs="Arial"/>
          <w:sz w:val="20"/>
          <w:szCs w:val="20"/>
        </w:rPr>
        <w:t>1</w:t>
      </w:r>
      <w:r>
        <w:rPr>
          <w:rFonts w:ascii="Arial" w:hAnsi="Arial" w:cs="Arial"/>
          <w:sz w:val="20"/>
          <w:szCs w:val="20"/>
        </w:rPr>
        <w:t xml:space="preserve"> yılı</w:t>
      </w:r>
      <w:r w:rsidR="00C12FD4">
        <w:rPr>
          <w:rFonts w:ascii="Arial" w:hAnsi="Arial" w:cs="Arial"/>
          <w:sz w:val="20"/>
          <w:szCs w:val="20"/>
        </w:rPr>
        <w:t>nda</w:t>
      </w:r>
      <w:r>
        <w:rPr>
          <w:rFonts w:ascii="Arial" w:hAnsi="Arial" w:cs="Arial"/>
          <w:sz w:val="20"/>
          <w:szCs w:val="20"/>
        </w:rPr>
        <w:t xml:space="preserve"> kurulan </w:t>
      </w:r>
      <w:r w:rsidRPr="00D247D4">
        <w:rPr>
          <w:rFonts w:ascii="Arial" w:hAnsi="Arial" w:cs="Arial"/>
          <w:sz w:val="20"/>
          <w:szCs w:val="20"/>
        </w:rPr>
        <w:t xml:space="preserve">şirketlerin </w:t>
      </w:r>
      <w:r w:rsidR="00A1790D">
        <w:rPr>
          <w:rFonts w:ascii="Arial" w:hAnsi="Arial" w:cs="Arial"/>
          <w:sz w:val="20"/>
          <w:szCs w:val="20"/>
        </w:rPr>
        <w:t>608</w:t>
      </w:r>
      <w:r>
        <w:rPr>
          <w:rFonts w:ascii="Arial" w:hAnsi="Arial" w:cs="Arial"/>
          <w:sz w:val="20"/>
          <w:szCs w:val="20"/>
        </w:rPr>
        <w:t>’</w:t>
      </w:r>
      <w:r w:rsidR="00EA5AF4">
        <w:rPr>
          <w:rFonts w:ascii="Arial" w:hAnsi="Arial" w:cs="Arial"/>
          <w:sz w:val="20"/>
          <w:szCs w:val="20"/>
        </w:rPr>
        <w:t>i</w:t>
      </w:r>
      <w:r w:rsidRPr="00D247D4">
        <w:rPr>
          <w:rFonts w:ascii="Arial" w:hAnsi="Arial" w:cs="Arial"/>
          <w:sz w:val="20"/>
          <w:szCs w:val="20"/>
        </w:rPr>
        <w:t xml:space="preserve"> </w:t>
      </w:r>
      <w:r w:rsidRPr="00E13173">
        <w:rPr>
          <w:rFonts w:ascii="Arial" w:hAnsi="Arial" w:cs="Arial"/>
          <w:sz w:val="20"/>
          <w:szCs w:val="20"/>
        </w:rPr>
        <w:t>Belirli bir mala tahsis edilmemiş mağazalardaki toptan ticaret</w:t>
      </w:r>
      <w:r>
        <w:rPr>
          <w:rFonts w:ascii="Arial" w:hAnsi="Arial" w:cs="Arial"/>
          <w:sz w:val="20"/>
          <w:szCs w:val="20"/>
        </w:rPr>
        <w:t>,</w:t>
      </w:r>
      <w:r w:rsidRPr="00D247D4">
        <w:rPr>
          <w:rFonts w:ascii="Arial" w:hAnsi="Arial" w:cs="Arial"/>
          <w:sz w:val="20"/>
          <w:szCs w:val="20"/>
        </w:rPr>
        <w:t xml:space="preserve"> </w:t>
      </w:r>
      <w:r w:rsidR="00EA5AF4">
        <w:rPr>
          <w:rFonts w:ascii="Arial" w:hAnsi="Arial" w:cs="Arial"/>
          <w:sz w:val="20"/>
          <w:szCs w:val="20"/>
        </w:rPr>
        <w:t>2</w:t>
      </w:r>
      <w:r w:rsidR="00A1790D">
        <w:rPr>
          <w:rFonts w:ascii="Arial" w:hAnsi="Arial" w:cs="Arial"/>
          <w:sz w:val="20"/>
          <w:szCs w:val="20"/>
        </w:rPr>
        <w:t>44</w:t>
      </w:r>
      <w:r>
        <w:rPr>
          <w:rFonts w:ascii="Arial" w:hAnsi="Arial" w:cs="Arial"/>
          <w:sz w:val="20"/>
          <w:szCs w:val="20"/>
        </w:rPr>
        <w:t>’</w:t>
      </w:r>
      <w:r w:rsidR="00A1790D">
        <w:rPr>
          <w:rFonts w:ascii="Arial" w:hAnsi="Arial" w:cs="Arial"/>
          <w:sz w:val="20"/>
          <w:szCs w:val="20"/>
        </w:rPr>
        <w:t>ü</w:t>
      </w:r>
      <w:r w:rsidRPr="00D247D4">
        <w:rPr>
          <w:rFonts w:ascii="Arial" w:hAnsi="Arial" w:cs="Arial"/>
          <w:sz w:val="20"/>
          <w:szCs w:val="20"/>
        </w:rPr>
        <w:t xml:space="preserve"> </w:t>
      </w:r>
      <w:r w:rsidRPr="00E13173">
        <w:rPr>
          <w:rFonts w:ascii="Arial" w:hAnsi="Arial" w:cs="Arial"/>
          <w:sz w:val="20"/>
          <w:szCs w:val="20"/>
        </w:rPr>
        <w:t>Gayrimenkul acenteleri</w:t>
      </w:r>
      <w:r>
        <w:rPr>
          <w:rFonts w:ascii="Arial" w:hAnsi="Arial" w:cs="Arial"/>
          <w:sz w:val="20"/>
          <w:szCs w:val="20"/>
        </w:rPr>
        <w:t xml:space="preserve"> ve </w:t>
      </w:r>
      <w:r w:rsidR="00A1790D">
        <w:rPr>
          <w:rFonts w:ascii="Arial" w:hAnsi="Arial" w:cs="Arial"/>
          <w:sz w:val="20"/>
          <w:szCs w:val="20"/>
        </w:rPr>
        <w:t>234</w:t>
      </w:r>
      <w:r>
        <w:rPr>
          <w:rFonts w:ascii="Arial" w:hAnsi="Arial" w:cs="Arial"/>
          <w:sz w:val="20"/>
          <w:szCs w:val="20"/>
        </w:rPr>
        <w:t>’</w:t>
      </w:r>
      <w:r w:rsidR="00A1790D">
        <w:rPr>
          <w:rFonts w:ascii="Arial" w:hAnsi="Arial" w:cs="Arial"/>
          <w:sz w:val="20"/>
          <w:szCs w:val="20"/>
        </w:rPr>
        <w:t>ü</w:t>
      </w:r>
      <w:r>
        <w:rPr>
          <w:rFonts w:ascii="Arial" w:hAnsi="Arial" w:cs="Arial"/>
          <w:sz w:val="20"/>
          <w:szCs w:val="20"/>
        </w:rPr>
        <w:t xml:space="preserve"> </w:t>
      </w:r>
      <w:r w:rsidRPr="00481956">
        <w:rPr>
          <w:rFonts w:ascii="Arial" w:hAnsi="Arial" w:cs="Arial"/>
          <w:sz w:val="20"/>
          <w:szCs w:val="20"/>
        </w:rPr>
        <w:t>İşletme ve diğer idari danışmanlık faaliyetleri</w:t>
      </w:r>
      <w:r>
        <w:rPr>
          <w:rFonts w:ascii="Arial" w:hAnsi="Arial" w:cs="Arial"/>
          <w:sz w:val="20"/>
          <w:szCs w:val="20"/>
        </w:rPr>
        <w:t xml:space="preserve"> </w:t>
      </w:r>
      <w:r w:rsidRPr="00D247D4">
        <w:rPr>
          <w:rFonts w:ascii="Arial" w:hAnsi="Arial" w:cs="Arial"/>
          <w:sz w:val="20"/>
          <w:szCs w:val="20"/>
        </w:rPr>
        <w:t>sektöründe kurulmuştur.</w:t>
      </w:r>
    </w:p>
    <w:p w:rsidR="00B23271" w:rsidRDefault="00125D69" w:rsidP="00B23271">
      <w:pPr>
        <w:pStyle w:val="ListeParagraf"/>
        <w:numPr>
          <w:ilvl w:val="0"/>
          <w:numId w:val="2"/>
        </w:numPr>
        <w:spacing w:line="0" w:lineRule="atLeast"/>
        <w:ind w:left="709"/>
        <w:jc w:val="both"/>
        <w:rPr>
          <w:rFonts w:ascii="Arial" w:hAnsi="Arial" w:cs="Arial"/>
          <w:b/>
          <w:color w:val="000000"/>
          <w:sz w:val="16"/>
          <w:szCs w:val="16"/>
        </w:rPr>
      </w:pPr>
      <w:r w:rsidRPr="00D247D4">
        <w:rPr>
          <w:rFonts w:ascii="Arial" w:hAnsi="Arial" w:cs="Arial"/>
          <w:sz w:val="20"/>
          <w:szCs w:val="20"/>
        </w:rPr>
        <w:t>Kurulan yabancı ortak sermayeli şirketle</w:t>
      </w:r>
      <w:r>
        <w:rPr>
          <w:rFonts w:ascii="Arial" w:hAnsi="Arial" w:cs="Arial"/>
          <w:sz w:val="20"/>
          <w:szCs w:val="20"/>
        </w:rPr>
        <w:t xml:space="preserve">rin toplam sermayelerinin % </w:t>
      </w:r>
      <w:r w:rsidR="00A1790D">
        <w:rPr>
          <w:rFonts w:ascii="Arial" w:hAnsi="Arial" w:cs="Arial"/>
          <w:sz w:val="20"/>
          <w:szCs w:val="20"/>
        </w:rPr>
        <w:t>87</w:t>
      </w:r>
      <w:r>
        <w:rPr>
          <w:rFonts w:ascii="Arial" w:hAnsi="Arial" w:cs="Arial"/>
          <w:sz w:val="20"/>
          <w:szCs w:val="20"/>
        </w:rPr>
        <w:t>,</w:t>
      </w:r>
      <w:r w:rsidR="00A1790D">
        <w:rPr>
          <w:rFonts w:ascii="Arial" w:hAnsi="Arial" w:cs="Arial"/>
          <w:sz w:val="20"/>
          <w:szCs w:val="20"/>
        </w:rPr>
        <w:t>3</w:t>
      </w:r>
      <w:r w:rsidR="00EA5AF4">
        <w:rPr>
          <w:rFonts w:ascii="Arial" w:hAnsi="Arial" w:cs="Arial"/>
          <w:sz w:val="20"/>
          <w:szCs w:val="20"/>
        </w:rPr>
        <w:t>’</w:t>
      </w:r>
      <w:r w:rsidR="00A1790D">
        <w:rPr>
          <w:rFonts w:ascii="Arial" w:hAnsi="Arial" w:cs="Arial"/>
          <w:sz w:val="20"/>
          <w:szCs w:val="20"/>
        </w:rPr>
        <w:t>ünü</w:t>
      </w:r>
      <w:r>
        <w:rPr>
          <w:rFonts w:ascii="Arial" w:hAnsi="Arial" w:cs="Arial"/>
          <w:sz w:val="20"/>
          <w:szCs w:val="20"/>
        </w:rPr>
        <w:t xml:space="preserve"> </w:t>
      </w:r>
      <w:r w:rsidRPr="00D247D4">
        <w:rPr>
          <w:rFonts w:ascii="Arial" w:hAnsi="Arial" w:cs="Arial"/>
          <w:sz w:val="20"/>
          <w:szCs w:val="20"/>
        </w:rPr>
        <w:t>yabancı sermayeli ortak payı</w:t>
      </w:r>
      <w:r>
        <w:rPr>
          <w:rFonts w:ascii="Arial" w:hAnsi="Arial" w:cs="Arial"/>
          <w:sz w:val="20"/>
          <w:szCs w:val="20"/>
        </w:rPr>
        <w:t>nı</w:t>
      </w:r>
      <w:r w:rsidRPr="00D247D4">
        <w:rPr>
          <w:rFonts w:ascii="Arial" w:hAnsi="Arial" w:cs="Arial"/>
          <w:sz w:val="20"/>
          <w:szCs w:val="20"/>
        </w:rPr>
        <w:t xml:space="preserve"> oluşturmaktadır.</w:t>
      </w:r>
      <w:r w:rsidR="00B23271" w:rsidRPr="00B23271">
        <w:rPr>
          <w:rFonts w:ascii="Arial" w:hAnsi="Arial" w:cs="Arial"/>
          <w:b/>
          <w:color w:val="000000"/>
          <w:sz w:val="16"/>
          <w:szCs w:val="16"/>
        </w:rPr>
        <w:t xml:space="preserve"> </w:t>
      </w:r>
    </w:p>
    <w:tbl>
      <w:tblPr>
        <w:tblW w:w="5000" w:type="pct"/>
        <w:tblLook w:val="04A0" w:firstRow="1" w:lastRow="0" w:firstColumn="1" w:lastColumn="0" w:noHBand="0" w:noVBand="1"/>
      </w:tblPr>
      <w:tblGrid>
        <w:gridCol w:w="1005"/>
        <w:gridCol w:w="4125"/>
        <w:gridCol w:w="1391"/>
        <w:gridCol w:w="1391"/>
        <w:gridCol w:w="1438"/>
      </w:tblGrid>
      <w:tr w:rsidR="00B23271" w:rsidRPr="004B27A7" w:rsidTr="00E5302E">
        <w:trPr>
          <w:trHeight w:val="273"/>
        </w:trPr>
        <w:tc>
          <w:tcPr>
            <w:tcW w:w="2743"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23271" w:rsidRPr="004B27A7" w:rsidRDefault="00B23271" w:rsidP="002D0B47">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744" w:type="pct"/>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744" w:type="pct"/>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769" w:type="pct"/>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9518F3" w:rsidRPr="004B27A7" w:rsidTr="00E5302E">
        <w:trPr>
          <w:trHeight w:val="301"/>
        </w:trPr>
        <w:tc>
          <w:tcPr>
            <w:tcW w:w="537" w:type="pct"/>
            <w:vMerge w:val="restart"/>
            <w:tcBorders>
              <w:top w:val="nil"/>
              <w:left w:val="single" w:sz="4" w:space="0" w:color="auto"/>
              <w:right w:val="single" w:sz="4" w:space="0" w:color="auto"/>
            </w:tcBorders>
            <w:shd w:val="clear" w:color="auto" w:fill="E7E6E6"/>
            <w:vAlign w:val="center"/>
          </w:tcPr>
          <w:p w:rsidR="009518F3" w:rsidRDefault="009518F3" w:rsidP="009518F3">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ŞUBAT</w:t>
            </w:r>
          </w:p>
          <w:p w:rsidR="009518F3" w:rsidRPr="004B27A7" w:rsidRDefault="009518F3" w:rsidP="009518F3">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2021</w:t>
            </w: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lang w:eastAsia="tr-TR"/>
              </w:rPr>
            </w:pPr>
            <w:r>
              <w:rPr>
                <w:rFonts w:ascii="Arial" w:hAnsi="Arial" w:cs="Arial"/>
                <w:color w:val="000000"/>
                <w:sz w:val="16"/>
                <w:szCs w:val="16"/>
              </w:rPr>
              <w:t>117</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964</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1.081</w:t>
            </w:r>
          </w:p>
        </w:tc>
      </w:tr>
      <w:tr w:rsidR="009518F3" w:rsidRPr="004B27A7" w:rsidTr="00E5302E">
        <w:trPr>
          <w:trHeight w:val="301"/>
        </w:trPr>
        <w:tc>
          <w:tcPr>
            <w:tcW w:w="537" w:type="pct"/>
            <w:vMerge/>
            <w:tcBorders>
              <w:left w:val="single" w:sz="4" w:space="0" w:color="auto"/>
              <w:right w:val="single" w:sz="4" w:space="0" w:color="auto"/>
            </w:tcBorders>
            <w:shd w:val="clear" w:color="auto" w:fill="E7E6E6"/>
            <w:vAlign w:val="center"/>
          </w:tcPr>
          <w:p w:rsidR="009518F3" w:rsidRPr="004B27A7" w:rsidRDefault="009518F3" w:rsidP="009518F3">
            <w:pPr>
              <w:spacing w:after="0" w:line="240" w:lineRule="auto"/>
              <w:jc w:val="center"/>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65.009.400</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606.851.000</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671.860.400</w:t>
            </w:r>
          </w:p>
        </w:tc>
      </w:tr>
      <w:tr w:rsidR="009518F3" w:rsidRPr="004B27A7" w:rsidTr="00E5302E">
        <w:trPr>
          <w:trHeight w:val="301"/>
        </w:trPr>
        <w:tc>
          <w:tcPr>
            <w:tcW w:w="537" w:type="pct"/>
            <w:vMerge/>
            <w:tcBorders>
              <w:left w:val="single" w:sz="4" w:space="0" w:color="auto"/>
              <w:right w:val="single" w:sz="4" w:space="0" w:color="auto"/>
            </w:tcBorders>
            <w:shd w:val="clear" w:color="auto" w:fill="E7E6E6"/>
            <w:vAlign w:val="center"/>
          </w:tcPr>
          <w:p w:rsidR="009518F3" w:rsidRPr="004B27A7" w:rsidRDefault="009518F3" w:rsidP="009518F3">
            <w:pPr>
              <w:spacing w:after="0" w:line="240" w:lineRule="auto"/>
              <w:jc w:val="center"/>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50.710.103</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529.173.025</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579.883.128</w:t>
            </w:r>
          </w:p>
        </w:tc>
      </w:tr>
      <w:tr w:rsidR="009518F3" w:rsidRPr="004B27A7" w:rsidTr="00E5302E">
        <w:trPr>
          <w:trHeight w:val="301"/>
        </w:trPr>
        <w:tc>
          <w:tcPr>
            <w:tcW w:w="537" w:type="pct"/>
            <w:vMerge/>
            <w:tcBorders>
              <w:left w:val="single" w:sz="4" w:space="0" w:color="auto"/>
              <w:bottom w:val="single" w:sz="4" w:space="0" w:color="auto"/>
              <w:right w:val="single" w:sz="4" w:space="0" w:color="auto"/>
            </w:tcBorders>
            <w:shd w:val="clear" w:color="auto" w:fill="E7E6E6"/>
            <w:vAlign w:val="center"/>
          </w:tcPr>
          <w:p w:rsidR="009518F3" w:rsidRPr="004B27A7" w:rsidRDefault="009518F3" w:rsidP="009518F3">
            <w:pPr>
              <w:spacing w:after="0" w:line="240" w:lineRule="auto"/>
              <w:jc w:val="center"/>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78,0</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87,2</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86,3</w:t>
            </w:r>
          </w:p>
        </w:tc>
      </w:tr>
      <w:tr w:rsidR="009518F3" w:rsidRPr="00430C08" w:rsidTr="00E5302E">
        <w:trPr>
          <w:trHeight w:val="301"/>
        </w:trPr>
        <w:tc>
          <w:tcPr>
            <w:tcW w:w="537" w:type="pct"/>
            <w:vMerge w:val="restart"/>
            <w:tcBorders>
              <w:top w:val="single" w:sz="4" w:space="0" w:color="auto"/>
              <w:left w:val="single" w:sz="4" w:space="0" w:color="auto"/>
              <w:bottom w:val="single" w:sz="4" w:space="0" w:color="auto"/>
              <w:right w:val="single" w:sz="4" w:space="0" w:color="auto"/>
            </w:tcBorders>
            <w:shd w:val="clear" w:color="auto" w:fill="E7E6E6"/>
            <w:vAlign w:val="center"/>
          </w:tcPr>
          <w:p w:rsidR="009518F3" w:rsidRPr="004B27A7" w:rsidRDefault="009518F3" w:rsidP="009518F3">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MART 2021</w:t>
            </w: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lang w:eastAsia="tr-TR"/>
              </w:rPr>
            </w:pPr>
            <w:r>
              <w:rPr>
                <w:rFonts w:ascii="Arial" w:hAnsi="Arial" w:cs="Arial"/>
                <w:color w:val="000000"/>
                <w:sz w:val="16"/>
                <w:szCs w:val="16"/>
              </w:rPr>
              <w:t>124</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1.078</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1.202</w:t>
            </w:r>
          </w:p>
        </w:tc>
      </w:tr>
      <w:tr w:rsidR="009518F3" w:rsidRPr="004B27A7" w:rsidTr="00E5302E">
        <w:trPr>
          <w:trHeight w:val="301"/>
        </w:trPr>
        <w:tc>
          <w:tcPr>
            <w:tcW w:w="537" w:type="pct"/>
            <w:vMerge/>
            <w:tcBorders>
              <w:top w:val="single" w:sz="4" w:space="0" w:color="auto"/>
              <w:left w:val="single" w:sz="4" w:space="0" w:color="auto"/>
              <w:bottom w:val="single" w:sz="4" w:space="0" w:color="auto"/>
              <w:right w:val="single" w:sz="4" w:space="0" w:color="auto"/>
            </w:tcBorders>
            <w:shd w:val="clear" w:color="auto" w:fill="E7E6E6"/>
            <w:vAlign w:val="center"/>
          </w:tcPr>
          <w:p w:rsidR="009518F3" w:rsidRPr="004B27A7" w:rsidRDefault="009518F3" w:rsidP="009518F3">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38.597.172</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457.099.000</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495.696.172</w:t>
            </w:r>
          </w:p>
        </w:tc>
      </w:tr>
      <w:tr w:rsidR="009518F3" w:rsidRPr="004B27A7" w:rsidTr="00E5302E">
        <w:trPr>
          <w:trHeight w:val="301"/>
        </w:trPr>
        <w:tc>
          <w:tcPr>
            <w:tcW w:w="537" w:type="pct"/>
            <w:vMerge/>
            <w:tcBorders>
              <w:top w:val="single" w:sz="4" w:space="0" w:color="auto"/>
              <w:left w:val="single" w:sz="4" w:space="0" w:color="auto"/>
              <w:bottom w:val="single" w:sz="4" w:space="0" w:color="auto"/>
              <w:right w:val="single" w:sz="4" w:space="0" w:color="auto"/>
            </w:tcBorders>
            <w:shd w:val="clear" w:color="auto" w:fill="E7E6E6"/>
            <w:vAlign w:val="center"/>
          </w:tcPr>
          <w:p w:rsidR="009518F3" w:rsidRPr="004B27A7" w:rsidRDefault="009518F3" w:rsidP="009518F3">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23.297.358</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384.705.200</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408.002.558</w:t>
            </w:r>
          </w:p>
        </w:tc>
      </w:tr>
      <w:tr w:rsidR="009518F3" w:rsidRPr="004B27A7" w:rsidTr="00E5302E">
        <w:trPr>
          <w:trHeight w:val="301"/>
        </w:trPr>
        <w:tc>
          <w:tcPr>
            <w:tcW w:w="537" w:type="pct"/>
            <w:vMerge/>
            <w:tcBorders>
              <w:top w:val="single" w:sz="4" w:space="0" w:color="auto"/>
              <w:left w:val="single" w:sz="4" w:space="0" w:color="auto"/>
              <w:bottom w:val="single" w:sz="4" w:space="0" w:color="auto"/>
              <w:right w:val="single" w:sz="4" w:space="0" w:color="auto"/>
            </w:tcBorders>
            <w:shd w:val="clear" w:color="auto" w:fill="E7E6E6"/>
            <w:vAlign w:val="center"/>
          </w:tcPr>
          <w:p w:rsidR="009518F3" w:rsidRPr="004B27A7" w:rsidRDefault="009518F3" w:rsidP="009518F3">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9518F3" w:rsidRPr="004B27A7" w:rsidRDefault="009518F3" w:rsidP="009518F3">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60,4</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84,2</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9518F3" w:rsidRDefault="009518F3" w:rsidP="009518F3">
            <w:pPr>
              <w:spacing w:after="0" w:line="240" w:lineRule="auto"/>
              <w:jc w:val="right"/>
              <w:rPr>
                <w:rFonts w:ascii="Arial" w:hAnsi="Arial" w:cs="Arial"/>
                <w:color w:val="000000"/>
                <w:sz w:val="16"/>
                <w:szCs w:val="16"/>
              </w:rPr>
            </w:pPr>
            <w:r>
              <w:rPr>
                <w:rFonts w:ascii="Arial" w:hAnsi="Arial" w:cs="Arial"/>
                <w:color w:val="000000"/>
                <w:sz w:val="16"/>
                <w:szCs w:val="16"/>
              </w:rPr>
              <w:t>82,3</w:t>
            </w:r>
          </w:p>
          <w:p w:rsidR="009518F3" w:rsidRDefault="009518F3" w:rsidP="009518F3">
            <w:pPr>
              <w:spacing w:after="0" w:line="240" w:lineRule="auto"/>
              <w:jc w:val="right"/>
              <w:rPr>
                <w:rFonts w:ascii="Arial" w:hAnsi="Arial" w:cs="Arial"/>
                <w:color w:val="000000"/>
                <w:sz w:val="16"/>
                <w:szCs w:val="16"/>
              </w:rPr>
            </w:pPr>
          </w:p>
        </w:tc>
      </w:tr>
      <w:tr w:rsidR="00342FAF" w:rsidRPr="004B27A7" w:rsidTr="00E5302E">
        <w:trPr>
          <w:trHeight w:val="301"/>
        </w:trPr>
        <w:tc>
          <w:tcPr>
            <w:tcW w:w="537" w:type="pct"/>
            <w:vMerge w:val="restart"/>
            <w:tcBorders>
              <w:top w:val="single" w:sz="4" w:space="0" w:color="auto"/>
              <w:left w:val="single" w:sz="4" w:space="0" w:color="auto"/>
              <w:right w:val="single" w:sz="4" w:space="0" w:color="auto"/>
            </w:tcBorders>
            <w:shd w:val="clear" w:color="auto" w:fill="E7E6E6"/>
            <w:vAlign w:val="center"/>
          </w:tcPr>
          <w:p w:rsidR="00342FAF" w:rsidRPr="004B27A7" w:rsidRDefault="00342FAF" w:rsidP="00342FA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NİSAN 2021</w:t>
            </w: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4B27A7" w:rsidRDefault="00342FAF" w:rsidP="00342FA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lang w:eastAsia="tr-TR"/>
              </w:rPr>
            </w:pPr>
            <w:r>
              <w:rPr>
                <w:rFonts w:ascii="Arial" w:hAnsi="Arial" w:cs="Arial"/>
                <w:color w:val="000000"/>
                <w:sz w:val="16"/>
                <w:szCs w:val="16"/>
              </w:rPr>
              <w:t>108</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869</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977</w:t>
            </w:r>
          </w:p>
        </w:tc>
      </w:tr>
      <w:tr w:rsidR="00342FAF" w:rsidRPr="00E644F2" w:rsidTr="00E5302E">
        <w:trPr>
          <w:trHeight w:val="301"/>
        </w:trPr>
        <w:tc>
          <w:tcPr>
            <w:tcW w:w="537" w:type="pct"/>
            <w:vMerge/>
            <w:tcBorders>
              <w:left w:val="single" w:sz="4" w:space="0" w:color="auto"/>
              <w:right w:val="single" w:sz="4" w:space="0" w:color="auto"/>
            </w:tcBorders>
            <w:shd w:val="clear" w:color="auto" w:fill="E7E6E6"/>
            <w:vAlign w:val="center"/>
          </w:tcPr>
          <w:p w:rsidR="00342FAF" w:rsidRPr="004B27A7" w:rsidRDefault="00342FAF" w:rsidP="00342FAF">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4B27A7" w:rsidRDefault="00342FAF" w:rsidP="00342FA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153.840.000</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374.723.000</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528.563.000</w:t>
            </w:r>
          </w:p>
        </w:tc>
      </w:tr>
      <w:tr w:rsidR="00342FAF" w:rsidRPr="00E644F2" w:rsidTr="00E5302E">
        <w:trPr>
          <w:trHeight w:val="301"/>
        </w:trPr>
        <w:tc>
          <w:tcPr>
            <w:tcW w:w="537" w:type="pct"/>
            <w:vMerge/>
            <w:tcBorders>
              <w:left w:val="single" w:sz="4" w:space="0" w:color="auto"/>
              <w:right w:val="single" w:sz="4" w:space="0" w:color="auto"/>
            </w:tcBorders>
            <w:shd w:val="clear" w:color="auto" w:fill="E7E6E6"/>
            <w:vAlign w:val="center"/>
          </w:tcPr>
          <w:p w:rsidR="00342FAF" w:rsidRPr="004B27A7" w:rsidRDefault="00342FAF" w:rsidP="00342FAF">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4B27A7" w:rsidRDefault="00342FAF" w:rsidP="00342FA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131.087.000</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311.199.775</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442.286.775</w:t>
            </w:r>
          </w:p>
        </w:tc>
      </w:tr>
      <w:tr w:rsidR="00342FAF" w:rsidRPr="00E644F2" w:rsidTr="00E5302E">
        <w:trPr>
          <w:trHeight w:val="301"/>
        </w:trPr>
        <w:tc>
          <w:tcPr>
            <w:tcW w:w="537" w:type="pct"/>
            <w:vMerge/>
            <w:tcBorders>
              <w:left w:val="single" w:sz="4" w:space="0" w:color="auto"/>
              <w:bottom w:val="single" w:sz="4" w:space="0" w:color="auto"/>
              <w:right w:val="single" w:sz="4" w:space="0" w:color="auto"/>
            </w:tcBorders>
            <w:shd w:val="clear" w:color="auto" w:fill="E7E6E6"/>
            <w:vAlign w:val="center"/>
          </w:tcPr>
          <w:p w:rsidR="00342FAF" w:rsidRPr="004B27A7" w:rsidRDefault="00342FAF" w:rsidP="00342FAF">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4B27A7" w:rsidRDefault="00342FAF" w:rsidP="00342FAF">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85,21</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83,05</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Default="00342FAF" w:rsidP="00342FAF">
            <w:pPr>
              <w:spacing w:after="0" w:line="240" w:lineRule="auto"/>
              <w:jc w:val="right"/>
              <w:rPr>
                <w:rFonts w:ascii="Arial" w:hAnsi="Arial" w:cs="Arial"/>
                <w:color w:val="000000"/>
                <w:sz w:val="16"/>
                <w:szCs w:val="16"/>
              </w:rPr>
            </w:pPr>
            <w:r>
              <w:rPr>
                <w:rFonts w:ascii="Arial" w:hAnsi="Arial" w:cs="Arial"/>
                <w:color w:val="000000"/>
                <w:sz w:val="16"/>
                <w:szCs w:val="16"/>
              </w:rPr>
              <w:t>83,68</w:t>
            </w:r>
          </w:p>
        </w:tc>
      </w:tr>
      <w:tr w:rsidR="00342FAF" w:rsidRPr="00E644F2" w:rsidTr="00E5302E">
        <w:trPr>
          <w:trHeight w:val="301"/>
        </w:trPr>
        <w:tc>
          <w:tcPr>
            <w:tcW w:w="537" w:type="pct"/>
            <w:vMerge w:val="restart"/>
            <w:tcBorders>
              <w:left w:val="single" w:sz="4" w:space="0" w:color="auto"/>
              <w:right w:val="single" w:sz="4" w:space="0" w:color="auto"/>
            </w:tcBorders>
            <w:shd w:val="clear" w:color="auto" w:fill="E7E6E6"/>
            <w:vAlign w:val="center"/>
          </w:tcPr>
          <w:p w:rsidR="00342FAF" w:rsidRPr="004B27A7" w:rsidRDefault="00342FAF" w:rsidP="00342FAF">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AE26B9" w:rsidRDefault="00342FAF" w:rsidP="00342FAF">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Sayı</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lang w:eastAsia="tr-TR"/>
              </w:rPr>
            </w:pPr>
            <w:r w:rsidRPr="00342FAF">
              <w:rPr>
                <w:rFonts w:ascii="Arial" w:hAnsi="Arial" w:cs="Arial"/>
                <w:b/>
                <w:color w:val="000000"/>
                <w:sz w:val="16"/>
                <w:szCs w:val="16"/>
              </w:rPr>
              <w:t>441</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3.754</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4.195</w:t>
            </w:r>
          </w:p>
        </w:tc>
      </w:tr>
      <w:tr w:rsidR="00342FAF" w:rsidRPr="00E644F2" w:rsidTr="00E5302E">
        <w:trPr>
          <w:trHeight w:val="301"/>
        </w:trPr>
        <w:tc>
          <w:tcPr>
            <w:tcW w:w="537" w:type="pct"/>
            <w:vMerge/>
            <w:tcBorders>
              <w:left w:val="single" w:sz="4" w:space="0" w:color="auto"/>
              <w:right w:val="single" w:sz="4" w:space="0" w:color="auto"/>
            </w:tcBorders>
            <w:shd w:val="clear" w:color="auto" w:fill="E7E6E6"/>
            <w:vAlign w:val="center"/>
          </w:tcPr>
          <w:p w:rsidR="00342FAF" w:rsidRPr="004B27A7" w:rsidRDefault="00342FAF" w:rsidP="00342FAF">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AE26B9" w:rsidRDefault="00342FAF" w:rsidP="00342FAF">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Ortak Olunan Şirketlerin Toplam Sermayesi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1.173.172.964</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1.767.446.500</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2.940.619.464</w:t>
            </w:r>
          </w:p>
        </w:tc>
      </w:tr>
      <w:tr w:rsidR="00342FAF" w:rsidRPr="00E644F2" w:rsidTr="00E5302E">
        <w:trPr>
          <w:trHeight w:val="301"/>
        </w:trPr>
        <w:tc>
          <w:tcPr>
            <w:tcW w:w="537" w:type="pct"/>
            <w:vMerge/>
            <w:tcBorders>
              <w:left w:val="single" w:sz="4" w:space="0" w:color="auto"/>
              <w:right w:val="single" w:sz="4" w:space="0" w:color="auto"/>
            </w:tcBorders>
            <w:shd w:val="clear" w:color="auto" w:fill="E7E6E6"/>
            <w:vAlign w:val="center"/>
          </w:tcPr>
          <w:p w:rsidR="00342FAF" w:rsidRPr="004B27A7" w:rsidRDefault="00342FAF" w:rsidP="00342FAF">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AE26B9" w:rsidRDefault="00342FAF" w:rsidP="00342FAF">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Ortak Olunan Şirketlerdeki Yabancı Ortak Sermaye Toplamı  (TL)</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1.076.973.341</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1.491.394.500</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342FAF" w:rsidP="00342FAF">
            <w:pPr>
              <w:spacing w:after="0" w:line="240" w:lineRule="auto"/>
              <w:jc w:val="right"/>
              <w:rPr>
                <w:rFonts w:ascii="Arial" w:hAnsi="Arial" w:cs="Arial"/>
                <w:b/>
                <w:color w:val="000000"/>
                <w:sz w:val="16"/>
                <w:szCs w:val="16"/>
              </w:rPr>
            </w:pPr>
            <w:r w:rsidRPr="00342FAF">
              <w:rPr>
                <w:rFonts w:ascii="Arial" w:hAnsi="Arial" w:cs="Arial"/>
                <w:b/>
                <w:color w:val="000000"/>
                <w:sz w:val="16"/>
                <w:szCs w:val="16"/>
              </w:rPr>
              <w:t>2.568.367.841</w:t>
            </w:r>
          </w:p>
        </w:tc>
      </w:tr>
      <w:tr w:rsidR="00342FAF" w:rsidRPr="00E644F2" w:rsidTr="00E5302E">
        <w:trPr>
          <w:trHeight w:val="301"/>
        </w:trPr>
        <w:tc>
          <w:tcPr>
            <w:tcW w:w="537" w:type="pct"/>
            <w:vMerge/>
            <w:tcBorders>
              <w:left w:val="single" w:sz="4" w:space="0" w:color="auto"/>
              <w:bottom w:val="single" w:sz="4" w:space="0" w:color="auto"/>
              <w:right w:val="single" w:sz="4" w:space="0" w:color="auto"/>
            </w:tcBorders>
            <w:shd w:val="clear" w:color="auto" w:fill="E7E6E6"/>
            <w:vAlign w:val="center"/>
          </w:tcPr>
          <w:p w:rsidR="00342FAF" w:rsidRPr="004B27A7" w:rsidRDefault="00342FAF" w:rsidP="00342FAF">
            <w:pPr>
              <w:spacing w:after="0" w:line="240" w:lineRule="auto"/>
              <w:rPr>
                <w:rFonts w:ascii="Arial" w:eastAsia="Times New Roman" w:hAnsi="Arial" w:cs="Arial"/>
                <w:b/>
                <w:bCs/>
                <w:color w:val="000000"/>
                <w:sz w:val="16"/>
                <w:szCs w:val="16"/>
              </w:rPr>
            </w:pPr>
          </w:p>
        </w:tc>
        <w:tc>
          <w:tcPr>
            <w:tcW w:w="2206" w:type="pct"/>
            <w:tcBorders>
              <w:top w:val="single" w:sz="4" w:space="0" w:color="auto"/>
              <w:left w:val="nil"/>
              <w:bottom w:val="single" w:sz="4" w:space="0" w:color="auto"/>
              <w:right w:val="single" w:sz="4" w:space="0" w:color="auto"/>
            </w:tcBorders>
            <w:shd w:val="clear" w:color="000000" w:fill="FFFFFF"/>
            <w:vAlign w:val="center"/>
          </w:tcPr>
          <w:p w:rsidR="00342FAF" w:rsidRPr="00AE26B9" w:rsidRDefault="00342FAF" w:rsidP="00342FAF">
            <w:pPr>
              <w:spacing w:after="0" w:line="240" w:lineRule="auto"/>
              <w:rPr>
                <w:rFonts w:ascii="Arial" w:eastAsia="Times New Roman" w:hAnsi="Arial" w:cs="Arial"/>
                <w:b/>
                <w:color w:val="000000"/>
                <w:sz w:val="16"/>
                <w:szCs w:val="16"/>
              </w:rPr>
            </w:pPr>
            <w:r w:rsidRPr="00AE26B9">
              <w:rPr>
                <w:rFonts w:ascii="Arial" w:eastAsia="Times New Roman" w:hAnsi="Arial" w:cs="Arial"/>
                <w:b/>
                <w:color w:val="000000"/>
                <w:sz w:val="16"/>
                <w:szCs w:val="16"/>
              </w:rPr>
              <w:t>Yabancı Ortak Sermaye Oranı (%)</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A1790D" w:rsidP="00342FAF">
            <w:pPr>
              <w:spacing w:after="0" w:line="240" w:lineRule="auto"/>
              <w:jc w:val="right"/>
              <w:rPr>
                <w:rFonts w:ascii="Arial" w:hAnsi="Arial" w:cs="Arial"/>
                <w:b/>
                <w:color w:val="000000"/>
                <w:sz w:val="16"/>
                <w:szCs w:val="16"/>
              </w:rPr>
            </w:pPr>
            <w:r>
              <w:rPr>
                <w:rFonts w:ascii="Arial" w:hAnsi="Arial" w:cs="Arial"/>
                <w:b/>
                <w:color w:val="000000"/>
                <w:sz w:val="16"/>
                <w:szCs w:val="16"/>
              </w:rPr>
              <w:t>91,7</w:t>
            </w:r>
          </w:p>
        </w:tc>
        <w:tc>
          <w:tcPr>
            <w:tcW w:w="744"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A1790D" w:rsidP="00342FAF">
            <w:pPr>
              <w:spacing w:after="0" w:line="240" w:lineRule="auto"/>
              <w:jc w:val="right"/>
              <w:rPr>
                <w:rFonts w:ascii="Arial" w:hAnsi="Arial" w:cs="Arial"/>
                <w:b/>
                <w:color w:val="000000"/>
                <w:sz w:val="16"/>
                <w:szCs w:val="16"/>
              </w:rPr>
            </w:pPr>
            <w:r>
              <w:rPr>
                <w:rFonts w:ascii="Arial" w:hAnsi="Arial" w:cs="Arial"/>
                <w:b/>
                <w:color w:val="000000"/>
                <w:sz w:val="16"/>
                <w:szCs w:val="16"/>
              </w:rPr>
              <w:t>84,4</w:t>
            </w:r>
          </w:p>
        </w:tc>
        <w:tc>
          <w:tcPr>
            <w:tcW w:w="769" w:type="pct"/>
            <w:tcBorders>
              <w:top w:val="single" w:sz="4" w:space="0" w:color="auto"/>
              <w:left w:val="nil"/>
              <w:bottom w:val="single" w:sz="4" w:space="0" w:color="auto"/>
              <w:right w:val="single" w:sz="4" w:space="0" w:color="000000"/>
            </w:tcBorders>
            <w:shd w:val="clear" w:color="000000" w:fill="FFFFFF"/>
            <w:noWrap/>
            <w:vAlign w:val="center"/>
          </w:tcPr>
          <w:p w:rsidR="00342FAF" w:rsidRPr="00342FAF" w:rsidRDefault="00A1790D" w:rsidP="00342FAF">
            <w:pPr>
              <w:spacing w:after="0" w:line="240" w:lineRule="auto"/>
              <w:jc w:val="right"/>
              <w:rPr>
                <w:rFonts w:ascii="Arial" w:hAnsi="Arial" w:cs="Arial"/>
                <w:b/>
                <w:color w:val="000000"/>
                <w:sz w:val="16"/>
                <w:szCs w:val="16"/>
              </w:rPr>
            </w:pPr>
            <w:r>
              <w:rPr>
                <w:rFonts w:ascii="Arial" w:hAnsi="Arial" w:cs="Arial"/>
                <w:b/>
                <w:color w:val="000000"/>
                <w:sz w:val="16"/>
                <w:szCs w:val="16"/>
              </w:rPr>
              <w:t>87,3</w:t>
            </w:r>
          </w:p>
        </w:tc>
      </w:tr>
    </w:tbl>
    <w:p w:rsidR="00B53E95" w:rsidRDefault="00B23271" w:rsidP="00B23271">
      <w:pPr>
        <w:pStyle w:val="ListeParagraf"/>
        <w:numPr>
          <w:ilvl w:val="0"/>
          <w:numId w:val="2"/>
        </w:numPr>
        <w:spacing w:line="0" w:lineRule="atLeast"/>
        <w:ind w:left="709"/>
        <w:jc w:val="both"/>
        <w:rPr>
          <w:rFonts w:ascii="Arial" w:hAnsi="Arial" w:cs="Arial"/>
          <w:b/>
          <w:color w:val="000000"/>
          <w:sz w:val="16"/>
          <w:szCs w:val="16"/>
        </w:rPr>
      </w:pPr>
      <w:r>
        <w:rPr>
          <w:rFonts w:ascii="Arial" w:hAnsi="Arial" w:cs="Arial"/>
          <w:b/>
          <w:color w:val="000000"/>
          <w:sz w:val="16"/>
          <w:szCs w:val="16"/>
        </w:rPr>
        <w:t xml:space="preserve"> </w:t>
      </w:r>
    </w:p>
    <w:p w:rsidR="00125D69" w:rsidRDefault="00125D69" w:rsidP="00125D69">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125D69" w:rsidRDefault="00125D69" w:rsidP="00125D69">
      <w:pPr>
        <w:rPr>
          <w:rFonts w:ascii="Arial" w:hAnsi="Arial" w:cs="Arial"/>
          <w:b/>
          <w:color w:val="000000"/>
          <w:sz w:val="16"/>
          <w:szCs w:val="16"/>
        </w:rPr>
      </w:pPr>
    </w:p>
    <w:p w:rsidR="00125D69" w:rsidRDefault="00125D69" w:rsidP="00125D69">
      <w:pPr>
        <w:rPr>
          <w:rFonts w:ascii="Arial" w:hAnsi="Arial" w:cs="Arial"/>
          <w:b/>
          <w:color w:val="000000"/>
          <w:sz w:val="16"/>
          <w:szCs w:val="16"/>
        </w:rPr>
      </w:pPr>
    </w:p>
    <w:p w:rsidR="00125D69" w:rsidRDefault="001F1874" w:rsidP="00125D69">
      <w:pPr>
        <w:ind w:left="-567"/>
        <w:rPr>
          <w:noProof/>
          <w:lang w:eastAsia="tr-TR"/>
        </w:rPr>
      </w:pPr>
      <w:r w:rsidRPr="001A46ED">
        <w:rPr>
          <w:noProof/>
          <w:lang w:eastAsia="tr-TR"/>
        </w:rPr>
        <w:lastRenderedPageBreak/>
        <w:drawing>
          <wp:inline distT="0" distB="0" distL="0" distR="0">
            <wp:extent cx="6879590" cy="298704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5D69" w:rsidRDefault="001F1874" w:rsidP="00125D69">
      <w:pPr>
        <w:ind w:left="-567"/>
        <w:jc w:val="center"/>
        <w:rPr>
          <w:noProof/>
          <w:lang w:eastAsia="tr-TR"/>
        </w:rPr>
      </w:pPr>
      <w:r w:rsidRPr="001A46ED">
        <w:rPr>
          <w:noProof/>
          <w:lang w:eastAsia="tr-TR"/>
        </w:rPr>
        <w:drawing>
          <wp:inline distT="0" distB="0" distL="0" distR="0">
            <wp:extent cx="6879590" cy="3078480"/>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5D69" w:rsidRDefault="001F1874" w:rsidP="00125D69">
      <w:pPr>
        <w:ind w:left="-426"/>
        <w:jc w:val="center"/>
        <w:rPr>
          <w:rFonts w:ascii="Arial" w:hAnsi="Arial" w:cs="Arial"/>
          <w:noProof/>
          <w:szCs w:val="20"/>
          <w:lang w:eastAsia="tr-TR"/>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5286375</wp:posOffset>
                </wp:positionV>
                <wp:extent cx="7581900" cy="523875"/>
                <wp:effectExtent l="0" t="0" r="0" b="9525"/>
                <wp:wrapNone/>
                <wp:docPr id="12" name="11 Metin kutus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523875"/>
                        </a:xfrm>
                        <a:prstGeom prst="rect">
                          <a:avLst/>
                        </a:prstGeom>
                        <a:solidFill>
                          <a:sysClr val="window" lastClr="FFFFFF"/>
                        </a:solidFill>
                        <a:ln w="9525" cmpd="sng">
                          <a:solidFill>
                            <a:sysClr val="windowText" lastClr="000000"/>
                          </a:solidFill>
                        </a:ln>
                        <a:effectLst/>
                      </wps:spPr>
                      <wps:txbx>
                        <w:txbxContent>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Anonim, Limited, Kooperatif, Komandit, Kollektif  Şirket  toplamları</w:t>
                            </w:r>
                          </w:p>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Metin kutusu" o:spid="_x0000_s1026" type="#_x0000_t202" style="position:absolute;left:0;text-align:left;margin-left:0;margin-top:416.25pt;width:597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" fillcolor="window" strokecolor="windowText">
                <v:path arrowok="t"/>
                <v:textbox>
                  <w:txbxContent>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Anonim, Limited, Kooperatif, Komandit, </w:t>
                      </w:r>
                      <w:proofErr w:type="spellStart"/>
                      <w:proofErr w:type="gramStart"/>
                      <w:r w:rsidRPr="00F64885">
                        <w:rPr>
                          <w:rFonts w:ascii="Calibri" w:hAnsi="Calibri"/>
                          <w:color w:val="000000"/>
                          <w:sz w:val="22"/>
                          <w:szCs w:val="22"/>
                        </w:rPr>
                        <w:t>Kollektif</w:t>
                      </w:r>
                      <w:proofErr w:type="spellEnd"/>
                      <w:r w:rsidRPr="00F64885">
                        <w:rPr>
                          <w:rFonts w:ascii="Calibri" w:hAnsi="Calibri"/>
                          <w:color w:val="000000"/>
                          <w:sz w:val="22"/>
                          <w:szCs w:val="22"/>
                        </w:rPr>
                        <w:t xml:space="preserve">  Şirket</w:t>
                      </w:r>
                      <w:proofErr w:type="gramEnd"/>
                      <w:r w:rsidRPr="00F64885">
                        <w:rPr>
                          <w:rFonts w:ascii="Calibri" w:hAnsi="Calibri"/>
                          <w:color w:val="000000"/>
                          <w:sz w:val="22"/>
                          <w:szCs w:val="22"/>
                        </w:rPr>
                        <w:t xml:space="preserve">  toplamları</w:t>
                      </w:r>
                    </w:p>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v:textbox>
              </v:shape>
            </w:pict>
          </mc:Fallback>
        </mc:AlternateContent>
      </w:r>
      <w:r w:rsidRPr="00F001DF">
        <w:rPr>
          <w:rFonts w:ascii="Arial" w:hAnsi="Arial" w:cs="Arial"/>
          <w:noProof/>
          <w:szCs w:val="20"/>
          <w:lang w:eastAsia="tr-TR"/>
        </w:rPr>
        <w:drawing>
          <wp:inline distT="0" distB="0" distL="0" distR="0">
            <wp:extent cx="6743700" cy="370205"/>
            <wp:effectExtent l="0" t="0" r="0" b="0"/>
            <wp:docPr id="3"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extLst>
                        <a:ext uri="{28A0092B-C50C-407E-A947-70E740481C1C}">
                          <a14:useLocalDpi xmlns:a14="http://schemas.microsoft.com/office/drawing/2010/main" val="0"/>
                        </a:ext>
                      </a:extLst>
                    </a:blip>
                    <a:srcRect t="90915" b="-182"/>
                    <a:stretch>
                      <a:fillRect/>
                    </a:stretch>
                  </pic:blipFill>
                  <pic:spPr bwMode="auto">
                    <a:xfrm>
                      <a:off x="0" y="0"/>
                      <a:ext cx="6743700" cy="370205"/>
                    </a:xfrm>
                    <a:prstGeom prst="rect">
                      <a:avLst/>
                    </a:prstGeom>
                    <a:noFill/>
                    <a:ln>
                      <a:noFill/>
                    </a:ln>
                  </pic:spPr>
                </pic:pic>
              </a:graphicData>
            </a:graphic>
          </wp:inline>
        </w:drawing>
      </w:r>
    </w:p>
    <w:p w:rsidR="00125D69" w:rsidRPr="00EA1276" w:rsidRDefault="00125D69" w:rsidP="00125D69">
      <w:pPr>
        <w:rPr>
          <w:rFonts w:ascii="Arial" w:hAnsi="Arial" w:cs="Arial"/>
          <w:sz w:val="18"/>
          <w:szCs w:val="18"/>
        </w:rPr>
      </w:pPr>
      <w:r w:rsidRPr="00EA1276">
        <w:rPr>
          <w:rFonts w:ascii="Arial" w:hAnsi="Arial" w:cs="Arial"/>
          <w:sz w:val="20"/>
          <w:szCs w:val="20"/>
        </w:rPr>
        <w:t xml:space="preserve">  Bir sonraki haber</w:t>
      </w:r>
      <w:r>
        <w:rPr>
          <w:rFonts w:ascii="Arial" w:hAnsi="Arial" w:cs="Arial"/>
          <w:sz w:val="20"/>
          <w:szCs w:val="20"/>
        </w:rPr>
        <w:t xml:space="preserve"> bülteninin yayım</w:t>
      </w:r>
      <w:r w:rsidR="00622959">
        <w:rPr>
          <w:rFonts w:ascii="Arial" w:hAnsi="Arial" w:cs="Arial"/>
          <w:sz w:val="20"/>
          <w:szCs w:val="20"/>
        </w:rPr>
        <w:t>lanma tarihi 18</w:t>
      </w:r>
      <w:r w:rsidR="00E47A89">
        <w:rPr>
          <w:rFonts w:ascii="Arial" w:hAnsi="Arial" w:cs="Arial"/>
          <w:sz w:val="20"/>
          <w:szCs w:val="20"/>
        </w:rPr>
        <w:t xml:space="preserve"> </w:t>
      </w:r>
      <w:r w:rsidR="00622959">
        <w:rPr>
          <w:rFonts w:ascii="Arial" w:hAnsi="Arial" w:cs="Arial"/>
          <w:sz w:val="20"/>
          <w:szCs w:val="20"/>
        </w:rPr>
        <w:t>Haziran</w:t>
      </w:r>
      <w:r w:rsidR="00D27EE3">
        <w:rPr>
          <w:rFonts w:ascii="Arial" w:hAnsi="Arial" w:cs="Arial"/>
          <w:sz w:val="20"/>
          <w:szCs w:val="20"/>
        </w:rPr>
        <w:t xml:space="preserve"> 2021</w:t>
      </w:r>
      <w:r>
        <w:rPr>
          <w:rFonts w:ascii="Arial" w:hAnsi="Arial" w:cs="Arial"/>
          <w:sz w:val="20"/>
          <w:szCs w:val="20"/>
        </w:rPr>
        <w:t>’di</w:t>
      </w:r>
      <w:r w:rsidRPr="00EA1276">
        <w:rPr>
          <w:rFonts w:ascii="Arial" w:hAnsi="Arial" w:cs="Arial"/>
          <w:sz w:val="20"/>
          <w:szCs w:val="20"/>
        </w:rPr>
        <w:t>r</w:t>
      </w:r>
      <w:r w:rsidRPr="00EA1276">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125D69" w:rsidRPr="00FE4435" w:rsidTr="00790D5A">
        <w:trPr>
          <w:trHeight w:val="264"/>
        </w:trPr>
        <w:tc>
          <w:tcPr>
            <w:tcW w:w="9497" w:type="dxa"/>
            <w:shd w:val="clear" w:color="auto" w:fill="D9D9D9"/>
            <w:vAlign w:val="center"/>
          </w:tcPr>
          <w:p w:rsidR="00125D69" w:rsidRPr="00FE4435" w:rsidRDefault="00125D69" w:rsidP="00790D5A">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Pr="00006A1F">
                <w:rPr>
                  <w:rStyle w:val="Kpr"/>
                  <w:rFonts w:ascii="Arial" w:hAnsi="Arial" w:cs="Arial"/>
                  <w:b/>
                  <w:sz w:val="18"/>
                  <w:szCs w:val="18"/>
                </w:rPr>
                <w:t>www.tobb.org.tr/resmi-istatistik</w:t>
              </w:r>
            </w:hyperlink>
            <w:r>
              <w:rPr>
                <w:rFonts w:ascii="Arial" w:hAnsi="Arial" w:cs="Arial"/>
                <w:b/>
                <w:sz w:val="18"/>
                <w:szCs w:val="18"/>
              </w:rPr>
              <w:t xml:space="preserve"> </w:t>
            </w:r>
            <w:r w:rsidRPr="00FE4435">
              <w:rPr>
                <w:rFonts w:ascii="Arial" w:hAnsi="Arial" w:cs="Arial"/>
                <w:b/>
                <w:sz w:val="18"/>
                <w:szCs w:val="18"/>
              </w:rPr>
              <w:t xml:space="preserve"> </w:t>
            </w:r>
            <w:r>
              <w:rPr>
                <w:rFonts w:ascii="Arial" w:hAnsi="Arial" w:cs="Arial"/>
                <w:b/>
                <w:sz w:val="18"/>
                <w:szCs w:val="18"/>
              </w:rPr>
              <w:t>adresinden</w:t>
            </w:r>
            <w:r w:rsidRPr="00FE4435">
              <w:rPr>
                <w:rFonts w:ascii="Arial" w:hAnsi="Arial" w:cs="Arial"/>
                <w:b/>
                <w:sz w:val="18"/>
                <w:szCs w:val="18"/>
              </w:rPr>
              <w:t xml:space="preserve"> erişebilirsiniz. </w:t>
            </w:r>
          </w:p>
        </w:tc>
      </w:tr>
    </w:tbl>
    <w:p w:rsidR="00E061A0" w:rsidRPr="00F86D24" w:rsidRDefault="00E061A0" w:rsidP="00F86D24"/>
    <w:sectPr w:rsidR="00E061A0" w:rsidRPr="00F86D24"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69" w:rsidRDefault="00D73669" w:rsidP="00882EDF">
      <w:pPr>
        <w:spacing w:after="0" w:line="240" w:lineRule="auto"/>
      </w:pPr>
      <w:r>
        <w:separator/>
      </w:r>
    </w:p>
  </w:endnote>
  <w:endnote w:type="continuationSeparator" w:id="0">
    <w:p w:rsidR="00D73669" w:rsidRDefault="00D73669" w:rsidP="0088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1E663E">
      <w:rPr>
        <w:b/>
        <w:noProof/>
      </w:rPr>
      <w:t>4</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1E663E">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69" w:rsidRDefault="00D73669" w:rsidP="00882EDF">
      <w:pPr>
        <w:spacing w:after="0" w:line="240" w:lineRule="auto"/>
      </w:pPr>
      <w:r>
        <w:separator/>
      </w:r>
    </w:p>
  </w:footnote>
  <w:footnote w:type="continuationSeparator" w:id="0">
    <w:p w:rsidR="00D73669" w:rsidRDefault="00D73669" w:rsidP="0088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1526"/>
      <w:gridCol w:w="8363"/>
    </w:tblGrid>
    <w:tr w:rsidR="002B1657" w:rsidRPr="00FE4435" w:rsidTr="00FE4435">
      <w:tc>
        <w:tcPr>
          <w:tcW w:w="1526" w:type="dxa"/>
        </w:tcPr>
        <w:p w:rsidR="002B1657" w:rsidRPr="00FE4435" w:rsidRDefault="001F1874">
          <w:pPr>
            <w:pStyle w:val="stbilgi"/>
            <w:rPr>
              <w:rFonts w:ascii="Arial" w:hAnsi="Arial" w:cs="Arial"/>
              <w:sz w:val="48"/>
              <w:szCs w:val="48"/>
            </w:rPr>
          </w:pPr>
          <w:r w:rsidRPr="00FE4435">
            <w:rPr>
              <w:rFonts w:ascii="Arial" w:hAnsi="Arial" w:cs="Arial"/>
              <w:noProof/>
              <w:sz w:val="48"/>
              <w:szCs w:val="48"/>
              <w:lang w:eastAsia="tr-TR"/>
            </w:rPr>
            <w:drawing>
              <wp:inline distT="0" distB="0" distL="0" distR="0">
                <wp:extent cx="675005" cy="669290"/>
                <wp:effectExtent l="0" t="0" r="0" b="0"/>
                <wp:docPr id="4"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69290"/>
                        </a:xfrm>
                        <a:prstGeom prst="rect">
                          <a:avLst/>
                        </a:prstGeom>
                        <a:noFill/>
                        <a:ln>
                          <a:noFill/>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0E08FC" w:rsidP="00FE4435">
          <w:pPr>
            <w:spacing w:after="0" w:line="240" w:lineRule="auto"/>
            <w:jc w:val="center"/>
            <w:rPr>
              <w:rFonts w:ascii="Arial" w:hAnsi="Arial" w:cs="Arial"/>
              <w:b/>
              <w:sz w:val="32"/>
              <w:szCs w:val="40"/>
            </w:rPr>
          </w:pPr>
          <w:r>
            <w:rPr>
              <w:rFonts w:ascii="Arial" w:hAnsi="Arial" w:cs="Arial"/>
              <w:b/>
              <w:sz w:val="28"/>
              <w:szCs w:val="24"/>
            </w:rPr>
            <w:t>20</w:t>
          </w:r>
          <w:r w:rsidR="00707139">
            <w:rPr>
              <w:rFonts w:ascii="Arial" w:hAnsi="Arial" w:cs="Arial"/>
              <w:b/>
              <w:sz w:val="28"/>
              <w:szCs w:val="24"/>
            </w:rPr>
            <w:t>21</w:t>
          </w:r>
          <w:r w:rsidR="00292E58">
            <w:rPr>
              <w:rFonts w:ascii="Arial" w:hAnsi="Arial" w:cs="Arial"/>
              <w:b/>
              <w:sz w:val="28"/>
              <w:szCs w:val="24"/>
            </w:rPr>
            <w:t xml:space="preserve"> </w:t>
          </w:r>
          <w:r w:rsidR="00B40C92">
            <w:rPr>
              <w:rFonts w:ascii="Arial" w:hAnsi="Arial" w:cs="Arial"/>
              <w:b/>
              <w:sz w:val="28"/>
              <w:szCs w:val="24"/>
            </w:rPr>
            <w:t>NİSAN</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B40C92">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B40C92">
            <w:rPr>
              <w:rFonts w:ascii="Arial" w:hAnsi="Arial" w:cs="Arial"/>
              <w:b/>
              <w:sz w:val="24"/>
              <w:szCs w:val="24"/>
            </w:rPr>
            <w:t>21</w:t>
          </w:r>
          <w:r w:rsidR="00FE3ECF">
            <w:rPr>
              <w:rFonts w:ascii="Arial" w:hAnsi="Arial" w:cs="Arial"/>
              <w:b/>
              <w:sz w:val="24"/>
              <w:szCs w:val="24"/>
            </w:rPr>
            <w:t xml:space="preserve"> </w:t>
          </w:r>
          <w:r w:rsidR="00B40C92">
            <w:rPr>
              <w:rFonts w:ascii="Arial" w:hAnsi="Arial" w:cs="Arial"/>
              <w:b/>
              <w:sz w:val="24"/>
              <w:szCs w:val="24"/>
            </w:rPr>
            <w:t>Mayıs</w:t>
          </w:r>
          <w:r w:rsidR="00994FEA">
            <w:rPr>
              <w:rFonts w:ascii="Arial" w:hAnsi="Arial" w:cs="Arial"/>
              <w:b/>
              <w:sz w:val="24"/>
              <w:szCs w:val="24"/>
            </w:rPr>
            <w:t xml:space="preserve"> </w:t>
          </w:r>
          <w:r w:rsidR="009572B2">
            <w:rPr>
              <w:rFonts w:ascii="Arial" w:hAnsi="Arial" w:cs="Arial"/>
              <w:b/>
              <w:sz w:val="24"/>
              <w:szCs w:val="24"/>
            </w:rPr>
            <w:t>2021</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F86D24">
            <w:rPr>
              <w:rFonts w:ascii="Arial" w:hAnsi="Arial" w:cs="Arial"/>
              <w:b/>
              <w:sz w:val="24"/>
              <w:szCs w:val="24"/>
            </w:rPr>
            <w:t>ayı: 202</w:t>
          </w:r>
          <w:r w:rsidR="00707139">
            <w:rPr>
              <w:rFonts w:ascii="Arial" w:hAnsi="Arial" w:cs="Arial"/>
              <w:b/>
              <w:sz w:val="24"/>
              <w:szCs w:val="24"/>
            </w:rPr>
            <w:t>1</w:t>
          </w:r>
          <w:r>
            <w:rPr>
              <w:rFonts w:ascii="Arial" w:hAnsi="Arial" w:cs="Arial"/>
              <w:b/>
              <w:sz w:val="24"/>
              <w:szCs w:val="24"/>
            </w:rPr>
            <w:t>/</w:t>
          </w:r>
          <w:r w:rsidR="00B40C92">
            <w:rPr>
              <w:rFonts w:ascii="Arial" w:hAnsi="Arial" w:cs="Arial"/>
              <w:b/>
              <w:sz w:val="24"/>
              <w:szCs w:val="24"/>
            </w:rPr>
            <w:t>04</w:t>
          </w:r>
        </w:p>
      </w:tc>
    </w:tr>
  </w:tbl>
  <w:p w:rsidR="002B1657" w:rsidRDefault="002B16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F"/>
    <w:rsid w:val="0000002B"/>
    <w:rsid w:val="00000BA6"/>
    <w:rsid w:val="00001E3F"/>
    <w:rsid w:val="00002B18"/>
    <w:rsid w:val="00002CC7"/>
    <w:rsid w:val="000033D1"/>
    <w:rsid w:val="00003D4B"/>
    <w:rsid w:val="00005B39"/>
    <w:rsid w:val="00007538"/>
    <w:rsid w:val="00007E65"/>
    <w:rsid w:val="00012A43"/>
    <w:rsid w:val="00013A6F"/>
    <w:rsid w:val="000149B5"/>
    <w:rsid w:val="000157E7"/>
    <w:rsid w:val="0001598C"/>
    <w:rsid w:val="000159A8"/>
    <w:rsid w:val="00015B2C"/>
    <w:rsid w:val="00021FCE"/>
    <w:rsid w:val="0002339E"/>
    <w:rsid w:val="0002463D"/>
    <w:rsid w:val="00024A57"/>
    <w:rsid w:val="00025B8C"/>
    <w:rsid w:val="00027429"/>
    <w:rsid w:val="00027B19"/>
    <w:rsid w:val="00027CF9"/>
    <w:rsid w:val="00027F69"/>
    <w:rsid w:val="00030143"/>
    <w:rsid w:val="0003039E"/>
    <w:rsid w:val="00031380"/>
    <w:rsid w:val="00031CDA"/>
    <w:rsid w:val="00032951"/>
    <w:rsid w:val="00033C48"/>
    <w:rsid w:val="00034596"/>
    <w:rsid w:val="000345A2"/>
    <w:rsid w:val="0003515A"/>
    <w:rsid w:val="00035E25"/>
    <w:rsid w:val="00035E57"/>
    <w:rsid w:val="000368B3"/>
    <w:rsid w:val="00036FEB"/>
    <w:rsid w:val="00037AB9"/>
    <w:rsid w:val="00041547"/>
    <w:rsid w:val="00041E0C"/>
    <w:rsid w:val="0004305B"/>
    <w:rsid w:val="00043BA6"/>
    <w:rsid w:val="00044157"/>
    <w:rsid w:val="00044937"/>
    <w:rsid w:val="00044BFD"/>
    <w:rsid w:val="00044D76"/>
    <w:rsid w:val="00045D4C"/>
    <w:rsid w:val="000466CA"/>
    <w:rsid w:val="00046860"/>
    <w:rsid w:val="000468A3"/>
    <w:rsid w:val="00046C30"/>
    <w:rsid w:val="0004751D"/>
    <w:rsid w:val="000477F5"/>
    <w:rsid w:val="0004792B"/>
    <w:rsid w:val="00047FE5"/>
    <w:rsid w:val="00052676"/>
    <w:rsid w:val="0005291E"/>
    <w:rsid w:val="00054423"/>
    <w:rsid w:val="00054B50"/>
    <w:rsid w:val="00055B20"/>
    <w:rsid w:val="00055B36"/>
    <w:rsid w:val="00055F03"/>
    <w:rsid w:val="0005601F"/>
    <w:rsid w:val="00056918"/>
    <w:rsid w:val="0005750D"/>
    <w:rsid w:val="000628E7"/>
    <w:rsid w:val="00062A69"/>
    <w:rsid w:val="0006376F"/>
    <w:rsid w:val="00065B69"/>
    <w:rsid w:val="000662CD"/>
    <w:rsid w:val="000665EC"/>
    <w:rsid w:val="00066C76"/>
    <w:rsid w:val="00066E20"/>
    <w:rsid w:val="0006725E"/>
    <w:rsid w:val="00067E78"/>
    <w:rsid w:val="0007060B"/>
    <w:rsid w:val="0007177A"/>
    <w:rsid w:val="00072576"/>
    <w:rsid w:val="00072A88"/>
    <w:rsid w:val="000732EE"/>
    <w:rsid w:val="000738AB"/>
    <w:rsid w:val="00074709"/>
    <w:rsid w:val="00077206"/>
    <w:rsid w:val="00081005"/>
    <w:rsid w:val="000816BA"/>
    <w:rsid w:val="00082227"/>
    <w:rsid w:val="0008240B"/>
    <w:rsid w:val="00083E3C"/>
    <w:rsid w:val="00083F91"/>
    <w:rsid w:val="00084002"/>
    <w:rsid w:val="00084DAF"/>
    <w:rsid w:val="000856A2"/>
    <w:rsid w:val="00086343"/>
    <w:rsid w:val="00086AE2"/>
    <w:rsid w:val="0008729E"/>
    <w:rsid w:val="00090F9E"/>
    <w:rsid w:val="00091D9E"/>
    <w:rsid w:val="00093491"/>
    <w:rsid w:val="00093825"/>
    <w:rsid w:val="00094771"/>
    <w:rsid w:val="00094E13"/>
    <w:rsid w:val="00097073"/>
    <w:rsid w:val="00097179"/>
    <w:rsid w:val="0009724C"/>
    <w:rsid w:val="00097BD5"/>
    <w:rsid w:val="00097E29"/>
    <w:rsid w:val="000A0E25"/>
    <w:rsid w:val="000A0F6A"/>
    <w:rsid w:val="000A150F"/>
    <w:rsid w:val="000A157A"/>
    <w:rsid w:val="000A180E"/>
    <w:rsid w:val="000A2C82"/>
    <w:rsid w:val="000A2D3D"/>
    <w:rsid w:val="000A4000"/>
    <w:rsid w:val="000A41B7"/>
    <w:rsid w:val="000A4292"/>
    <w:rsid w:val="000A5642"/>
    <w:rsid w:val="000A5C95"/>
    <w:rsid w:val="000A684F"/>
    <w:rsid w:val="000A7D41"/>
    <w:rsid w:val="000A7EF1"/>
    <w:rsid w:val="000B125F"/>
    <w:rsid w:val="000B1901"/>
    <w:rsid w:val="000B1E24"/>
    <w:rsid w:val="000B21AC"/>
    <w:rsid w:val="000B3866"/>
    <w:rsid w:val="000B3A6F"/>
    <w:rsid w:val="000B3CAD"/>
    <w:rsid w:val="000B412E"/>
    <w:rsid w:val="000B6F7B"/>
    <w:rsid w:val="000B735B"/>
    <w:rsid w:val="000B7472"/>
    <w:rsid w:val="000B7826"/>
    <w:rsid w:val="000B7F7C"/>
    <w:rsid w:val="000C1BE9"/>
    <w:rsid w:val="000C1CFC"/>
    <w:rsid w:val="000C2271"/>
    <w:rsid w:val="000C24BA"/>
    <w:rsid w:val="000C2DA5"/>
    <w:rsid w:val="000C4067"/>
    <w:rsid w:val="000C48AC"/>
    <w:rsid w:val="000C5380"/>
    <w:rsid w:val="000C6C11"/>
    <w:rsid w:val="000D054E"/>
    <w:rsid w:val="000D0571"/>
    <w:rsid w:val="000D1E72"/>
    <w:rsid w:val="000D311C"/>
    <w:rsid w:val="000D3394"/>
    <w:rsid w:val="000D33B1"/>
    <w:rsid w:val="000D3CEF"/>
    <w:rsid w:val="000D4C04"/>
    <w:rsid w:val="000D4F29"/>
    <w:rsid w:val="000D7051"/>
    <w:rsid w:val="000E055E"/>
    <w:rsid w:val="000E08FC"/>
    <w:rsid w:val="000E125C"/>
    <w:rsid w:val="000E24A9"/>
    <w:rsid w:val="000E2621"/>
    <w:rsid w:val="000E50C9"/>
    <w:rsid w:val="000E574A"/>
    <w:rsid w:val="000E5DB9"/>
    <w:rsid w:val="000E635D"/>
    <w:rsid w:val="000E6C9D"/>
    <w:rsid w:val="000E6E6D"/>
    <w:rsid w:val="000E6FCA"/>
    <w:rsid w:val="000E7785"/>
    <w:rsid w:val="000F0AF2"/>
    <w:rsid w:val="000F1522"/>
    <w:rsid w:val="000F1A59"/>
    <w:rsid w:val="000F2A11"/>
    <w:rsid w:val="000F3319"/>
    <w:rsid w:val="000F3865"/>
    <w:rsid w:val="000F3AC7"/>
    <w:rsid w:val="000F3BA0"/>
    <w:rsid w:val="000F4601"/>
    <w:rsid w:val="000F49E6"/>
    <w:rsid w:val="000F5298"/>
    <w:rsid w:val="000F57B0"/>
    <w:rsid w:val="000F644A"/>
    <w:rsid w:val="000F6517"/>
    <w:rsid w:val="000F7ED5"/>
    <w:rsid w:val="000F7F82"/>
    <w:rsid w:val="0010049C"/>
    <w:rsid w:val="0010066A"/>
    <w:rsid w:val="00100BE7"/>
    <w:rsid w:val="00100EF1"/>
    <w:rsid w:val="00101DF8"/>
    <w:rsid w:val="0010214F"/>
    <w:rsid w:val="001038F3"/>
    <w:rsid w:val="00104276"/>
    <w:rsid w:val="00105666"/>
    <w:rsid w:val="00106300"/>
    <w:rsid w:val="001075F7"/>
    <w:rsid w:val="0010794F"/>
    <w:rsid w:val="001106BA"/>
    <w:rsid w:val="00110DA4"/>
    <w:rsid w:val="00111E7B"/>
    <w:rsid w:val="00111F11"/>
    <w:rsid w:val="00112249"/>
    <w:rsid w:val="00112DCB"/>
    <w:rsid w:val="00113432"/>
    <w:rsid w:val="0011409E"/>
    <w:rsid w:val="001140CA"/>
    <w:rsid w:val="001164F3"/>
    <w:rsid w:val="00117ED2"/>
    <w:rsid w:val="0012099E"/>
    <w:rsid w:val="00120A0C"/>
    <w:rsid w:val="00121C88"/>
    <w:rsid w:val="0012324A"/>
    <w:rsid w:val="00123564"/>
    <w:rsid w:val="001236A5"/>
    <w:rsid w:val="00123F9B"/>
    <w:rsid w:val="00125148"/>
    <w:rsid w:val="00125D69"/>
    <w:rsid w:val="00126DD2"/>
    <w:rsid w:val="00127A10"/>
    <w:rsid w:val="00127F0C"/>
    <w:rsid w:val="00130345"/>
    <w:rsid w:val="00131FF9"/>
    <w:rsid w:val="00132C36"/>
    <w:rsid w:val="001330AB"/>
    <w:rsid w:val="00133EB3"/>
    <w:rsid w:val="00133EEB"/>
    <w:rsid w:val="00134FB6"/>
    <w:rsid w:val="00135404"/>
    <w:rsid w:val="00135D63"/>
    <w:rsid w:val="00137661"/>
    <w:rsid w:val="00137B59"/>
    <w:rsid w:val="001409CF"/>
    <w:rsid w:val="00140E88"/>
    <w:rsid w:val="001412AB"/>
    <w:rsid w:val="00141ED1"/>
    <w:rsid w:val="00142369"/>
    <w:rsid w:val="001437D3"/>
    <w:rsid w:val="001453E8"/>
    <w:rsid w:val="0014547E"/>
    <w:rsid w:val="00146C48"/>
    <w:rsid w:val="00146E72"/>
    <w:rsid w:val="00146F3A"/>
    <w:rsid w:val="001475A0"/>
    <w:rsid w:val="00147E3F"/>
    <w:rsid w:val="0015049E"/>
    <w:rsid w:val="001504EF"/>
    <w:rsid w:val="001512C5"/>
    <w:rsid w:val="001520D4"/>
    <w:rsid w:val="0015277B"/>
    <w:rsid w:val="00153496"/>
    <w:rsid w:val="001539F1"/>
    <w:rsid w:val="00153FF2"/>
    <w:rsid w:val="00154139"/>
    <w:rsid w:val="001546BE"/>
    <w:rsid w:val="001559D1"/>
    <w:rsid w:val="001573C2"/>
    <w:rsid w:val="00161013"/>
    <w:rsid w:val="001620ED"/>
    <w:rsid w:val="00163226"/>
    <w:rsid w:val="00163890"/>
    <w:rsid w:val="0016412C"/>
    <w:rsid w:val="00164525"/>
    <w:rsid w:val="0016558A"/>
    <w:rsid w:val="0016668F"/>
    <w:rsid w:val="00166EF6"/>
    <w:rsid w:val="001707F9"/>
    <w:rsid w:val="001715A1"/>
    <w:rsid w:val="001715F1"/>
    <w:rsid w:val="0017170E"/>
    <w:rsid w:val="001727AD"/>
    <w:rsid w:val="00172F1B"/>
    <w:rsid w:val="001752C5"/>
    <w:rsid w:val="001752CC"/>
    <w:rsid w:val="00175545"/>
    <w:rsid w:val="00175746"/>
    <w:rsid w:val="001765FF"/>
    <w:rsid w:val="00177B62"/>
    <w:rsid w:val="0018154F"/>
    <w:rsid w:val="0018223E"/>
    <w:rsid w:val="00182326"/>
    <w:rsid w:val="001827DE"/>
    <w:rsid w:val="0018281B"/>
    <w:rsid w:val="00182F3D"/>
    <w:rsid w:val="00183748"/>
    <w:rsid w:val="00184990"/>
    <w:rsid w:val="00185B44"/>
    <w:rsid w:val="0018787A"/>
    <w:rsid w:val="001900B3"/>
    <w:rsid w:val="001910D2"/>
    <w:rsid w:val="0019167E"/>
    <w:rsid w:val="0019248F"/>
    <w:rsid w:val="001932F1"/>
    <w:rsid w:val="001945A6"/>
    <w:rsid w:val="001950F4"/>
    <w:rsid w:val="00195B89"/>
    <w:rsid w:val="001969A8"/>
    <w:rsid w:val="00196AAC"/>
    <w:rsid w:val="00196CAF"/>
    <w:rsid w:val="00197477"/>
    <w:rsid w:val="001974EB"/>
    <w:rsid w:val="0019765C"/>
    <w:rsid w:val="001A0CE0"/>
    <w:rsid w:val="001A16C8"/>
    <w:rsid w:val="001A238A"/>
    <w:rsid w:val="001A249F"/>
    <w:rsid w:val="001A27A0"/>
    <w:rsid w:val="001A4D3A"/>
    <w:rsid w:val="001A67E8"/>
    <w:rsid w:val="001A6AEE"/>
    <w:rsid w:val="001A6C23"/>
    <w:rsid w:val="001A6DCD"/>
    <w:rsid w:val="001A734E"/>
    <w:rsid w:val="001B0A60"/>
    <w:rsid w:val="001B0A81"/>
    <w:rsid w:val="001B0BF5"/>
    <w:rsid w:val="001B0D6E"/>
    <w:rsid w:val="001B32F2"/>
    <w:rsid w:val="001B34CB"/>
    <w:rsid w:val="001B463B"/>
    <w:rsid w:val="001B4847"/>
    <w:rsid w:val="001B5823"/>
    <w:rsid w:val="001B6223"/>
    <w:rsid w:val="001B699F"/>
    <w:rsid w:val="001B6E97"/>
    <w:rsid w:val="001B74F4"/>
    <w:rsid w:val="001B79D1"/>
    <w:rsid w:val="001C0828"/>
    <w:rsid w:val="001C1824"/>
    <w:rsid w:val="001C2F35"/>
    <w:rsid w:val="001C33CE"/>
    <w:rsid w:val="001C40C1"/>
    <w:rsid w:val="001C4861"/>
    <w:rsid w:val="001C663A"/>
    <w:rsid w:val="001C6F58"/>
    <w:rsid w:val="001C7422"/>
    <w:rsid w:val="001C7CF4"/>
    <w:rsid w:val="001D00F1"/>
    <w:rsid w:val="001D02BD"/>
    <w:rsid w:val="001D0ACA"/>
    <w:rsid w:val="001D1FDD"/>
    <w:rsid w:val="001D5E4D"/>
    <w:rsid w:val="001D60B1"/>
    <w:rsid w:val="001D76CD"/>
    <w:rsid w:val="001E0308"/>
    <w:rsid w:val="001E0695"/>
    <w:rsid w:val="001E0799"/>
    <w:rsid w:val="001E172E"/>
    <w:rsid w:val="001E3C01"/>
    <w:rsid w:val="001E3D38"/>
    <w:rsid w:val="001E5771"/>
    <w:rsid w:val="001E663E"/>
    <w:rsid w:val="001E6743"/>
    <w:rsid w:val="001E6A13"/>
    <w:rsid w:val="001E7557"/>
    <w:rsid w:val="001F053A"/>
    <w:rsid w:val="001F07C5"/>
    <w:rsid w:val="001F09E4"/>
    <w:rsid w:val="001F15E7"/>
    <w:rsid w:val="001F1874"/>
    <w:rsid w:val="001F1E73"/>
    <w:rsid w:val="001F23D5"/>
    <w:rsid w:val="001F2EE9"/>
    <w:rsid w:val="001F3BDE"/>
    <w:rsid w:val="001F3F0D"/>
    <w:rsid w:val="001F451B"/>
    <w:rsid w:val="001F50C4"/>
    <w:rsid w:val="001F5E63"/>
    <w:rsid w:val="001F654E"/>
    <w:rsid w:val="001F70B1"/>
    <w:rsid w:val="001F7358"/>
    <w:rsid w:val="001F765C"/>
    <w:rsid w:val="001F7BF6"/>
    <w:rsid w:val="001F7EC1"/>
    <w:rsid w:val="00201874"/>
    <w:rsid w:val="002019E4"/>
    <w:rsid w:val="0020240D"/>
    <w:rsid w:val="0020447E"/>
    <w:rsid w:val="00204994"/>
    <w:rsid w:val="00211D5D"/>
    <w:rsid w:val="00213028"/>
    <w:rsid w:val="00213DCD"/>
    <w:rsid w:val="00214A75"/>
    <w:rsid w:val="0021578E"/>
    <w:rsid w:val="00216155"/>
    <w:rsid w:val="002167CF"/>
    <w:rsid w:val="00217E79"/>
    <w:rsid w:val="00220005"/>
    <w:rsid w:val="0022005E"/>
    <w:rsid w:val="00220709"/>
    <w:rsid w:val="00220F35"/>
    <w:rsid w:val="002220DD"/>
    <w:rsid w:val="002238D5"/>
    <w:rsid w:val="002260E6"/>
    <w:rsid w:val="002262D9"/>
    <w:rsid w:val="002268BC"/>
    <w:rsid w:val="00226A4E"/>
    <w:rsid w:val="002301A9"/>
    <w:rsid w:val="0023087B"/>
    <w:rsid w:val="002308F5"/>
    <w:rsid w:val="00230ACF"/>
    <w:rsid w:val="00231095"/>
    <w:rsid w:val="0023179E"/>
    <w:rsid w:val="00231AF2"/>
    <w:rsid w:val="0023287E"/>
    <w:rsid w:val="002333D7"/>
    <w:rsid w:val="0023350F"/>
    <w:rsid w:val="0023403D"/>
    <w:rsid w:val="00234A3D"/>
    <w:rsid w:val="0023759D"/>
    <w:rsid w:val="00237C9C"/>
    <w:rsid w:val="0024043E"/>
    <w:rsid w:val="00242854"/>
    <w:rsid w:val="00242951"/>
    <w:rsid w:val="00242E5D"/>
    <w:rsid w:val="00243A5D"/>
    <w:rsid w:val="00244806"/>
    <w:rsid w:val="00244D46"/>
    <w:rsid w:val="00250D95"/>
    <w:rsid w:val="00250E10"/>
    <w:rsid w:val="002521E7"/>
    <w:rsid w:val="00252787"/>
    <w:rsid w:val="00252A7D"/>
    <w:rsid w:val="00254628"/>
    <w:rsid w:val="00254B46"/>
    <w:rsid w:val="00254F57"/>
    <w:rsid w:val="00256C1C"/>
    <w:rsid w:val="00257219"/>
    <w:rsid w:val="00257898"/>
    <w:rsid w:val="002616A4"/>
    <w:rsid w:val="00261745"/>
    <w:rsid w:val="00261E52"/>
    <w:rsid w:val="002626A6"/>
    <w:rsid w:val="002648F4"/>
    <w:rsid w:val="00264E1C"/>
    <w:rsid w:val="00266523"/>
    <w:rsid w:val="00270656"/>
    <w:rsid w:val="00271127"/>
    <w:rsid w:val="0027368B"/>
    <w:rsid w:val="00275322"/>
    <w:rsid w:val="00275586"/>
    <w:rsid w:val="002765C2"/>
    <w:rsid w:val="00280614"/>
    <w:rsid w:val="002807D8"/>
    <w:rsid w:val="00280E40"/>
    <w:rsid w:val="00281149"/>
    <w:rsid w:val="0028447B"/>
    <w:rsid w:val="0028546A"/>
    <w:rsid w:val="00285B98"/>
    <w:rsid w:val="00286CDA"/>
    <w:rsid w:val="00287158"/>
    <w:rsid w:val="00287BF4"/>
    <w:rsid w:val="00290420"/>
    <w:rsid w:val="00290A2E"/>
    <w:rsid w:val="00290F76"/>
    <w:rsid w:val="002912AE"/>
    <w:rsid w:val="00292032"/>
    <w:rsid w:val="0029232D"/>
    <w:rsid w:val="00292E58"/>
    <w:rsid w:val="00293A2D"/>
    <w:rsid w:val="0029445F"/>
    <w:rsid w:val="002A00DF"/>
    <w:rsid w:val="002A0A80"/>
    <w:rsid w:val="002A0B3C"/>
    <w:rsid w:val="002A17CB"/>
    <w:rsid w:val="002A1DAA"/>
    <w:rsid w:val="002A364A"/>
    <w:rsid w:val="002A3F8B"/>
    <w:rsid w:val="002A51BD"/>
    <w:rsid w:val="002A59A6"/>
    <w:rsid w:val="002A670D"/>
    <w:rsid w:val="002A733D"/>
    <w:rsid w:val="002B0016"/>
    <w:rsid w:val="002B07FA"/>
    <w:rsid w:val="002B156B"/>
    <w:rsid w:val="002B1657"/>
    <w:rsid w:val="002B18A1"/>
    <w:rsid w:val="002B2E1C"/>
    <w:rsid w:val="002B3284"/>
    <w:rsid w:val="002B3AAD"/>
    <w:rsid w:val="002B45D4"/>
    <w:rsid w:val="002B51C9"/>
    <w:rsid w:val="002B51FF"/>
    <w:rsid w:val="002B5224"/>
    <w:rsid w:val="002B5252"/>
    <w:rsid w:val="002B7BCE"/>
    <w:rsid w:val="002C0A56"/>
    <w:rsid w:val="002C115E"/>
    <w:rsid w:val="002C115F"/>
    <w:rsid w:val="002C1742"/>
    <w:rsid w:val="002C3C5A"/>
    <w:rsid w:val="002C41C3"/>
    <w:rsid w:val="002C5971"/>
    <w:rsid w:val="002C70AD"/>
    <w:rsid w:val="002D0B47"/>
    <w:rsid w:val="002D265C"/>
    <w:rsid w:val="002D32BC"/>
    <w:rsid w:val="002D46C4"/>
    <w:rsid w:val="002D48DD"/>
    <w:rsid w:val="002D598C"/>
    <w:rsid w:val="002D5A70"/>
    <w:rsid w:val="002D5B3A"/>
    <w:rsid w:val="002D5C81"/>
    <w:rsid w:val="002D67BD"/>
    <w:rsid w:val="002D693B"/>
    <w:rsid w:val="002D75D6"/>
    <w:rsid w:val="002D773A"/>
    <w:rsid w:val="002E008F"/>
    <w:rsid w:val="002E0146"/>
    <w:rsid w:val="002E0C64"/>
    <w:rsid w:val="002E1219"/>
    <w:rsid w:val="002E128B"/>
    <w:rsid w:val="002E2232"/>
    <w:rsid w:val="002E23C9"/>
    <w:rsid w:val="002E32CD"/>
    <w:rsid w:val="002E33F0"/>
    <w:rsid w:val="002E3787"/>
    <w:rsid w:val="002E3CCC"/>
    <w:rsid w:val="002E413F"/>
    <w:rsid w:val="002E5FD4"/>
    <w:rsid w:val="002E6461"/>
    <w:rsid w:val="002E6959"/>
    <w:rsid w:val="002E6BA8"/>
    <w:rsid w:val="002E71BC"/>
    <w:rsid w:val="002E7D96"/>
    <w:rsid w:val="002F0EF7"/>
    <w:rsid w:val="002F35EC"/>
    <w:rsid w:val="002F3CC0"/>
    <w:rsid w:val="002F3F4A"/>
    <w:rsid w:val="002F4074"/>
    <w:rsid w:val="002F4141"/>
    <w:rsid w:val="002F50B2"/>
    <w:rsid w:val="002F5613"/>
    <w:rsid w:val="00300E44"/>
    <w:rsid w:val="00300ECE"/>
    <w:rsid w:val="003017D1"/>
    <w:rsid w:val="00302D2C"/>
    <w:rsid w:val="00303E70"/>
    <w:rsid w:val="00304DFB"/>
    <w:rsid w:val="003057EB"/>
    <w:rsid w:val="00305A94"/>
    <w:rsid w:val="00306676"/>
    <w:rsid w:val="0030669A"/>
    <w:rsid w:val="00307CBF"/>
    <w:rsid w:val="003100E9"/>
    <w:rsid w:val="00311B2A"/>
    <w:rsid w:val="003125B3"/>
    <w:rsid w:val="00313481"/>
    <w:rsid w:val="003136CA"/>
    <w:rsid w:val="00314596"/>
    <w:rsid w:val="00314EED"/>
    <w:rsid w:val="0031579B"/>
    <w:rsid w:val="00315920"/>
    <w:rsid w:val="00316462"/>
    <w:rsid w:val="00316638"/>
    <w:rsid w:val="00316D4D"/>
    <w:rsid w:val="00317F74"/>
    <w:rsid w:val="003213FD"/>
    <w:rsid w:val="00321577"/>
    <w:rsid w:val="00322753"/>
    <w:rsid w:val="0032284E"/>
    <w:rsid w:val="00323F3C"/>
    <w:rsid w:val="0032435D"/>
    <w:rsid w:val="00325CE1"/>
    <w:rsid w:val="00326EE9"/>
    <w:rsid w:val="0032726F"/>
    <w:rsid w:val="00327D7D"/>
    <w:rsid w:val="00330A8A"/>
    <w:rsid w:val="00333DE8"/>
    <w:rsid w:val="00334AD6"/>
    <w:rsid w:val="003350D7"/>
    <w:rsid w:val="00335328"/>
    <w:rsid w:val="00335421"/>
    <w:rsid w:val="0033553A"/>
    <w:rsid w:val="00336D4A"/>
    <w:rsid w:val="0033734E"/>
    <w:rsid w:val="0033758C"/>
    <w:rsid w:val="00341B06"/>
    <w:rsid w:val="00342FAF"/>
    <w:rsid w:val="003433CF"/>
    <w:rsid w:val="00343419"/>
    <w:rsid w:val="0034424B"/>
    <w:rsid w:val="00345FD5"/>
    <w:rsid w:val="00350FA5"/>
    <w:rsid w:val="00351909"/>
    <w:rsid w:val="00353D0C"/>
    <w:rsid w:val="00354E48"/>
    <w:rsid w:val="003562D7"/>
    <w:rsid w:val="0035634F"/>
    <w:rsid w:val="00357369"/>
    <w:rsid w:val="003575E6"/>
    <w:rsid w:val="0036030B"/>
    <w:rsid w:val="003604B0"/>
    <w:rsid w:val="0036091B"/>
    <w:rsid w:val="003615CA"/>
    <w:rsid w:val="00361757"/>
    <w:rsid w:val="00363572"/>
    <w:rsid w:val="00363CB5"/>
    <w:rsid w:val="00364D98"/>
    <w:rsid w:val="00365519"/>
    <w:rsid w:val="00365E8B"/>
    <w:rsid w:val="003673CD"/>
    <w:rsid w:val="00371B75"/>
    <w:rsid w:val="00371E61"/>
    <w:rsid w:val="0037334D"/>
    <w:rsid w:val="00374E4A"/>
    <w:rsid w:val="003757B5"/>
    <w:rsid w:val="003758E8"/>
    <w:rsid w:val="00375904"/>
    <w:rsid w:val="00375966"/>
    <w:rsid w:val="003767B0"/>
    <w:rsid w:val="00376C1E"/>
    <w:rsid w:val="00376D19"/>
    <w:rsid w:val="00376EAF"/>
    <w:rsid w:val="00377A32"/>
    <w:rsid w:val="00380025"/>
    <w:rsid w:val="00380789"/>
    <w:rsid w:val="00381A2B"/>
    <w:rsid w:val="00381DF4"/>
    <w:rsid w:val="003822B1"/>
    <w:rsid w:val="00382484"/>
    <w:rsid w:val="00382C44"/>
    <w:rsid w:val="00383D27"/>
    <w:rsid w:val="00383EE2"/>
    <w:rsid w:val="0038625C"/>
    <w:rsid w:val="003868D6"/>
    <w:rsid w:val="00387805"/>
    <w:rsid w:val="00390052"/>
    <w:rsid w:val="00390347"/>
    <w:rsid w:val="003912F7"/>
    <w:rsid w:val="003926B1"/>
    <w:rsid w:val="00394890"/>
    <w:rsid w:val="00394C41"/>
    <w:rsid w:val="00394FC5"/>
    <w:rsid w:val="0039524D"/>
    <w:rsid w:val="003955E9"/>
    <w:rsid w:val="00395608"/>
    <w:rsid w:val="00396413"/>
    <w:rsid w:val="0039674B"/>
    <w:rsid w:val="00396D75"/>
    <w:rsid w:val="00397056"/>
    <w:rsid w:val="003975C1"/>
    <w:rsid w:val="003A006A"/>
    <w:rsid w:val="003A069C"/>
    <w:rsid w:val="003A2109"/>
    <w:rsid w:val="003A219C"/>
    <w:rsid w:val="003A248C"/>
    <w:rsid w:val="003A39C2"/>
    <w:rsid w:val="003A4007"/>
    <w:rsid w:val="003A4EAC"/>
    <w:rsid w:val="003A4F19"/>
    <w:rsid w:val="003B0143"/>
    <w:rsid w:val="003B04FB"/>
    <w:rsid w:val="003B0C98"/>
    <w:rsid w:val="003B17E1"/>
    <w:rsid w:val="003B3D41"/>
    <w:rsid w:val="003B5015"/>
    <w:rsid w:val="003B70C1"/>
    <w:rsid w:val="003B77AC"/>
    <w:rsid w:val="003C05D1"/>
    <w:rsid w:val="003C10F7"/>
    <w:rsid w:val="003C123C"/>
    <w:rsid w:val="003C27AB"/>
    <w:rsid w:val="003C3FD2"/>
    <w:rsid w:val="003C483B"/>
    <w:rsid w:val="003C507B"/>
    <w:rsid w:val="003C6FA3"/>
    <w:rsid w:val="003C7310"/>
    <w:rsid w:val="003D0210"/>
    <w:rsid w:val="003D0D91"/>
    <w:rsid w:val="003D3EE2"/>
    <w:rsid w:val="003D51EA"/>
    <w:rsid w:val="003D5389"/>
    <w:rsid w:val="003D6B65"/>
    <w:rsid w:val="003E2C3A"/>
    <w:rsid w:val="003E342A"/>
    <w:rsid w:val="003E67F8"/>
    <w:rsid w:val="003E6DBE"/>
    <w:rsid w:val="003E6F1C"/>
    <w:rsid w:val="003E7687"/>
    <w:rsid w:val="003E76FC"/>
    <w:rsid w:val="003E7CEE"/>
    <w:rsid w:val="003F1062"/>
    <w:rsid w:val="003F1090"/>
    <w:rsid w:val="003F2385"/>
    <w:rsid w:val="003F23AB"/>
    <w:rsid w:val="003F27C4"/>
    <w:rsid w:val="003F45F3"/>
    <w:rsid w:val="003F48F7"/>
    <w:rsid w:val="003F53C9"/>
    <w:rsid w:val="003F6AC0"/>
    <w:rsid w:val="003F7F04"/>
    <w:rsid w:val="004001AF"/>
    <w:rsid w:val="004017AE"/>
    <w:rsid w:val="00401B93"/>
    <w:rsid w:val="00403065"/>
    <w:rsid w:val="00403AA6"/>
    <w:rsid w:val="0040555C"/>
    <w:rsid w:val="004057B1"/>
    <w:rsid w:val="00405B3F"/>
    <w:rsid w:val="004070CC"/>
    <w:rsid w:val="004075C2"/>
    <w:rsid w:val="00410BFA"/>
    <w:rsid w:val="004126DA"/>
    <w:rsid w:val="004128BB"/>
    <w:rsid w:val="00413C27"/>
    <w:rsid w:val="00413DF5"/>
    <w:rsid w:val="004140B7"/>
    <w:rsid w:val="004141F7"/>
    <w:rsid w:val="00414650"/>
    <w:rsid w:val="00415424"/>
    <w:rsid w:val="00415F35"/>
    <w:rsid w:val="004163DE"/>
    <w:rsid w:val="00416896"/>
    <w:rsid w:val="00416B88"/>
    <w:rsid w:val="004200DE"/>
    <w:rsid w:val="00420718"/>
    <w:rsid w:val="0042101D"/>
    <w:rsid w:val="00421338"/>
    <w:rsid w:val="00421371"/>
    <w:rsid w:val="0042282E"/>
    <w:rsid w:val="00424977"/>
    <w:rsid w:val="00424ABD"/>
    <w:rsid w:val="00425136"/>
    <w:rsid w:val="004259C8"/>
    <w:rsid w:val="0042641C"/>
    <w:rsid w:val="00426F6B"/>
    <w:rsid w:val="00427052"/>
    <w:rsid w:val="00427792"/>
    <w:rsid w:val="004309D9"/>
    <w:rsid w:val="00430A2D"/>
    <w:rsid w:val="00430C08"/>
    <w:rsid w:val="00431AFA"/>
    <w:rsid w:val="0043231A"/>
    <w:rsid w:val="004339B0"/>
    <w:rsid w:val="00433FE7"/>
    <w:rsid w:val="00437B75"/>
    <w:rsid w:val="00440537"/>
    <w:rsid w:val="00441D74"/>
    <w:rsid w:val="0044229B"/>
    <w:rsid w:val="004423DD"/>
    <w:rsid w:val="0044290A"/>
    <w:rsid w:val="00443089"/>
    <w:rsid w:val="00443299"/>
    <w:rsid w:val="004432C6"/>
    <w:rsid w:val="00443F05"/>
    <w:rsid w:val="00444000"/>
    <w:rsid w:val="00444065"/>
    <w:rsid w:val="004447C3"/>
    <w:rsid w:val="0044631E"/>
    <w:rsid w:val="00446BF7"/>
    <w:rsid w:val="00446D37"/>
    <w:rsid w:val="00446F19"/>
    <w:rsid w:val="004501EC"/>
    <w:rsid w:val="00450353"/>
    <w:rsid w:val="00451660"/>
    <w:rsid w:val="00451DA4"/>
    <w:rsid w:val="00453037"/>
    <w:rsid w:val="0045345D"/>
    <w:rsid w:val="00453DC0"/>
    <w:rsid w:val="00455E75"/>
    <w:rsid w:val="00456E78"/>
    <w:rsid w:val="00457AA9"/>
    <w:rsid w:val="00457ABB"/>
    <w:rsid w:val="00463B5F"/>
    <w:rsid w:val="0046431B"/>
    <w:rsid w:val="004654E1"/>
    <w:rsid w:val="00465847"/>
    <w:rsid w:val="0046596E"/>
    <w:rsid w:val="004674ED"/>
    <w:rsid w:val="00470EEA"/>
    <w:rsid w:val="00471AE2"/>
    <w:rsid w:val="00471ED4"/>
    <w:rsid w:val="00472294"/>
    <w:rsid w:val="00472B24"/>
    <w:rsid w:val="0047501F"/>
    <w:rsid w:val="00475F88"/>
    <w:rsid w:val="004763E0"/>
    <w:rsid w:val="00476597"/>
    <w:rsid w:val="00476ED2"/>
    <w:rsid w:val="004775C5"/>
    <w:rsid w:val="00477D03"/>
    <w:rsid w:val="00480790"/>
    <w:rsid w:val="004818FE"/>
    <w:rsid w:val="00481956"/>
    <w:rsid w:val="00481979"/>
    <w:rsid w:val="00481D95"/>
    <w:rsid w:val="00481FB4"/>
    <w:rsid w:val="004837D6"/>
    <w:rsid w:val="00484E74"/>
    <w:rsid w:val="004856DC"/>
    <w:rsid w:val="004862CC"/>
    <w:rsid w:val="004868B4"/>
    <w:rsid w:val="00487D4C"/>
    <w:rsid w:val="00487D7A"/>
    <w:rsid w:val="00492182"/>
    <w:rsid w:val="0049261B"/>
    <w:rsid w:val="0049478C"/>
    <w:rsid w:val="0049510C"/>
    <w:rsid w:val="004961A1"/>
    <w:rsid w:val="00496399"/>
    <w:rsid w:val="00496A51"/>
    <w:rsid w:val="004971E9"/>
    <w:rsid w:val="0049766E"/>
    <w:rsid w:val="004A165C"/>
    <w:rsid w:val="004A2490"/>
    <w:rsid w:val="004A33A9"/>
    <w:rsid w:val="004A3AFB"/>
    <w:rsid w:val="004A5879"/>
    <w:rsid w:val="004A7CFA"/>
    <w:rsid w:val="004B14C9"/>
    <w:rsid w:val="004B20A9"/>
    <w:rsid w:val="004B2161"/>
    <w:rsid w:val="004B2867"/>
    <w:rsid w:val="004B2FEC"/>
    <w:rsid w:val="004B3364"/>
    <w:rsid w:val="004B36CD"/>
    <w:rsid w:val="004B3982"/>
    <w:rsid w:val="004B4436"/>
    <w:rsid w:val="004B4675"/>
    <w:rsid w:val="004B501E"/>
    <w:rsid w:val="004B55A1"/>
    <w:rsid w:val="004B7575"/>
    <w:rsid w:val="004B7A19"/>
    <w:rsid w:val="004C0BFA"/>
    <w:rsid w:val="004C1AC8"/>
    <w:rsid w:val="004C27D6"/>
    <w:rsid w:val="004C2A4D"/>
    <w:rsid w:val="004C40D2"/>
    <w:rsid w:val="004C4CC8"/>
    <w:rsid w:val="004C552B"/>
    <w:rsid w:val="004C5729"/>
    <w:rsid w:val="004C6076"/>
    <w:rsid w:val="004C6818"/>
    <w:rsid w:val="004C6A11"/>
    <w:rsid w:val="004C6BE7"/>
    <w:rsid w:val="004C7E3F"/>
    <w:rsid w:val="004D001F"/>
    <w:rsid w:val="004D01DE"/>
    <w:rsid w:val="004D0B30"/>
    <w:rsid w:val="004D272F"/>
    <w:rsid w:val="004D37EB"/>
    <w:rsid w:val="004D3B32"/>
    <w:rsid w:val="004D3FF5"/>
    <w:rsid w:val="004D4BA5"/>
    <w:rsid w:val="004D5748"/>
    <w:rsid w:val="004D5A92"/>
    <w:rsid w:val="004E0A50"/>
    <w:rsid w:val="004E0BC3"/>
    <w:rsid w:val="004E0C3F"/>
    <w:rsid w:val="004E119E"/>
    <w:rsid w:val="004E1398"/>
    <w:rsid w:val="004E1FF8"/>
    <w:rsid w:val="004E443F"/>
    <w:rsid w:val="004E53BD"/>
    <w:rsid w:val="004E540D"/>
    <w:rsid w:val="004E59CA"/>
    <w:rsid w:val="004E5AFF"/>
    <w:rsid w:val="004E5F5F"/>
    <w:rsid w:val="004E714A"/>
    <w:rsid w:val="004F0B51"/>
    <w:rsid w:val="004F1303"/>
    <w:rsid w:val="004F1F70"/>
    <w:rsid w:val="004F23F6"/>
    <w:rsid w:val="004F2494"/>
    <w:rsid w:val="004F2609"/>
    <w:rsid w:val="004F268A"/>
    <w:rsid w:val="004F3640"/>
    <w:rsid w:val="004F5C97"/>
    <w:rsid w:val="004F627B"/>
    <w:rsid w:val="004F6F9B"/>
    <w:rsid w:val="004F7634"/>
    <w:rsid w:val="00502CBD"/>
    <w:rsid w:val="00503091"/>
    <w:rsid w:val="00503B3B"/>
    <w:rsid w:val="005049B1"/>
    <w:rsid w:val="0050533B"/>
    <w:rsid w:val="005059FF"/>
    <w:rsid w:val="00506154"/>
    <w:rsid w:val="0050617B"/>
    <w:rsid w:val="00507114"/>
    <w:rsid w:val="00510732"/>
    <w:rsid w:val="00511C20"/>
    <w:rsid w:val="0051279F"/>
    <w:rsid w:val="00512973"/>
    <w:rsid w:val="00512B4B"/>
    <w:rsid w:val="00512EC8"/>
    <w:rsid w:val="00513759"/>
    <w:rsid w:val="005149AC"/>
    <w:rsid w:val="00516F31"/>
    <w:rsid w:val="00521302"/>
    <w:rsid w:val="00522201"/>
    <w:rsid w:val="00522B1D"/>
    <w:rsid w:val="005235ED"/>
    <w:rsid w:val="005236EE"/>
    <w:rsid w:val="005238FA"/>
    <w:rsid w:val="00525331"/>
    <w:rsid w:val="00527600"/>
    <w:rsid w:val="005277B7"/>
    <w:rsid w:val="00527C9E"/>
    <w:rsid w:val="00530AE6"/>
    <w:rsid w:val="005311A1"/>
    <w:rsid w:val="00533ADF"/>
    <w:rsid w:val="005346AE"/>
    <w:rsid w:val="00534E6C"/>
    <w:rsid w:val="00535093"/>
    <w:rsid w:val="0053632F"/>
    <w:rsid w:val="005373F3"/>
    <w:rsid w:val="0054060D"/>
    <w:rsid w:val="005408EA"/>
    <w:rsid w:val="00540CE5"/>
    <w:rsid w:val="005426AF"/>
    <w:rsid w:val="00542A3B"/>
    <w:rsid w:val="00542F20"/>
    <w:rsid w:val="00543E6D"/>
    <w:rsid w:val="005459C8"/>
    <w:rsid w:val="00545B59"/>
    <w:rsid w:val="005469D1"/>
    <w:rsid w:val="00547D65"/>
    <w:rsid w:val="005503AF"/>
    <w:rsid w:val="00550CF6"/>
    <w:rsid w:val="0055328F"/>
    <w:rsid w:val="005539DA"/>
    <w:rsid w:val="005548DF"/>
    <w:rsid w:val="00554E43"/>
    <w:rsid w:val="00556945"/>
    <w:rsid w:val="00556B15"/>
    <w:rsid w:val="00560C5E"/>
    <w:rsid w:val="0056175E"/>
    <w:rsid w:val="005624A3"/>
    <w:rsid w:val="00562898"/>
    <w:rsid w:val="005633F9"/>
    <w:rsid w:val="00565B81"/>
    <w:rsid w:val="00566A29"/>
    <w:rsid w:val="00566C9E"/>
    <w:rsid w:val="005700DD"/>
    <w:rsid w:val="0057106C"/>
    <w:rsid w:val="00575729"/>
    <w:rsid w:val="0057574B"/>
    <w:rsid w:val="00577322"/>
    <w:rsid w:val="005808AE"/>
    <w:rsid w:val="00580EB4"/>
    <w:rsid w:val="00582DD9"/>
    <w:rsid w:val="00584CF7"/>
    <w:rsid w:val="0058579F"/>
    <w:rsid w:val="00586A48"/>
    <w:rsid w:val="00586D60"/>
    <w:rsid w:val="00586DF8"/>
    <w:rsid w:val="00586F96"/>
    <w:rsid w:val="0059410C"/>
    <w:rsid w:val="0059451A"/>
    <w:rsid w:val="005949B5"/>
    <w:rsid w:val="005962F9"/>
    <w:rsid w:val="005968F2"/>
    <w:rsid w:val="005A01A1"/>
    <w:rsid w:val="005A046D"/>
    <w:rsid w:val="005A2B1F"/>
    <w:rsid w:val="005A3D7B"/>
    <w:rsid w:val="005A4545"/>
    <w:rsid w:val="005A460E"/>
    <w:rsid w:val="005A512C"/>
    <w:rsid w:val="005A54BB"/>
    <w:rsid w:val="005A5883"/>
    <w:rsid w:val="005A6E67"/>
    <w:rsid w:val="005A7D2B"/>
    <w:rsid w:val="005B1220"/>
    <w:rsid w:val="005B1EBE"/>
    <w:rsid w:val="005B3CA8"/>
    <w:rsid w:val="005B3D4E"/>
    <w:rsid w:val="005B41C8"/>
    <w:rsid w:val="005B4E32"/>
    <w:rsid w:val="005B50D1"/>
    <w:rsid w:val="005B6868"/>
    <w:rsid w:val="005B7143"/>
    <w:rsid w:val="005B7843"/>
    <w:rsid w:val="005C011B"/>
    <w:rsid w:val="005C113B"/>
    <w:rsid w:val="005C305A"/>
    <w:rsid w:val="005C47E2"/>
    <w:rsid w:val="005C4E57"/>
    <w:rsid w:val="005C5645"/>
    <w:rsid w:val="005C64D4"/>
    <w:rsid w:val="005C6FD4"/>
    <w:rsid w:val="005C7339"/>
    <w:rsid w:val="005C7451"/>
    <w:rsid w:val="005D07D5"/>
    <w:rsid w:val="005D1527"/>
    <w:rsid w:val="005D1649"/>
    <w:rsid w:val="005D28B9"/>
    <w:rsid w:val="005D35BB"/>
    <w:rsid w:val="005D4A9F"/>
    <w:rsid w:val="005D6273"/>
    <w:rsid w:val="005D68E3"/>
    <w:rsid w:val="005D791A"/>
    <w:rsid w:val="005E0B61"/>
    <w:rsid w:val="005E0FAE"/>
    <w:rsid w:val="005E180E"/>
    <w:rsid w:val="005E251E"/>
    <w:rsid w:val="005E3198"/>
    <w:rsid w:val="005E3FFC"/>
    <w:rsid w:val="005E4582"/>
    <w:rsid w:val="005E4847"/>
    <w:rsid w:val="005E5F2A"/>
    <w:rsid w:val="005E6041"/>
    <w:rsid w:val="005E64F8"/>
    <w:rsid w:val="005E6DD8"/>
    <w:rsid w:val="005E7FCB"/>
    <w:rsid w:val="005F21BD"/>
    <w:rsid w:val="005F4A1C"/>
    <w:rsid w:val="005F4E2B"/>
    <w:rsid w:val="005F4F25"/>
    <w:rsid w:val="005F4F2A"/>
    <w:rsid w:val="005F59FF"/>
    <w:rsid w:val="005F7216"/>
    <w:rsid w:val="005F77EB"/>
    <w:rsid w:val="006000BC"/>
    <w:rsid w:val="00600CB2"/>
    <w:rsid w:val="00601475"/>
    <w:rsid w:val="006024BD"/>
    <w:rsid w:val="0060267D"/>
    <w:rsid w:val="00602C7D"/>
    <w:rsid w:val="00602F5D"/>
    <w:rsid w:val="00603C90"/>
    <w:rsid w:val="00603DD4"/>
    <w:rsid w:val="00603FFE"/>
    <w:rsid w:val="006058BF"/>
    <w:rsid w:val="00605A4C"/>
    <w:rsid w:val="0061078E"/>
    <w:rsid w:val="00610F1D"/>
    <w:rsid w:val="00611C61"/>
    <w:rsid w:val="00612C26"/>
    <w:rsid w:val="006131BF"/>
    <w:rsid w:val="0061399F"/>
    <w:rsid w:val="006153A8"/>
    <w:rsid w:val="00616D1E"/>
    <w:rsid w:val="00616FE2"/>
    <w:rsid w:val="0061772B"/>
    <w:rsid w:val="0061796B"/>
    <w:rsid w:val="0062127A"/>
    <w:rsid w:val="00622959"/>
    <w:rsid w:val="006230FB"/>
    <w:rsid w:val="00623981"/>
    <w:rsid w:val="0062444E"/>
    <w:rsid w:val="00624483"/>
    <w:rsid w:val="006248FC"/>
    <w:rsid w:val="00625762"/>
    <w:rsid w:val="006309CD"/>
    <w:rsid w:val="006322C1"/>
    <w:rsid w:val="00633F75"/>
    <w:rsid w:val="006354DF"/>
    <w:rsid w:val="006402AE"/>
    <w:rsid w:val="0064077B"/>
    <w:rsid w:val="00640E1B"/>
    <w:rsid w:val="006411D9"/>
    <w:rsid w:val="006415C0"/>
    <w:rsid w:val="00641CB0"/>
    <w:rsid w:val="00642A8E"/>
    <w:rsid w:val="00642C0A"/>
    <w:rsid w:val="006443D6"/>
    <w:rsid w:val="00644478"/>
    <w:rsid w:val="0064475B"/>
    <w:rsid w:val="00644936"/>
    <w:rsid w:val="0064746A"/>
    <w:rsid w:val="006506DB"/>
    <w:rsid w:val="00651B31"/>
    <w:rsid w:val="00651D8A"/>
    <w:rsid w:val="00653022"/>
    <w:rsid w:val="006533C0"/>
    <w:rsid w:val="00653561"/>
    <w:rsid w:val="00654221"/>
    <w:rsid w:val="006544B7"/>
    <w:rsid w:val="00654BB8"/>
    <w:rsid w:val="006567EE"/>
    <w:rsid w:val="00657967"/>
    <w:rsid w:val="00657DE7"/>
    <w:rsid w:val="00660E8C"/>
    <w:rsid w:val="00661D14"/>
    <w:rsid w:val="006626B1"/>
    <w:rsid w:val="00663513"/>
    <w:rsid w:val="006635C6"/>
    <w:rsid w:val="00663A2B"/>
    <w:rsid w:val="0066497C"/>
    <w:rsid w:val="00664F45"/>
    <w:rsid w:val="0066539E"/>
    <w:rsid w:val="00665961"/>
    <w:rsid w:val="00665B24"/>
    <w:rsid w:val="00666356"/>
    <w:rsid w:val="0066683A"/>
    <w:rsid w:val="00666A60"/>
    <w:rsid w:val="0066755B"/>
    <w:rsid w:val="00667588"/>
    <w:rsid w:val="00667A3F"/>
    <w:rsid w:val="00667D37"/>
    <w:rsid w:val="0067081A"/>
    <w:rsid w:val="00670DF6"/>
    <w:rsid w:val="00672FB2"/>
    <w:rsid w:val="006736B5"/>
    <w:rsid w:val="00673EF0"/>
    <w:rsid w:val="00674701"/>
    <w:rsid w:val="006749A3"/>
    <w:rsid w:val="00676C08"/>
    <w:rsid w:val="006774C2"/>
    <w:rsid w:val="00677523"/>
    <w:rsid w:val="0068381B"/>
    <w:rsid w:val="00683BA5"/>
    <w:rsid w:val="00684379"/>
    <w:rsid w:val="00684DFE"/>
    <w:rsid w:val="00687101"/>
    <w:rsid w:val="00687B34"/>
    <w:rsid w:val="0069116D"/>
    <w:rsid w:val="0069177A"/>
    <w:rsid w:val="00691E9E"/>
    <w:rsid w:val="00694918"/>
    <w:rsid w:val="00695249"/>
    <w:rsid w:val="006977AF"/>
    <w:rsid w:val="006A03E6"/>
    <w:rsid w:val="006A0709"/>
    <w:rsid w:val="006A0B39"/>
    <w:rsid w:val="006A0F35"/>
    <w:rsid w:val="006A1637"/>
    <w:rsid w:val="006A1B5B"/>
    <w:rsid w:val="006A24F6"/>
    <w:rsid w:val="006A385D"/>
    <w:rsid w:val="006A48C0"/>
    <w:rsid w:val="006A531C"/>
    <w:rsid w:val="006A6144"/>
    <w:rsid w:val="006A6DEA"/>
    <w:rsid w:val="006A75EF"/>
    <w:rsid w:val="006B05DB"/>
    <w:rsid w:val="006B0C50"/>
    <w:rsid w:val="006B1916"/>
    <w:rsid w:val="006B1A1F"/>
    <w:rsid w:val="006B269F"/>
    <w:rsid w:val="006B3B27"/>
    <w:rsid w:val="006B43CA"/>
    <w:rsid w:val="006B6003"/>
    <w:rsid w:val="006B6345"/>
    <w:rsid w:val="006C1593"/>
    <w:rsid w:val="006C2961"/>
    <w:rsid w:val="006C3D1E"/>
    <w:rsid w:val="006C4485"/>
    <w:rsid w:val="006C45B5"/>
    <w:rsid w:val="006C4A51"/>
    <w:rsid w:val="006C4F61"/>
    <w:rsid w:val="006C736B"/>
    <w:rsid w:val="006C79E2"/>
    <w:rsid w:val="006D0156"/>
    <w:rsid w:val="006D01A9"/>
    <w:rsid w:val="006D0F12"/>
    <w:rsid w:val="006D24F0"/>
    <w:rsid w:val="006D383B"/>
    <w:rsid w:val="006D56B0"/>
    <w:rsid w:val="006D5841"/>
    <w:rsid w:val="006D60E9"/>
    <w:rsid w:val="006D6DEC"/>
    <w:rsid w:val="006D7D99"/>
    <w:rsid w:val="006E0514"/>
    <w:rsid w:val="006E0D51"/>
    <w:rsid w:val="006E1F8B"/>
    <w:rsid w:val="006E21DC"/>
    <w:rsid w:val="006E25C8"/>
    <w:rsid w:val="006E2641"/>
    <w:rsid w:val="006E2887"/>
    <w:rsid w:val="006E5D91"/>
    <w:rsid w:val="006F1437"/>
    <w:rsid w:val="006F1993"/>
    <w:rsid w:val="006F2611"/>
    <w:rsid w:val="006F29DC"/>
    <w:rsid w:val="006F39C0"/>
    <w:rsid w:val="006F3BEF"/>
    <w:rsid w:val="006F612C"/>
    <w:rsid w:val="00702730"/>
    <w:rsid w:val="00703560"/>
    <w:rsid w:val="00704754"/>
    <w:rsid w:val="0070488F"/>
    <w:rsid w:val="007049C8"/>
    <w:rsid w:val="00705921"/>
    <w:rsid w:val="00705CF0"/>
    <w:rsid w:val="00705DBE"/>
    <w:rsid w:val="00707139"/>
    <w:rsid w:val="007108CA"/>
    <w:rsid w:val="00711924"/>
    <w:rsid w:val="00711A5D"/>
    <w:rsid w:val="00711C7C"/>
    <w:rsid w:val="007122CA"/>
    <w:rsid w:val="0071372B"/>
    <w:rsid w:val="00713900"/>
    <w:rsid w:val="007151CB"/>
    <w:rsid w:val="00716CC4"/>
    <w:rsid w:val="00717A2D"/>
    <w:rsid w:val="007200C8"/>
    <w:rsid w:val="00720688"/>
    <w:rsid w:val="00720AA3"/>
    <w:rsid w:val="0072446A"/>
    <w:rsid w:val="007244B8"/>
    <w:rsid w:val="007247B7"/>
    <w:rsid w:val="00724CCF"/>
    <w:rsid w:val="007251C2"/>
    <w:rsid w:val="00731193"/>
    <w:rsid w:val="007316A2"/>
    <w:rsid w:val="007316E4"/>
    <w:rsid w:val="0073207D"/>
    <w:rsid w:val="00732DEC"/>
    <w:rsid w:val="00733B8F"/>
    <w:rsid w:val="0073576A"/>
    <w:rsid w:val="00735AEB"/>
    <w:rsid w:val="007368B8"/>
    <w:rsid w:val="0074227D"/>
    <w:rsid w:val="0074284E"/>
    <w:rsid w:val="00742B7F"/>
    <w:rsid w:val="0074333D"/>
    <w:rsid w:val="00746311"/>
    <w:rsid w:val="0074672B"/>
    <w:rsid w:val="0074792A"/>
    <w:rsid w:val="00750BD2"/>
    <w:rsid w:val="007526BA"/>
    <w:rsid w:val="007531A1"/>
    <w:rsid w:val="0075555D"/>
    <w:rsid w:val="007558B4"/>
    <w:rsid w:val="00756858"/>
    <w:rsid w:val="0075728D"/>
    <w:rsid w:val="00757DAF"/>
    <w:rsid w:val="00760AEF"/>
    <w:rsid w:val="00762EF5"/>
    <w:rsid w:val="007634D9"/>
    <w:rsid w:val="00764DC6"/>
    <w:rsid w:val="00765BF3"/>
    <w:rsid w:val="00765E39"/>
    <w:rsid w:val="007668ED"/>
    <w:rsid w:val="0076780F"/>
    <w:rsid w:val="007701A0"/>
    <w:rsid w:val="0077208B"/>
    <w:rsid w:val="007727DB"/>
    <w:rsid w:val="007733E8"/>
    <w:rsid w:val="00774433"/>
    <w:rsid w:val="00774E4F"/>
    <w:rsid w:val="007759C8"/>
    <w:rsid w:val="00775DC5"/>
    <w:rsid w:val="00776438"/>
    <w:rsid w:val="007768BE"/>
    <w:rsid w:val="00776F58"/>
    <w:rsid w:val="00777EFF"/>
    <w:rsid w:val="00782BD9"/>
    <w:rsid w:val="0078649A"/>
    <w:rsid w:val="0079073E"/>
    <w:rsid w:val="0079079C"/>
    <w:rsid w:val="00790D5A"/>
    <w:rsid w:val="007931B1"/>
    <w:rsid w:val="00797B6F"/>
    <w:rsid w:val="007A0ED6"/>
    <w:rsid w:val="007A223D"/>
    <w:rsid w:val="007A2EF3"/>
    <w:rsid w:val="007A3560"/>
    <w:rsid w:val="007A3ED8"/>
    <w:rsid w:val="007A4236"/>
    <w:rsid w:val="007A528A"/>
    <w:rsid w:val="007A585E"/>
    <w:rsid w:val="007A6A73"/>
    <w:rsid w:val="007A6AF2"/>
    <w:rsid w:val="007B0F0F"/>
    <w:rsid w:val="007B1A1C"/>
    <w:rsid w:val="007B20BB"/>
    <w:rsid w:val="007B35A1"/>
    <w:rsid w:val="007B36E3"/>
    <w:rsid w:val="007B4ED5"/>
    <w:rsid w:val="007B52CD"/>
    <w:rsid w:val="007B6BCD"/>
    <w:rsid w:val="007B6CA6"/>
    <w:rsid w:val="007B750C"/>
    <w:rsid w:val="007B7573"/>
    <w:rsid w:val="007B7B72"/>
    <w:rsid w:val="007B7C23"/>
    <w:rsid w:val="007C0166"/>
    <w:rsid w:val="007C2DF2"/>
    <w:rsid w:val="007C3674"/>
    <w:rsid w:val="007C628C"/>
    <w:rsid w:val="007C7533"/>
    <w:rsid w:val="007C7547"/>
    <w:rsid w:val="007D030D"/>
    <w:rsid w:val="007D0AE5"/>
    <w:rsid w:val="007D2072"/>
    <w:rsid w:val="007D25D7"/>
    <w:rsid w:val="007D3089"/>
    <w:rsid w:val="007D5C3E"/>
    <w:rsid w:val="007D5DEC"/>
    <w:rsid w:val="007D6164"/>
    <w:rsid w:val="007D66C0"/>
    <w:rsid w:val="007D70BB"/>
    <w:rsid w:val="007D7426"/>
    <w:rsid w:val="007E0831"/>
    <w:rsid w:val="007E0EC8"/>
    <w:rsid w:val="007E115A"/>
    <w:rsid w:val="007E1166"/>
    <w:rsid w:val="007E1307"/>
    <w:rsid w:val="007E1C98"/>
    <w:rsid w:val="007E2ACE"/>
    <w:rsid w:val="007E398F"/>
    <w:rsid w:val="007E4526"/>
    <w:rsid w:val="007E5511"/>
    <w:rsid w:val="007E7201"/>
    <w:rsid w:val="007F0139"/>
    <w:rsid w:val="007F01DD"/>
    <w:rsid w:val="007F0A47"/>
    <w:rsid w:val="007F0FEE"/>
    <w:rsid w:val="007F10B4"/>
    <w:rsid w:val="007F13BB"/>
    <w:rsid w:val="007F15AB"/>
    <w:rsid w:val="007F1CDB"/>
    <w:rsid w:val="007F54D1"/>
    <w:rsid w:val="007F6375"/>
    <w:rsid w:val="008004EE"/>
    <w:rsid w:val="008005E8"/>
    <w:rsid w:val="00800AF3"/>
    <w:rsid w:val="008016F1"/>
    <w:rsid w:val="0080215C"/>
    <w:rsid w:val="00802378"/>
    <w:rsid w:val="008024CB"/>
    <w:rsid w:val="00802E1A"/>
    <w:rsid w:val="00803DDC"/>
    <w:rsid w:val="00804666"/>
    <w:rsid w:val="00804F5E"/>
    <w:rsid w:val="00806001"/>
    <w:rsid w:val="00806DD4"/>
    <w:rsid w:val="008074BF"/>
    <w:rsid w:val="00807DAC"/>
    <w:rsid w:val="0081099D"/>
    <w:rsid w:val="00810A72"/>
    <w:rsid w:val="00811F6A"/>
    <w:rsid w:val="008133B1"/>
    <w:rsid w:val="00813F12"/>
    <w:rsid w:val="008147DB"/>
    <w:rsid w:val="00814979"/>
    <w:rsid w:val="0081557A"/>
    <w:rsid w:val="008159D6"/>
    <w:rsid w:val="00816653"/>
    <w:rsid w:val="00816EAD"/>
    <w:rsid w:val="00820FAA"/>
    <w:rsid w:val="0082114F"/>
    <w:rsid w:val="00821892"/>
    <w:rsid w:val="00821C98"/>
    <w:rsid w:val="008220D7"/>
    <w:rsid w:val="00822378"/>
    <w:rsid w:val="0082294B"/>
    <w:rsid w:val="00823DA9"/>
    <w:rsid w:val="00823FEF"/>
    <w:rsid w:val="0082493E"/>
    <w:rsid w:val="00824A28"/>
    <w:rsid w:val="00825894"/>
    <w:rsid w:val="00825D58"/>
    <w:rsid w:val="00826D59"/>
    <w:rsid w:val="00827021"/>
    <w:rsid w:val="0083076E"/>
    <w:rsid w:val="00830A8C"/>
    <w:rsid w:val="00830C94"/>
    <w:rsid w:val="008310FC"/>
    <w:rsid w:val="00831CA0"/>
    <w:rsid w:val="008320AE"/>
    <w:rsid w:val="008329E0"/>
    <w:rsid w:val="00832E98"/>
    <w:rsid w:val="0083566B"/>
    <w:rsid w:val="00837068"/>
    <w:rsid w:val="00837FBF"/>
    <w:rsid w:val="00841462"/>
    <w:rsid w:val="0084154A"/>
    <w:rsid w:val="00842950"/>
    <w:rsid w:val="00842D46"/>
    <w:rsid w:val="00842E1E"/>
    <w:rsid w:val="00843A34"/>
    <w:rsid w:val="00846226"/>
    <w:rsid w:val="008462F8"/>
    <w:rsid w:val="00846587"/>
    <w:rsid w:val="00847113"/>
    <w:rsid w:val="00850349"/>
    <w:rsid w:val="008522B1"/>
    <w:rsid w:val="0085287A"/>
    <w:rsid w:val="008529B9"/>
    <w:rsid w:val="00853501"/>
    <w:rsid w:val="00853683"/>
    <w:rsid w:val="008544A2"/>
    <w:rsid w:val="00854B8F"/>
    <w:rsid w:val="00855030"/>
    <w:rsid w:val="008550D2"/>
    <w:rsid w:val="00856690"/>
    <w:rsid w:val="00856872"/>
    <w:rsid w:val="00857692"/>
    <w:rsid w:val="00857E1B"/>
    <w:rsid w:val="00860A55"/>
    <w:rsid w:val="00860E9F"/>
    <w:rsid w:val="00860EC2"/>
    <w:rsid w:val="0086114B"/>
    <w:rsid w:val="00861C41"/>
    <w:rsid w:val="00862453"/>
    <w:rsid w:val="008632C5"/>
    <w:rsid w:val="008636A7"/>
    <w:rsid w:val="0086396A"/>
    <w:rsid w:val="0086426A"/>
    <w:rsid w:val="00864A8D"/>
    <w:rsid w:val="0086773A"/>
    <w:rsid w:val="0087109C"/>
    <w:rsid w:val="0087186F"/>
    <w:rsid w:val="00872401"/>
    <w:rsid w:val="00874FE1"/>
    <w:rsid w:val="0087564D"/>
    <w:rsid w:val="00875B78"/>
    <w:rsid w:val="008763F1"/>
    <w:rsid w:val="008763FE"/>
    <w:rsid w:val="0088174A"/>
    <w:rsid w:val="00881AED"/>
    <w:rsid w:val="00882EDF"/>
    <w:rsid w:val="00883EE7"/>
    <w:rsid w:val="0088428F"/>
    <w:rsid w:val="008842F6"/>
    <w:rsid w:val="00884EC8"/>
    <w:rsid w:val="00884FD2"/>
    <w:rsid w:val="00886416"/>
    <w:rsid w:val="008864FE"/>
    <w:rsid w:val="00886521"/>
    <w:rsid w:val="00887412"/>
    <w:rsid w:val="00890B80"/>
    <w:rsid w:val="00890FAF"/>
    <w:rsid w:val="00890FDD"/>
    <w:rsid w:val="008910C9"/>
    <w:rsid w:val="00891E02"/>
    <w:rsid w:val="00892823"/>
    <w:rsid w:val="00892F5C"/>
    <w:rsid w:val="00892FD7"/>
    <w:rsid w:val="00894051"/>
    <w:rsid w:val="00894FDB"/>
    <w:rsid w:val="008950F2"/>
    <w:rsid w:val="008959F6"/>
    <w:rsid w:val="00897429"/>
    <w:rsid w:val="008A0E8F"/>
    <w:rsid w:val="008A26ED"/>
    <w:rsid w:val="008A30B9"/>
    <w:rsid w:val="008A38DC"/>
    <w:rsid w:val="008A5839"/>
    <w:rsid w:val="008A5BA3"/>
    <w:rsid w:val="008A5DAA"/>
    <w:rsid w:val="008A65BE"/>
    <w:rsid w:val="008A6AD5"/>
    <w:rsid w:val="008A6D9C"/>
    <w:rsid w:val="008A7B85"/>
    <w:rsid w:val="008A7F00"/>
    <w:rsid w:val="008B369A"/>
    <w:rsid w:val="008B36F3"/>
    <w:rsid w:val="008B3BA2"/>
    <w:rsid w:val="008C0076"/>
    <w:rsid w:val="008C055B"/>
    <w:rsid w:val="008C0730"/>
    <w:rsid w:val="008C078D"/>
    <w:rsid w:val="008C15AA"/>
    <w:rsid w:val="008C241D"/>
    <w:rsid w:val="008C47F4"/>
    <w:rsid w:val="008C662F"/>
    <w:rsid w:val="008C7782"/>
    <w:rsid w:val="008C778F"/>
    <w:rsid w:val="008C7799"/>
    <w:rsid w:val="008C7D5B"/>
    <w:rsid w:val="008C7DAD"/>
    <w:rsid w:val="008D04E3"/>
    <w:rsid w:val="008D0D3C"/>
    <w:rsid w:val="008D0D61"/>
    <w:rsid w:val="008D12B1"/>
    <w:rsid w:val="008D1704"/>
    <w:rsid w:val="008D1B6F"/>
    <w:rsid w:val="008D2E2D"/>
    <w:rsid w:val="008D2FF9"/>
    <w:rsid w:val="008D331C"/>
    <w:rsid w:val="008D4B38"/>
    <w:rsid w:val="008D4F35"/>
    <w:rsid w:val="008D54D8"/>
    <w:rsid w:val="008D70C7"/>
    <w:rsid w:val="008E17D2"/>
    <w:rsid w:val="008E198B"/>
    <w:rsid w:val="008E1F8A"/>
    <w:rsid w:val="008E28D8"/>
    <w:rsid w:val="008E3209"/>
    <w:rsid w:val="008E323A"/>
    <w:rsid w:val="008E5357"/>
    <w:rsid w:val="008E5D02"/>
    <w:rsid w:val="008E6033"/>
    <w:rsid w:val="008E6B0B"/>
    <w:rsid w:val="008E6CFA"/>
    <w:rsid w:val="008E751B"/>
    <w:rsid w:val="008E798E"/>
    <w:rsid w:val="008F1B2E"/>
    <w:rsid w:val="008F1D93"/>
    <w:rsid w:val="008F2D52"/>
    <w:rsid w:val="008F3B67"/>
    <w:rsid w:val="008F3CDC"/>
    <w:rsid w:val="008F424A"/>
    <w:rsid w:val="008F5139"/>
    <w:rsid w:val="008F543B"/>
    <w:rsid w:val="008F5D70"/>
    <w:rsid w:val="008F60E3"/>
    <w:rsid w:val="008F6516"/>
    <w:rsid w:val="008F6635"/>
    <w:rsid w:val="008F7EE1"/>
    <w:rsid w:val="009031F7"/>
    <w:rsid w:val="00904F23"/>
    <w:rsid w:val="009067C1"/>
    <w:rsid w:val="00906831"/>
    <w:rsid w:val="0090698C"/>
    <w:rsid w:val="00907623"/>
    <w:rsid w:val="009116B9"/>
    <w:rsid w:val="009119F0"/>
    <w:rsid w:val="009138A0"/>
    <w:rsid w:val="00915ED9"/>
    <w:rsid w:val="009161BF"/>
    <w:rsid w:val="009201C7"/>
    <w:rsid w:val="009204D0"/>
    <w:rsid w:val="00920875"/>
    <w:rsid w:val="0092100C"/>
    <w:rsid w:val="009214E6"/>
    <w:rsid w:val="00922D9A"/>
    <w:rsid w:val="00923D47"/>
    <w:rsid w:val="00924507"/>
    <w:rsid w:val="00926D40"/>
    <w:rsid w:val="009277D4"/>
    <w:rsid w:val="00931708"/>
    <w:rsid w:val="00932B32"/>
    <w:rsid w:val="00932F4B"/>
    <w:rsid w:val="009335FE"/>
    <w:rsid w:val="00933BDC"/>
    <w:rsid w:val="0093469B"/>
    <w:rsid w:val="009369A7"/>
    <w:rsid w:val="00936AC0"/>
    <w:rsid w:val="009376C5"/>
    <w:rsid w:val="00937A35"/>
    <w:rsid w:val="00937AE9"/>
    <w:rsid w:val="00940B95"/>
    <w:rsid w:val="00941476"/>
    <w:rsid w:val="00941DAC"/>
    <w:rsid w:val="0094702D"/>
    <w:rsid w:val="009518F3"/>
    <w:rsid w:val="00951CA7"/>
    <w:rsid w:val="00952245"/>
    <w:rsid w:val="009524E3"/>
    <w:rsid w:val="009556A2"/>
    <w:rsid w:val="00956E25"/>
    <w:rsid w:val="0095721E"/>
    <w:rsid w:val="009572B2"/>
    <w:rsid w:val="00957F01"/>
    <w:rsid w:val="00960C54"/>
    <w:rsid w:val="00961101"/>
    <w:rsid w:val="0096134F"/>
    <w:rsid w:val="00961657"/>
    <w:rsid w:val="009645BE"/>
    <w:rsid w:val="00965AF8"/>
    <w:rsid w:val="009673DC"/>
    <w:rsid w:val="00970D47"/>
    <w:rsid w:val="0097265C"/>
    <w:rsid w:val="0097268A"/>
    <w:rsid w:val="0097286F"/>
    <w:rsid w:val="00973664"/>
    <w:rsid w:val="009737B0"/>
    <w:rsid w:val="00974159"/>
    <w:rsid w:val="0097449B"/>
    <w:rsid w:val="0097455D"/>
    <w:rsid w:val="00974617"/>
    <w:rsid w:val="00974969"/>
    <w:rsid w:val="00975219"/>
    <w:rsid w:val="00975A83"/>
    <w:rsid w:val="00975E20"/>
    <w:rsid w:val="0097664F"/>
    <w:rsid w:val="009815C4"/>
    <w:rsid w:val="00982340"/>
    <w:rsid w:val="0098282D"/>
    <w:rsid w:val="00982836"/>
    <w:rsid w:val="00982F00"/>
    <w:rsid w:val="00983596"/>
    <w:rsid w:val="00984CA7"/>
    <w:rsid w:val="009852A8"/>
    <w:rsid w:val="009858D7"/>
    <w:rsid w:val="00986357"/>
    <w:rsid w:val="00987FF3"/>
    <w:rsid w:val="00990B5A"/>
    <w:rsid w:val="00990C48"/>
    <w:rsid w:val="00990C8D"/>
    <w:rsid w:val="00990ECA"/>
    <w:rsid w:val="00992047"/>
    <w:rsid w:val="00993383"/>
    <w:rsid w:val="009938BB"/>
    <w:rsid w:val="0099399D"/>
    <w:rsid w:val="009940AC"/>
    <w:rsid w:val="009949A7"/>
    <w:rsid w:val="00994FEA"/>
    <w:rsid w:val="009A0216"/>
    <w:rsid w:val="009A09EA"/>
    <w:rsid w:val="009A0D10"/>
    <w:rsid w:val="009A1217"/>
    <w:rsid w:val="009A1565"/>
    <w:rsid w:val="009A20E3"/>
    <w:rsid w:val="009A22C8"/>
    <w:rsid w:val="009A2CBD"/>
    <w:rsid w:val="009A2D4D"/>
    <w:rsid w:val="009A407F"/>
    <w:rsid w:val="009A449B"/>
    <w:rsid w:val="009A622F"/>
    <w:rsid w:val="009A69D1"/>
    <w:rsid w:val="009A6A45"/>
    <w:rsid w:val="009A6CDD"/>
    <w:rsid w:val="009A7A50"/>
    <w:rsid w:val="009B025B"/>
    <w:rsid w:val="009B0AEE"/>
    <w:rsid w:val="009B343E"/>
    <w:rsid w:val="009B40F8"/>
    <w:rsid w:val="009B6C4D"/>
    <w:rsid w:val="009B7235"/>
    <w:rsid w:val="009B7381"/>
    <w:rsid w:val="009B7440"/>
    <w:rsid w:val="009B7764"/>
    <w:rsid w:val="009C0046"/>
    <w:rsid w:val="009C0656"/>
    <w:rsid w:val="009C10EC"/>
    <w:rsid w:val="009C34D8"/>
    <w:rsid w:val="009C3560"/>
    <w:rsid w:val="009C5604"/>
    <w:rsid w:val="009C6567"/>
    <w:rsid w:val="009C6B54"/>
    <w:rsid w:val="009C76AC"/>
    <w:rsid w:val="009C7FE4"/>
    <w:rsid w:val="009D0C01"/>
    <w:rsid w:val="009D0EFA"/>
    <w:rsid w:val="009D1918"/>
    <w:rsid w:val="009D1A6B"/>
    <w:rsid w:val="009D21D9"/>
    <w:rsid w:val="009D21E8"/>
    <w:rsid w:val="009D2497"/>
    <w:rsid w:val="009D27CD"/>
    <w:rsid w:val="009D53BE"/>
    <w:rsid w:val="009D5C7F"/>
    <w:rsid w:val="009D6BC5"/>
    <w:rsid w:val="009D6C6A"/>
    <w:rsid w:val="009D7285"/>
    <w:rsid w:val="009E2871"/>
    <w:rsid w:val="009E2FA6"/>
    <w:rsid w:val="009E3713"/>
    <w:rsid w:val="009E46BF"/>
    <w:rsid w:val="009E4C50"/>
    <w:rsid w:val="009E585C"/>
    <w:rsid w:val="009E5EAA"/>
    <w:rsid w:val="009E64D8"/>
    <w:rsid w:val="009F16E6"/>
    <w:rsid w:val="009F1733"/>
    <w:rsid w:val="009F2390"/>
    <w:rsid w:val="009F33F5"/>
    <w:rsid w:val="009F35A5"/>
    <w:rsid w:val="009F35D9"/>
    <w:rsid w:val="009F48DA"/>
    <w:rsid w:val="009F4AFD"/>
    <w:rsid w:val="009F6991"/>
    <w:rsid w:val="00A015AF"/>
    <w:rsid w:val="00A01706"/>
    <w:rsid w:val="00A01EB2"/>
    <w:rsid w:val="00A05BD2"/>
    <w:rsid w:val="00A06104"/>
    <w:rsid w:val="00A06752"/>
    <w:rsid w:val="00A07455"/>
    <w:rsid w:val="00A07E4D"/>
    <w:rsid w:val="00A1051A"/>
    <w:rsid w:val="00A1100C"/>
    <w:rsid w:val="00A13240"/>
    <w:rsid w:val="00A132C7"/>
    <w:rsid w:val="00A14CDD"/>
    <w:rsid w:val="00A1579C"/>
    <w:rsid w:val="00A16EAE"/>
    <w:rsid w:val="00A171EF"/>
    <w:rsid w:val="00A173CE"/>
    <w:rsid w:val="00A1790D"/>
    <w:rsid w:val="00A206EF"/>
    <w:rsid w:val="00A22A18"/>
    <w:rsid w:val="00A23965"/>
    <w:rsid w:val="00A24105"/>
    <w:rsid w:val="00A24143"/>
    <w:rsid w:val="00A24554"/>
    <w:rsid w:val="00A254A0"/>
    <w:rsid w:val="00A26548"/>
    <w:rsid w:val="00A27CB7"/>
    <w:rsid w:val="00A323EF"/>
    <w:rsid w:val="00A33A54"/>
    <w:rsid w:val="00A3454F"/>
    <w:rsid w:val="00A35CBA"/>
    <w:rsid w:val="00A3789C"/>
    <w:rsid w:val="00A403C3"/>
    <w:rsid w:val="00A40BA6"/>
    <w:rsid w:val="00A40E35"/>
    <w:rsid w:val="00A41870"/>
    <w:rsid w:val="00A41E2A"/>
    <w:rsid w:val="00A438C8"/>
    <w:rsid w:val="00A43FCE"/>
    <w:rsid w:val="00A440F7"/>
    <w:rsid w:val="00A45AEE"/>
    <w:rsid w:val="00A4636A"/>
    <w:rsid w:val="00A477C5"/>
    <w:rsid w:val="00A4780C"/>
    <w:rsid w:val="00A479FA"/>
    <w:rsid w:val="00A505AA"/>
    <w:rsid w:val="00A50828"/>
    <w:rsid w:val="00A50995"/>
    <w:rsid w:val="00A529B1"/>
    <w:rsid w:val="00A5320E"/>
    <w:rsid w:val="00A53410"/>
    <w:rsid w:val="00A53CB5"/>
    <w:rsid w:val="00A576A1"/>
    <w:rsid w:val="00A577AD"/>
    <w:rsid w:val="00A57A82"/>
    <w:rsid w:val="00A60369"/>
    <w:rsid w:val="00A603A8"/>
    <w:rsid w:val="00A60DCA"/>
    <w:rsid w:val="00A61385"/>
    <w:rsid w:val="00A62CCE"/>
    <w:rsid w:val="00A6407A"/>
    <w:rsid w:val="00A64F09"/>
    <w:rsid w:val="00A6510A"/>
    <w:rsid w:val="00A65FFA"/>
    <w:rsid w:val="00A661C6"/>
    <w:rsid w:val="00A663D5"/>
    <w:rsid w:val="00A675F1"/>
    <w:rsid w:val="00A67954"/>
    <w:rsid w:val="00A67B52"/>
    <w:rsid w:val="00A708F4"/>
    <w:rsid w:val="00A71E0F"/>
    <w:rsid w:val="00A71E51"/>
    <w:rsid w:val="00A726BC"/>
    <w:rsid w:val="00A72C62"/>
    <w:rsid w:val="00A73375"/>
    <w:rsid w:val="00A733D8"/>
    <w:rsid w:val="00A7370B"/>
    <w:rsid w:val="00A73A03"/>
    <w:rsid w:val="00A73AD8"/>
    <w:rsid w:val="00A73C6C"/>
    <w:rsid w:val="00A74280"/>
    <w:rsid w:val="00A74F57"/>
    <w:rsid w:val="00A76032"/>
    <w:rsid w:val="00A764EA"/>
    <w:rsid w:val="00A765C6"/>
    <w:rsid w:val="00A76996"/>
    <w:rsid w:val="00A77799"/>
    <w:rsid w:val="00A8117D"/>
    <w:rsid w:val="00A8144A"/>
    <w:rsid w:val="00A82136"/>
    <w:rsid w:val="00A822EC"/>
    <w:rsid w:val="00A823C1"/>
    <w:rsid w:val="00A841AC"/>
    <w:rsid w:val="00A8420A"/>
    <w:rsid w:val="00A85634"/>
    <w:rsid w:val="00A85A0E"/>
    <w:rsid w:val="00A86D7C"/>
    <w:rsid w:val="00A87AB8"/>
    <w:rsid w:val="00A87C8E"/>
    <w:rsid w:val="00A9039F"/>
    <w:rsid w:val="00A91209"/>
    <w:rsid w:val="00A94663"/>
    <w:rsid w:val="00A95C68"/>
    <w:rsid w:val="00A96613"/>
    <w:rsid w:val="00A969F5"/>
    <w:rsid w:val="00A976AC"/>
    <w:rsid w:val="00A97DFB"/>
    <w:rsid w:val="00A97F63"/>
    <w:rsid w:val="00AA019F"/>
    <w:rsid w:val="00AA1200"/>
    <w:rsid w:val="00AA2B18"/>
    <w:rsid w:val="00AA4070"/>
    <w:rsid w:val="00AA5012"/>
    <w:rsid w:val="00AA50B0"/>
    <w:rsid w:val="00AA67BE"/>
    <w:rsid w:val="00AA7E98"/>
    <w:rsid w:val="00AB27BD"/>
    <w:rsid w:val="00AB3361"/>
    <w:rsid w:val="00AB3FC9"/>
    <w:rsid w:val="00AB462E"/>
    <w:rsid w:val="00AB4ADB"/>
    <w:rsid w:val="00AC3AE5"/>
    <w:rsid w:val="00AC4A5E"/>
    <w:rsid w:val="00AC4B89"/>
    <w:rsid w:val="00AC6FD3"/>
    <w:rsid w:val="00AD0461"/>
    <w:rsid w:val="00AD0C6C"/>
    <w:rsid w:val="00AD1B88"/>
    <w:rsid w:val="00AD1C47"/>
    <w:rsid w:val="00AD1F4B"/>
    <w:rsid w:val="00AD35AD"/>
    <w:rsid w:val="00AD48FB"/>
    <w:rsid w:val="00AD6331"/>
    <w:rsid w:val="00AD6C21"/>
    <w:rsid w:val="00AD6E34"/>
    <w:rsid w:val="00AD7F50"/>
    <w:rsid w:val="00AE08C9"/>
    <w:rsid w:val="00AE0E8B"/>
    <w:rsid w:val="00AE17AC"/>
    <w:rsid w:val="00AE26B9"/>
    <w:rsid w:val="00AE2929"/>
    <w:rsid w:val="00AE2A49"/>
    <w:rsid w:val="00AE31F1"/>
    <w:rsid w:val="00AE330B"/>
    <w:rsid w:val="00AE45B2"/>
    <w:rsid w:val="00AE4666"/>
    <w:rsid w:val="00AE4704"/>
    <w:rsid w:val="00AE4A46"/>
    <w:rsid w:val="00AE51CD"/>
    <w:rsid w:val="00AE5F15"/>
    <w:rsid w:val="00AE6BF1"/>
    <w:rsid w:val="00AE6CF2"/>
    <w:rsid w:val="00AE7E0A"/>
    <w:rsid w:val="00AF0AEF"/>
    <w:rsid w:val="00AF136D"/>
    <w:rsid w:val="00AF2469"/>
    <w:rsid w:val="00AF3A58"/>
    <w:rsid w:val="00AF3B3A"/>
    <w:rsid w:val="00AF4301"/>
    <w:rsid w:val="00AF4A5E"/>
    <w:rsid w:val="00AF4BC6"/>
    <w:rsid w:val="00AF5147"/>
    <w:rsid w:val="00AF592A"/>
    <w:rsid w:val="00AF5AB9"/>
    <w:rsid w:val="00AF65DA"/>
    <w:rsid w:val="00AF7BFC"/>
    <w:rsid w:val="00AF7C8D"/>
    <w:rsid w:val="00AF7DF2"/>
    <w:rsid w:val="00B02654"/>
    <w:rsid w:val="00B0444C"/>
    <w:rsid w:val="00B056DF"/>
    <w:rsid w:val="00B07641"/>
    <w:rsid w:val="00B07EA3"/>
    <w:rsid w:val="00B100DF"/>
    <w:rsid w:val="00B109CD"/>
    <w:rsid w:val="00B11848"/>
    <w:rsid w:val="00B136C6"/>
    <w:rsid w:val="00B139BE"/>
    <w:rsid w:val="00B148D9"/>
    <w:rsid w:val="00B1517B"/>
    <w:rsid w:val="00B15491"/>
    <w:rsid w:val="00B167F7"/>
    <w:rsid w:val="00B1798F"/>
    <w:rsid w:val="00B21261"/>
    <w:rsid w:val="00B215B5"/>
    <w:rsid w:val="00B21E09"/>
    <w:rsid w:val="00B22A00"/>
    <w:rsid w:val="00B23271"/>
    <w:rsid w:val="00B23935"/>
    <w:rsid w:val="00B24BD2"/>
    <w:rsid w:val="00B2781F"/>
    <w:rsid w:val="00B31A99"/>
    <w:rsid w:val="00B324BD"/>
    <w:rsid w:val="00B328A7"/>
    <w:rsid w:val="00B3385C"/>
    <w:rsid w:val="00B355BE"/>
    <w:rsid w:val="00B35C58"/>
    <w:rsid w:val="00B40BCE"/>
    <w:rsid w:val="00B40C92"/>
    <w:rsid w:val="00B4139C"/>
    <w:rsid w:val="00B420C6"/>
    <w:rsid w:val="00B42EE0"/>
    <w:rsid w:val="00B432C6"/>
    <w:rsid w:val="00B45B4C"/>
    <w:rsid w:val="00B46973"/>
    <w:rsid w:val="00B47119"/>
    <w:rsid w:val="00B47444"/>
    <w:rsid w:val="00B47D45"/>
    <w:rsid w:val="00B510C2"/>
    <w:rsid w:val="00B51B7F"/>
    <w:rsid w:val="00B52B15"/>
    <w:rsid w:val="00B5359A"/>
    <w:rsid w:val="00B53C58"/>
    <w:rsid w:val="00B53E95"/>
    <w:rsid w:val="00B54B77"/>
    <w:rsid w:val="00B5527A"/>
    <w:rsid w:val="00B55F57"/>
    <w:rsid w:val="00B573DC"/>
    <w:rsid w:val="00B6053F"/>
    <w:rsid w:val="00B60D34"/>
    <w:rsid w:val="00B60F89"/>
    <w:rsid w:val="00B617D6"/>
    <w:rsid w:val="00B621DF"/>
    <w:rsid w:val="00B62E8D"/>
    <w:rsid w:val="00B63ACE"/>
    <w:rsid w:val="00B64AD6"/>
    <w:rsid w:val="00B65049"/>
    <w:rsid w:val="00B653EE"/>
    <w:rsid w:val="00B66297"/>
    <w:rsid w:val="00B675A9"/>
    <w:rsid w:val="00B70216"/>
    <w:rsid w:val="00B733F2"/>
    <w:rsid w:val="00B74615"/>
    <w:rsid w:val="00B74622"/>
    <w:rsid w:val="00B747B7"/>
    <w:rsid w:val="00B75359"/>
    <w:rsid w:val="00B7548F"/>
    <w:rsid w:val="00B77A78"/>
    <w:rsid w:val="00B80217"/>
    <w:rsid w:val="00B8120F"/>
    <w:rsid w:val="00B81EAD"/>
    <w:rsid w:val="00B820D3"/>
    <w:rsid w:val="00B830D1"/>
    <w:rsid w:val="00B83F23"/>
    <w:rsid w:val="00B85168"/>
    <w:rsid w:val="00B85393"/>
    <w:rsid w:val="00B85E7B"/>
    <w:rsid w:val="00B866B0"/>
    <w:rsid w:val="00B868F3"/>
    <w:rsid w:val="00B8744E"/>
    <w:rsid w:val="00B90DA3"/>
    <w:rsid w:val="00B927D6"/>
    <w:rsid w:val="00B92AA1"/>
    <w:rsid w:val="00B92E95"/>
    <w:rsid w:val="00B92FDC"/>
    <w:rsid w:val="00B933C6"/>
    <w:rsid w:val="00B93624"/>
    <w:rsid w:val="00B937EF"/>
    <w:rsid w:val="00B94FEF"/>
    <w:rsid w:val="00B95434"/>
    <w:rsid w:val="00B9583F"/>
    <w:rsid w:val="00B95EFC"/>
    <w:rsid w:val="00B963A9"/>
    <w:rsid w:val="00B97888"/>
    <w:rsid w:val="00B97D6F"/>
    <w:rsid w:val="00BA08DB"/>
    <w:rsid w:val="00BA0BA1"/>
    <w:rsid w:val="00BA14B4"/>
    <w:rsid w:val="00BA1668"/>
    <w:rsid w:val="00BA16D3"/>
    <w:rsid w:val="00BA4CEE"/>
    <w:rsid w:val="00BA5573"/>
    <w:rsid w:val="00BA5CFC"/>
    <w:rsid w:val="00BA7E09"/>
    <w:rsid w:val="00BB0394"/>
    <w:rsid w:val="00BB0FE8"/>
    <w:rsid w:val="00BB208F"/>
    <w:rsid w:val="00BB32A4"/>
    <w:rsid w:val="00BB33A7"/>
    <w:rsid w:val="00BB56CB"/>
    <w:rsid w:val="00BB63C1"/>
    <w:rsid w:val="00BC0913"/>
    <w:rsid w:val="00BC1831"/>
    <w:rsid w:val="00BC1CBA"/>
    <w:rsid w:val="00BC1EBE"/>
    <w:rsid w:val="00BC2141"/>
    <w:rsid w:val="00BC2849"/>
    <w:rsid w:val="00BC3BC7"/>
    <w:rsid w:val="00BC4AFE"/>
    <w:rsid w:val="00BC4FDF"/>
    <w:rsid w:val="00BC5A83"/>
    <w:rsid w:val="00BC609B"/>
    <w:rsid w:val="00BC6871"/>
    <w:rsid w:val="00BC6DDD"/>
    <w:rsid w:val="00BD40F1"/>
    <w:rsid w:val="00BD530E"/>
    <w:rsid w:val="00BD558E"/>
    <w:rsid w:val="00BD727B"/>
    <w:rsid w:val="00BE053D"/>
    <w:rsid w:val="00BE0D32"/>
    <w:rsid w:val="00BE1AAC"/>
    <w:rsid w:val="00BE21D9"/>
    <w:rsid w:val="00BE2B21"/>
    <w:rsid w:val="00BE3D20"/>
    <w:rsid w:val="00BE490B"/>
    <w:rsid w:val="00BE5A16"/>
    <w:rsid w:val="00BE6C77"/>
    <w:rsid w:val="00BE6E38"/>
    <w:rsid w:val="00BE6FB4"/>
    <w:rsid w:val="00BE76A3"/>
    <w:rsid w:val="00BF041F"/>
    <w:rsid w:val="00BF0C17"/>
    <w:rsid w:val="00BF1D2C"/>
    <w:rsid w:val="00BF1FCB"/>
    <w:rsid w:val="00BF30FF"/>
    <w:rsid w:val="00BF3AAB"/>
    <w:rsid w:val="00BF4A96"/>
    <w:rsid w:val="00BF4C03"/>
    <w:rsid w:val="00BF5B2E"/>
    <w:rsid w:val="00BF602E"/>
    <w:rsid w:val="00BF61C8"/>
    <w:rsid w:val="00BF68A9"/>
    <w:rsid w:val="00BF7C65"/>
    <w:rsid w:val="00BF7FB6"/>
    <w:rsid w:val="00C022FD"/>
    <w:rsid w:val="00C02A7C"/>
    <w:rsid w:val="00C02C7D"/>
    <w:rsid w:val="00C030F1"/>
    <w:rsid w:val="00C04454"/>
    <w:rsid w:val="00C06A31"/>
    <w:rsid w:val="00C076A0"/>
    <w:rsid w:val="00C11C31"/>
    <w:rsid w:val="00C11D61"/>
    <w:rsid w:val="00C1211C"/>
    <w:rsid w:val="00C124F4"/>
    <w:rsid w:val="00C12FD4"/>
    <w:rsid w:val="00C13464"/>
    <w:rsid w:val="00C13C4D"/>
    <w:rsid w:val="00C15FEC"/>
    <w:rsid w:val="00C209DE"/>
    <w:rsid w:val="00C21EE5"/>
    <w:rsid w:val="00C25099"/>
    <w:rsid w:val="00C2514B"/>
    <w:rsid w:val="00C26F36"/>
    <w:rsid w:val="00C3066A"/>
    <w:rsid w:val="00C30758"/>
    <w:rsid w:val="00C313C6"/>
    <w:rsid w:val="00C33D42"/>
    <w:rsid w:val="00C3422E"/>
    <w:rsid w:val="00C3441E"/>
    <w:rsid w:val="00C34AEC"/>
    <w:rsid w:val="00C364EC"/>
    <w:rsid w:val="00C36ACD"/>
    <w:rsid w:val="00C3731A"/>
    <w:rsid w:val="00C40053"/>
    <w:rsid w:val="00C403A9"/>
    <w:rsid w:val="00C40DF4"/>
    <w:rsid w:val="00C41AF7"/>
    <w:rsid w:val="00C43ADC"/>
    <w:rsid w:val="00C45D72"/>
    <w:rsid w:val="00C464C4"/>
    <w:rsid w:val="00C46675"/>
    <w:rsid w:val="00C46A34"/>
    <w:rsid w:val="00C50B29"/>
    <w:rsid w:val="00C50C02"/>
    <w:rsid w:val="00C50D45"/>
    <w:rsid w:val="00C516EE"/>
    <w:rsid w:val="00C52B78"/>
    <w:rsid w:val="00C533DF"/>
    <w:rsid w:val="00C5370E"/>
    <w:rsid w:val="00C5403D"/>
    <w:rsid w:val="00C540F5"/>
    <w:rsid w:val="00C55059"/>
    <w:rsid w:val="00C55090"/>
    <w:rsid w:val="00C550D3"/>
    <w:rsid w:val="00C572B3"/>
    <w:rsid w:val="00C57F94"/>
    <w:rsid w:val="00C6132C"/>
    <w:rsid w:val="00C629F3"/>
    <w:rsid w:val="00C636D5"/>
    <w:rsid w:val="00C641E3"/>
    <w:rsid w:val="00C64265"/>
    <w:rsid w:val="00C64E82"/>
    <w:rsid w:val="00C658C2"/>
    <w:rsid w:val="00C65BA2"/>
    <w:rsid w:val="00C66984"/>
    <w:rsid w:val="00C66D3F"/>
    <w:rsid w:val="00C66DF8"/>
    <w:rsid w:val="00C6774C"/>
    <w:rsid w:val="00C71641"/>
    <w:rsid w:val="00C71B7C"/>
    <w:rsid w:val="00C71DD3"/>
    <w:rsid w:val="00C72FE1"/>
    <w:rsid w:val="00C7373D"/>
    <w:rsid w:val="00C76108"/>
    <w:rsid w:val="00C764D1"/>
    <w:rsid w:val="00C80704"/>
    <w:rsid w:val="00C80A7C"/>
    <w:rsid w:val="00C83BBD"/>
    <w:rsid w:val="00C857F2"/>
    <w:rsid w:val="00C8625B"/>
    <w:rsid w:val="00C86469"/>
    <w:rsid w:val="00C907A4"/>
    <w:rsid w:val="00C91858"/>
    <w:rsid w:val="00C92423"/>
    <w:rsid w:val="00C93784"/>
    <w:rsid w:val="00C948CB"/>
    <w:rsid w:val="00C94AAB"/>
    <w:rsid w:val="00C96955"/>
    <w:rsid w:val="00C97C48"/>
    <w:rsid w:val="00CA0C18"/>
    <w:rsid w:val="00CA3099"/>
    <w:rsid w:val="00CA32D5"/>
    <w:rsid w:val="00CA3311"/>
    <w:rsid w:val="00CA4725"/>
    <w:rsid w:val="00CA4F38"/>
    <w:rsid w:val="00CA5717"/>
    <w:rsid w:val="00CA5AA5"/>
    <w:rsid w:val="00CA5C14"/>
    <w:rsid w:val="00CA64FD"/>
    <w:rsid w:val="00CA7275"/>
    <w:rsid w:val="00CA746A"/>
    <w:rsid w:val="00CB01A5"/>
    <w:rsid w:val="00CB1179"/>
    <w:rsid w:val="00CB16E0"/>
    <w:rsid w:val="00CB1F58"/>
    <w:rsid w:val="00CB21CF"/>
    <w:rsid w:val="00CB2BCD"/>
    <w:rsid w:val="00CB4FDB"/>
    <w:rsid w:val="00CB6A2B"/>
    <w:rsid w:val="00CB7481"/>
    <w:rsid w:val="00CC009D"/>
    <w:rsid w:val="00CC0D04"/>
    <w:rsid w:val="00CC2533"/>
    <w:rsid w:val="00CC383B"/>
    <w:rsid w:val="00CC4522"/>
    <w:rsid w:val="00CC550B"/>
    <w:rsid w:val="00CC614D"/>
    <w:rsid w:val="00CD02DB"/>
    <w:rsid w:val="00CD02DE"/>
    <w:rsid w:val="00CD260F"/>
    <w:rsid w:val="00CD297F"/>
    <w:rsid w:val="00CD2A9C"/>
    <w:rsid w:val="00CD2ECC"/>
    <w:rsid w:val="00CD3179"/>
    <w:rsid w:val="00CD3503"/>
    <w:rsid w:val="00CD3D16"/>
    <w:rsid w:val="00CD410C"/>
    <w:rsid w:val="00CD413B"/>
    <w:rsid w:val="00CD486D"/>
    <w:rsid w:val="00CD5D2B"/>
    <w:rsid w:val="00CD5FE3"/>
    <w:rsid w:val="00CD645C"/>
    <w:rsid w:val="00CD679E"/>
    <w:rsid w:val="00CD7B4F"/>
    <w:rsid w:val="00CD7E0A"/>
    <w:rsid w:val="00CE044F"/>
    <w:rsid w:val="00CE15AC"/>
    <w:rsid w:val="00CE1BE4"/>
    <w:rsid w:val="00CE3D58"/>
    <w:rsid w:val="00CE42DE"/>
    <w:rsid w:val="00CE47A8"/>
    <w:rsid w:val="00CE5701"/>
    <w:rsid w:val="00CE70FB"/>
    <w:rsid w:val="00CF09D5"/>
    <w:rsid w:val="00CF0BD0"/>
    <w:rsid w:val="00CF10FF"/>
    <w:rsid w:val="00CF1D5F"/>
    <w:rsid w:val="00CF1D80"/>
    <w:rsid w:val="00CF24D7"/>
    <w:rsid w:val="00CF28B2"/>
    <w:rsid w:val="00CF2E7E"/>
    <w:rsid w:val="00CF38C3"/>
    <w:rsid w:val="00CF3923"/>
    <w:rsid w:val="00CF3EEF"/>
    <w:rsid w:val="00CF4964"/>
    <w:rsid w:val="00CF6487"/>
    <w:rsid w:val="00CF6BDE"/>
    <w:rsid w:val="00CF71BC"/>
    <w:rsid w:val="00CF7A7C"/>
    <w:rsid w:val="00D00392"/>
    <w:rsid w:val="00D01E95"/>
    <w:rsid w:val="00D03545"/>
    <w:rsid w:val="00D04856"/>
    <w:rsid w:val="00D064E7"/>
    <w:rsid w:val="00D068D5"/>
    <w:rsid w:val="00D06EF8"/>
    <w:rsid w:val="00D10B83"/>
    <w:rsid w:val="00D116FD"/>
    <w:rsid w:val="00D12EE2"/>
    <w:rsid w:val="00D14EB6"/>
    <w:rsid w:val="00D1519B"/>
    <w:rsid w:val="00D157CE"/>
    <w:rsid w:val="00D167C1"/>
    <w:rsid w:val="00D16937"/>
    <w:rsid w:val="00D17DF9"/>
    <w:rsid w:val="00D20C49"/>
    <w:rsid w:val="00D219F0"/>
    <w:rsid w:val="00D21A1A"/>
    <w:rsid w:val="00D2395E"/>
    <w:rsid w:val="00D247D4"/>
    <w:rsid w:val="00D24945"/>
    <w:rsid w:val="00D24965"/>
    <w:rsid w:val="00D2535F"/>
    <w:rsid w:val="00D27722"/>
    <w:rsid w:val="00D27EE3"/>
    <w:rsid w:val="00D308BC"/>
    <w:rsid w:val="00D31F10"/>
    <w:rsid w:val="00D33AF4"/>
    <w:rsid w:val="00D34028"/>
    <w:rsid w:val="00D35D1E"/>
    <w:rsid w:val="00D35F77"/>
    <w:rsid w:val="00D367AC"/>
    <w:rsid w:val="00D36ABB"/>
    <w:rsid w:val="00D378A0"/>
    <w:rsid w:val="00D411FD"/>
    <w:rsid w:val="00D43051"/>
    <w:rsid w:val="00D43461"/>
    <w:rsid w:val="00D451F5"/>
    <w:rsid w:val="00D45428"/>
    <w:rsid w:val="00D45F8E"/>
    <w:rsid w:val="00D46A1B"/>
    <w:rsid w:val="00D46AC9"/>
    <w:rsid w:val="00D46F36"/>
    <w:rsid w:val="00D52501"/>
    <w:rsid w:val="00D53155"/>
    <w:rsid w:val="00D53728"/>
    <w:rsid w:val="00D53BDC"/>
    <w:rsid w:val="00D53F6A"/>
    <w:rsid w:val="00D546C2"/>
    <w:rsid w:val="00D555B1"/>
    <w:rsid w:val="00D5678B"/>
    <w:rsid w:val="00D56AE2"/>
    <w:rsid w:val="00D56F30"/>
    <w:rsid w:val="00D572CC"/>
    <w:rsid w:val="00D57D0A"/>
    <w:rsid w:val="00D60750"/>
    <w:rsid w:val="00D61A38"/>
    <w:rsid w:val="00D61BE2"/>
    <w:rsid w:val="00D6253A"/>
    <w:rsid w:val="00D639BF"/>
    <w:rsid w:val="00D64D7F"/>
    <w:rsid w:val="00D651FD"/>
    <w:rsid w:val="00D652D7"/>
    <w:rsid w:val="00D65923"/>
    <w:rsid w:val="00D65D17"/>
    <w:rsid w:val="00D670DA"/>
    <w:rsid w:val="00D67FE9"/>
    <w:rsid w:val="00D700E1"/>
    <w:rsid w:val="00D70654"/>
    <w:rsid w:val="00D707B0"/>
    <w:rsid w:val="00D70A73"/>
    <w:rsid w:val="00D70C12"/>
    <w:rsid w:val="00D73669"/>
    <w:rsid w:val="00D75536"/>
    <w:rsid w:val="00D75BD9"/>
    <w:rsid w:val="00D75DC5"/>
    <w:rsid w:val="00D762E1"/>
    <w:rsid w:val="00D76D6C"/>
    <w:rsid w:val="00D81035"/>
    <w:rsid w:val="00D82376"/>
    <w:rsid w:val="00D830E8"/>
    <w:rsid w:val="00D833FD"/>
    <w:rsid w:val="00D84102"/>
    <w:rsid w:val="00D84AA0"/>
    <w:rsid w:val="00D85B39"/>
    <w:rsid w:val="00D867AF"/>
    <w:rsid w:val="00D872D5"/>
    <w:rsid w:val="00D90174"/>
    <w:rsid w:val="00D90453"/>
    <w:rsid w:val="00D92218"/>
    <w:rsid w:val="00D9305C"/>
    <w:rsid w:val="00D9326E"/>
    <w:rsid w:val="00D93529"/>
    <w:rsid w:val="00D93B47"/>
    <w:rsid w:val="00D94E13"/>
    <w:rsid w:val="00D96027"/>
    <w:rsid w:val="00D96C62"/>
    <w:rsid w:val="00D976F0"/>
    <w:rsid w:val="00DA02E7"/>
    <w:rsid w:val="00DA12E8"/>
    <w:rsid w:val="00DA1612"/>
    <w:rsid w:val="00DA1FFF"/>
    <w:rsid w:val="00DA2BD9"/>
    <w:rsid w:val="00DA4C49"/>
    <w:rsid w:val="00DA5420"/>
    <w:rsid w:val="00DA5705"/>
    <w:rsid w:val="00DA591C"/>
    <w:rsid w:val="00DA6B47"/>
    <w:rsid w:val="00DA6C13"/>
    <w:rsid w:val="00DA78E4"/>
    <w:rsid w:val="00DB01EA"/>
    <w:rsid w:val="00DB154B"/>
    <w:rsid w:val="00DB1ABC"/>
    <w:rsid w:val="00DB2700"/>
    <w:rsid w:val="00DB2E7D"/>
    <w:rsid w:val="00DB33F2"/>
    <w:rsid w:val="00DB452D"/>
    <w:rsid w:val="00DB4AE8"/>
    <w:rsid w:val="00DB7462"/>
    <w:rsid w:val="00DC20FC"/>
    <w:rsid w:val="00DC22D8"/>
    <w:rsid w:val="00DC236D"/>
    <w:rsid w:val="00DC3416"/>
    <w:rsid w:val="00DC36C3"/>
    <w:rsid w:val="00DC3A69"/>
    <w:rsid w:val="00DC3B1D"/>
    <w:rsid w:val="00DC3F7F"/>
    <w:rsid w:val="00DC4C79"/>
    <w:rsid w:val="00DC58F6"/>
    <w:rsid w:val="00DC5EE6"/>
    <w:rsid w:val="00DC650C"/>
    <w:rsid w:val="00DC786D"/>
    <w:rsid w:val="00DC7A1E"/>
    <w:rsid w:val="00DD14C3"/>
    <w:rsid w:val="00DD2487"/>
    <w:rsid w:val="00DD2578"/>
    <w:rsid w:val="00DD3245"/>
    <w:rsid w:val="00DD3704"/>
    <w:rsid w:val="00DD3B65"/>
    <w:rsid w:val="00DD3D70"/>
    <w:rsid w:val="00DD501B"/>
    <w:rsid w:val="00DD528D"/>
    <w:rsid w:val="00DD54C7"/>
    <w:rsid w:val="00DD57C6"/>
    <w:rsid w:val="00DD5C53"/>
    <w:rsid w:val="00DD64BD"/>
    <w:rsid w:val="00DE129C"/>
    <w:rsid w:val="00DE22F6"/>
    <w:rsid w:val="00DE258B"/>
    <w:rsid w:val="00DE25F5"/>
    <w:rsid w:val="00DE2DB5"/>
    <w:rsid w:val="00DE33D4"/>
    <w:rsid w:val="00DE3777"/>
    <w:rsid w:val="00DE701E"/>
    <w:rsid w:val="00DE7193"/>
    <w:rsid w:val="00DE746F"/>
    <w:rsid w:val="00DE7706"/>
    <w:rsid w:val="00DE7D6E"/>
    <w:rsid w:val="00DE7E6E"/>
    <w:rsid w:val="00DF0D3F"/>
    <w:rsid w:val="00DF1E90"/>
    <w:rsid w:val="00DF1F06"/>
    <w:rsid w:val="00DF20A3"/>
    <w:rsid w:val="00DF26F3"/>
    <w:rsid w:val="00DF4FC6"/>
    <w:rsid w:val="00DF5927"/>
    <w:rsid w:val="00DF60A0"/>
    <w:rsid w:val="00DF68FA"/>
    <w:rsid w:val="00DF7EAE"/>
    <w:rsid w:val="00DF7F5D"/>
    <w:rsid w:val="00E04B08"/>
    <w:rsid w:val="00E052CD"/>
    <w:rsid w:val="00E061A0"/>
    <w:rsid w:val="00E06698"/>
    <w:rsid w:val="00E103CD"/>
    <w:rsid w:val="00E10554"/>
    <w:rsid w:val="00E110F5"/>
    <w:rsid w:val="00E1199B"/>
    <w:rsid w:val="00E11FE0"/>
    <w:rsid w:val="00E127E3"/>
    <w:rsid w:val="00E12B1A"/>
    <w:rsid w:val="00E13173"/>
    <w:rsid w:val="00E13C56"/>
    <w:rsid w:val="00E13DD5"/>
    <w:rsid w:val="00E1476F"/>
    <w:rsid w:val="00E14AC7"/>
    <w:rsid w:val="00E153AC"/>
    <w:rsid w:val="00E16FA9"/>
    <w:rsid w:val="00E2031E"/>
    <w:rsid w:val="00E20330"/>
    <w:rsid w:val="00E20395"/>
    <w:rsid w:val="00E210EF"/>
    <w:rsid w:val="00E21AA7"/>
    <w:rsid w:val="00E22483"/>
    <w:rsid w:val="00E22C6F"/>
    <w:rsid w:val="00E22EFF"/>
    <w:rsid w:val="00E23BC8"/>
    <w:rsid w:val="00E23F12"/>
    <w:rsid w:val="00E24673"/>
    <w:rsid w:val="00E24D63"/>
    <w:rsid w:val="00E2525B"/>
    <w:rsid w:val="00E26EA2"/>
    <w:rsid w:val="00E27D79"/>
    <w:rsid w:val="00E27EB0"/>
    <w:rsid w:val="00E30431"/>
    <w:rsid w:val="00E3088C"/>
    <w:rsid w:val="00E30EBA"/>
    <w:rsid w:val="00E310CB"/>
    <w:rsid w:val="00E32D83"/>
    <w:rsid w:val="00E33C4B"/>
    <w:rsid w:val="00E33C79"/>
    <w:rsid w:val="00E363E9"/>
    <w:rsid w:val="00E40180"/>
    <w:rsid w:val="00E403BA"/>
    <w:rsid w:val="00E410BB"/>
    <w:rsid w:val="00E41625"/>
    <w:rsid w:val="00E417FA"/>
    <w:rsid w:val="00E4427A"/>
    <w:rsid w:val="00E45019"/>
    <w:rsid w:val="00E45C6B"/>
    <w:rsid w:val="00E4611E"/>
    <w:rsid w:val="00E4745A"/>
    <w:rsid w:val="00E47574"/>
    <w:rsid w:val="00E47A89"/>
    <w:rsid w:val="00E47D6A"/>
    <w:rsid w:val="00E47D93"/>
    <w:rsid w:val="00E50842"/>
    <w:rsid w:val="00E50D06"/>
    <w:rsid w:val="00E510D2"/>
    <w:rsid w:val="00E5279B"/>
    <w:rsid w:val="00E52E82"/>
    <w:rsid w:val="00E5302E"/>
    <w:rsid w:val="00E53EC4"/>
    <w:rsid w:val="00E55232"/>
    <w:rsid w:val="00E552F1"/>
    <w:rsid w:val="00E5544C"/>
    <w:rsid w:val="00E55D45"/>
    <w:rsid w:val="00E56C01"/>
    <w:rsid w:val="00E6022C"/>
    <w:rsid w:val="00E60C3B"/>
    <w:rsid w:val="00E63255"/>
    <w:rsid w:val="00E633E8"/>
    <w:rsid w:val="00E639A8"/>
    <w:rsid w:val="00E644F2"/>
    <w:rsid w:val="00E645B9"/>
    <w:rsid w:val="00E65C1E"/>
    <w:rsid w:val="00E70118"/>
    <w:rsid w:val="00E70D15"/>
    <w:rsid w:val="00E71676"/>
    <w:rsid w:val="00E71EA0"/>
    <w:rsid w:val="00E7367F"/>
    <w:rsid w:val="00E74287"/>
    <w:rsid w:val="00E7464E"/>
    <w:rsid w:val="00E74E7F"/>
    <w:rsid w:val="00E754B7"/>
    <w:rsid w:val="00E76442"/>
    <w:rsid w:val="00E7665A"/>
    <w:rsid w:val="00E76FCB"/>
    <w:rsid w:val="00E77037"/>
    <w:rsid w:val="00E77578"/>
    <w:rsid w:val="00E7769C"/>
    <w:rsid w:val="00E8085F"/>
    <w:rsid w:val="00E80977"/>
    <w:rsid w:val="00E80D36"/>
    <w:rsid w:val="00E812AA"/>
    <w:rsid w:val="00E818E9"/>
    <w:rsid w:val="00E82440"/>
    <w:rsid w:val="00E82671"/>
    <w:rsid w:val="00E829F0"/>
    <w:rsid w:val="00E84889"/>
    <w:rsid w:val="00E86965"/>
    <w:rsid w:val="00E90363"/>
    <w:rsid w:val="00E90E2F"/>
    <w:rsid w:val="00E91402"/>
    <w:rsid w:val="00E919FA"/>
    <w:rsid w:val="00E920B3"/>
    <w:rsid w:val="00E920BE"/>
    <w:rsid w:val="00E925BA"/>
    <w:rsid w:val="00E926DF"/>
    <w:rsid w:val="00E92BF3"/>
    <w:rsid w:val="00E93094"/>
    <w:rsid w:val="00E94155"/>
    <w:rsid w:val="00E94575"/>
    <w:rsid w:val="00E95225"/>
    <w:rsid w:val="00E9547B"/>
    <w:rsid w:val="00E96068"/>
    <w:rsid w:val="00E97C44"/>
    <w:rsid w:val="00EA0E4B"/>
    <w:rsid w:val="00EA1276"/>
    <w:rsid w:val="00EA183B"/>
    <w:rsid w:val="00EA3558"/>
    <w:rsid w:val="00EA3B30"/>
    <w:rsid w:val="00EA42C9"/>
    <w:rsid w:val="00EA4742"/>
    <w:rsid w:val="00EA4E88"/>
    <w:rsid w:val="00EA5AF4"/>
    <w:rsid w:val="00EA5BCF"/>
    <w:rsid w:val="00EA5F98"/>
    <w:rsid w:val="00EB05F3"/>
    <w:rsid w:val="00EB0BB2"/>
    <w:rsid w:val="00EB260F"/>
    <w:rsid w:val="00EB2741"/>
    <w:rsid w:val="00EB3344"/>
    <w:rsid w:val="00EB3A74"/>
    <w:rsid w:val="00EB3BD7"/>
    <w:rsid w:val="00EB3D70"/>
    <w:rsid w:val="00EB45CB"/>
    <w:rsid w:val="00EB52D8"/>
    <w:rsid w:val="00EB5622"/>
    <w:rsid w:val="00EB7923"/>
    <w:rsid w:val="00EB7F32"/>
    <w:rsid w:val="00EC1C80"/>
    <w:rsid w:val="00EC2863"/>
    <w:rsid w:val="00EC2F44"/>
    <w:rsid w:val="00EC3371"/>
    <w:rsid w:val="00EC370B"/>
    <w:rsid w:val="00EC38B2"/>
    <w:rsid w:val="00EC3A67"/>
    <w:rsid w:val="00EC3EC9"/>
    <w:rsid w:val="00EC48F9"/>
    <w:rsid w:val="00EC4FF4"/>
    <w:rsid w:val="00EC543C"/>
    <w:rsid w:val="00EC5541"/>
    <w:rsid w:val="00EC5D98"/>
    <w:rsid w:val="00EC6557"/>
    <w:rsid w:val="00EC6EEB"/>
    <w:rsid w:val="00EC7F5C"/>
    <w:rsid w:val="00ED1467"/>
    <w:rsid w:val="00ED24C2"/>
    <w:rsid w:val="00ED270D"/>
    <w:rsid w:val="00ED34A0"/>
    <w:rsid w:val="00ED3AEA"/>
    <w:rsid w:val="00ED3C00"/>
    <w:rsid w:val="00ED4040"/>
    <w:rsid w:val="00ED6D52"/>
    <w:rsid w:val="00ED72A1"/>
    <w:rsid w:val="00ED72CC"/>
    <w:rsid w:val="00ED72DF"/>
    <w:rsid w:val="00ED7398"/>
    <w:rsid w:val="00ED7A40"/>
    <w:rsid w:val="00EE0399"/>
    <w:rsid w:val="00EE0BBE"/>
    <w:rsid w:val="00EE141C"/>
    <w:rsid w:val="00EE1ACC"/>
    <w:rsid w:val="00EE4822"/>
    <w:rsid w:val="00EE486C"/>
    <w:rsid w:val="00EE4D72"/>
    <w:rsid w:val="00EE6377"/>
    <w:rsid w:val="00EE6466"/>
    <w:rsid w:val="00EE6707"/>
    <w:rsid w:val="00EE67CB"/>
    <w:rsid w:val="00EE76E5"/>
    <w:rsid w:val="00EF2F2B"/>
    <w:rsid w:val="00EF34C2"/>
    <w:rsid w:val="00EF4010"/>
    <w:rsid w:val="00EF41F4"/>
    <w:rsid w:val="00EF435C"/>
    <w:rsid w:val="00EF5335"/>
    <w:rsid w:val="00EF5BC9"/>
    <w:rsid w:val="00EF5BF2"/>
    <w:rsid w:val="00EF64D6"/>
    <w:rsid w:val="00EF64D7"/>
    <w:rsid w:val="00EF6935"/>
    <w:rsid w:val="00EF70BF"/>
    <w:rsid w:val="00EF79FD"/>
    <w:rsid w:val="00F001DF"/>
    <w:rsid w:val="00F00A4C"/>
    <w:rsid w:val="00F01AFB"/>
    <w:rsid w:val="00F01D40"/>
    <w:rsid w:val="00F0282A"/>
    <w:rsid w:val="00F03DF9"/>
    <w:rsid w:val="00F040A3"/>
    <w:rsid w:val="00F04423"/>
    <w:rsid w:val="00F06141"/>
    <w:rsid w:val="00F06208"/>
    <w:rsid w:val="00F062C0"/>
    <w:rsid w:val="00F07262"/>
    <w:rsid w:val="00F079C3"/>
    <w:rsid w:val="00F07B23"/>
    <w:rsid w:val="00F100E9"/>
    <w:rsid w:val="00F11193"/>
    <w:rsid w:val="00F11F57"/>
    <w:rsid w:val="00F13255"/>
    <w:rsid w:val="00F160B8"/>
    <w:rsid w:val="00F178AD"/>
    <w:rsid w:val="00F20475"/>
    <w:rsid w:val="00F217DC"/>
    <w:rsid w:val="00F21919"/>
    <w:rsid w:val="00F21F15"/>
    <w:rsid w:val="00F2225A"/>
    <w:rsid w:val="00F237AA"/>
    <w:rsid w:val="00F2502F"/>
    <w:rsid w:val="00F250F7"/>
    <w:rsid w:val="00F25634"/>
    <w:rsid w:val="00F267C6"/>
    <w:rsid w:val="00F26EE9"/>
    <w:rsid w:val="00F26F61"/>
    <w:rsid w:val="00F3099C"/>
    <w:rsid w:val="00F30CCA"/>
    <w:rsid w:val="00F319A6"/>
    <w:rsid w:val="00F325EF"/>
    <w:rsid w:val="00F33D09"/>
    <w:rsid w:val="00F34188"/>
    <w:rsid w:val="00F34421"/>
    <w:rsid w:val="00F34CEE"/>
    <w:rsid w:val="00F35A8C"/>
    <w:rsid w:val="00F35C68"/>
    <w:rsid w:val="00F37068"/>
    <w:rsid w:val="00F409EB"/>
    <w:rsid w:val="00F4277D"/>
    <w:rsid w:val="00F43650"/>
    <w:rsid w:val="00F4405B"/>
    <w:rsid w:val="00F440F0"/>
    <w:rsid w:val="00F44632"/>
    <w:rsid w:val="00F44775"/>
    <w:rsid w:val="00F44E1C"/>
    <w:rsid w:val="00F44E45"/>
    <w:rsid w:val="00F44F7F"/>
    <w:rsid w:val="00F4575C"/>
    <w:rsid w:val="00F466E2"/>
    <w:rsid w:val="00F47B77"/>
    <w:rsid w:val="00F47C53"/>
    <w:rsid w:val="00F5038F"/>
    <w:rsid w:val="00F50688"/>
    <w:rsid w:val="00F52B4F"/>
    <w:rsid w:val="00F53134"/>
    <w:rsid w:val="00F56B2C"/>
    <w:rsid w:val="00F57223"/>
    <w:rsid w:val="00F57CAB"/>
    <w:rsid w:val="00F57D79"/>
    <w:rsid w:val="00F60B8A"/>
    <w:rsid w:val="00F62425"/>
    <w:rsid w:val="00F630A6"/>
    <w:rsid w:val="00F630EF"/>
    <w:rsid w:val="00F63A3B"/>
    <w:rsid w:val="00F64885"/>
    <w:rsid w:val="00F6640B"/>
    <w:rsid w:val="00F67526"/>
    <w:rsid w:val="00F70139"/>
    <w:rsid w:val="00F702B6"/>
    <w:rsid w:val="00F70447"/>
    <w:rsid w:val="00F715E7"/>
    <w:rsid w:val="00F71852"/>
    <w:rsid w:val="00F71AE8"/>
    <w:rsid w:val="00F7218C"/>
    <w:rsid w:val="00F724F0"/>
    <w:rsid w:val="00F7298D"/>
    <w:rsid w:val="00F731F2"/>
    <w:rsid w:val="00F7327E"/>
    <w:rsid w:val="00F74011"/>
    <w:rsid w:val="00F74079"/>
    <w:rsid w:val="00F740A9"/>
    <w:rsid w:val="00F7436D"/>
    <w:rsid w:val="00F74E60"/>
    <w:rsid w:val="00F75553"/>
    <w:rsid w:val="00F76467"/>
    <w:rsid w:val="00F76FFE"/>
    <w:rsid w:val="00F809AA"/>
    <w:rsid w:val="00F8154C"/>
    <w:rsid w:val="00F81E0B"/>
    <w:rsid w:val="00F81E6F"/>
    <w:rsid w:val="00F838B2"/>
    <w:rsid w:val="00F85CAC"/>
    <w:rsid w:val="00F86D24"/>
    <w:rsid w:val="00F90358"/>
    <w:rsid w:val="00F91DB0"/>
    <w:rsid w:val="00F93659"/>
    <w:rsid w:val="00F957E9"/>
    <w:rsid w:val="00F96248"/>
    <w:rsid w:val="00F96335"/>
    <w:rsid w:val="00F96986"/>
    <w:rsid w:val="00F97A13"/>
    <w:rsid w:val="00FA0A3D"/>
    <w:rsid w:val="00FA2E34"/>
    <w:rsid w:val="00FA3144"/>
    <w:rsid w:val="00FA31C5"/>
    <w:rsid w:val="00FA4127"/>
    <w:rsid w:val="00FA4495"/>
    <w:rsid w:val="00FA5716"/>
    <w:rsid w:val="00FA5F9C"/>
    <w:rsid w:val="00FB046F"/>
    <w:rsid w:val="00FB08A3"/>
    <w:rsid w:val="00FB17B3"/>
    <w:rsid w:val="00FB196C"/>
    <w:rsid w:val="00FB217B"/>
    <w:rsid w:val="00FB28DE"/>
    <w:rsid w:val="00FB2FDC"/>
    <w:rsid w:val="00FB3B51"/>
    <w:rsid w:val="00FB402D"/>
    <w:rsid w:val="00FB419E"/>
    <w:rsid w:val="00FB4949"/>
    <w:rsid w:val="00FB4D68"/>
    <w:rsid w:val="00FB6121"/>
    <w:rsid w:val="00FB667A"/>
    <w:rsid w:val="00FC125A"/>
    <w:rsid w:val="00FC1981"/>
    <w:rsid w:val="00FC2580"/>
    <w:rsid w:val="00FC28B7"/>
    <w:rsid w:val="00FC2CAB"/>
    <w:rsid w:val="00FC41B9"/>
    <w:rsid w:val="00FC4D63"/>
    <w:rsid w:val="00FC76EC"/>
    <w:rsid w:val="00FC77A9"/>
    <w:rsid w:val="00FC7FE6"/>
    <w:rsid w:val="00FD157D"/>
    <w:rsid w:val="00FD1E7D"/>
    <w:rsid w:val="00FD3503"/>
    <w:rsid w:val="00FD4998"/>
    <w:rsid w:val="00FD52D3"/>
    <w:rsid w:val="00FD71CF"/>
    <w:rsid w:val="00FD72C3"/>
    <w:rsid w:val="00FD78DD"/>
    <w:rsid w:val="00FE07EA"/>
    <w:rsid w:val="00FE2981"/>
    <w:rsid w:val="00FE2A5B"/>
    <w:rsid w:val="00FE341F"/>
    <w:rsid w:val="00FE3ECF"/>
    <w:rsid w:val="00FE4435"/>
    <w:rsid w:val="00FE5129"/>
    <w:rsid w:val="00FE58CB"/>
    <w:rsid w:val="00FE69BF"/>
    <w:rsid w:val="00FE75E8"/>
    <w:rsid w:val="00FF1891"/>
    <w:rsid w:val="00FF1CB8"/>
    <w:rsid w:val="00FF22DC"/>
    <w:rsid w:val="00FF28A7"/>
    <w:rsid w:val="00FF4517"/>
    <w:rsid w:val="00FF57BC"/>
    <w:rsid w:val="00FF6247"/>
    <w:rsid w:val="00FF6663"/>
    <w:rsid w:val="00FF6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C65992-79F1-4867-9DF9-D1C6E102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customStyle="1" w:styleId="Altbilgi">
    <w:name w:val="Altbilgi"/>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11310832">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289434442">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85495248">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2958718">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537860255">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645746074">
      <w:bodyDiv w:val="1"/>
      <w:marLeft w:val="0"/>
      <w:marRight w:val="0"/>
      <w:marTop w:val="0"/>
      <w:marBottom w:val="0"/>
      <w:divBdr>
        <w:top w:val="none" w:sz="0" w:space="0" w:color="auto"/>
        <w:left w:val="none" w:sz="0" w:space="0" w:color="auto"/>
        <w:bottom w:val="none" w:sz="0" w:space="0" w:color="auto"/>
        <w:right w:val="none" w:sz="0" w:space="0" w:color="auto"/>
      </w:divBdr>
    </w:div>
    <w:div w:id="688527281">
      <w:bodyDiv w:val="1"/>
      <w:marLeft w:val="0"/>
      <w:marRight w:val="0"/>
      <w:marTop w:val="0"/>
      <w:marBottom w:val="0"/>
      <w:divBdr>
        <w:top w:val="none" w:sz="0" w:space="0" w:color="auto"/>
        <w:left w:val="none" w:sz="0" w:space="0" w:color="auto"/>
        <w:bottom w:val="none" w:sz="0" w:space="0" w:color="auto"/>
        <w:right w:val="none" w:sz="0" w:space="0" w:color="auto"/>
      </w:divBdr>
    </w:div>
    <w:div w:id="718669514">
      <w:bodyDiv w:val="1"/>
      <w:marLeft w:val="0"/>
      <w:marRight w:val="0"/>
      <w:marTop w:val="0"/>
      <w:marBottom w:val="0"/>
      <w:divBdr>
        <w:top w:val="none" w:sz="0" w:space="0" w:color="auto"/>
        <w:left w:val="none" w:sz="0" w:space="0" w:color="auto"/>
        <w:bottom w:val="none" w:sz="0" w:space="0" w:color="auto"/>
        <w:right w:val="none" w:sz="0" w:space="0" w:color="auto"/>
      </w:divBdr>
    </w:div>
    <w:div w:id="85905045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20528526">
      <w:bodyDiv w:val="1"/>
      <w:marLeft w:val="0"/>
      <w:marRight w:val="0"/>
      <w:marTop w:val="0"/>
      <w:marBottom w:val="0"/>
      <w:divBdr>
        <w:top w:val="none" w:sz="0" w:space="0" w:color="auto"/>
        <w:left w:val="none" w:sz="0" w:space="0" w:color="auto"/>
        <w:bottom w:val="none" w:sz="0" w:space="0" w:color="auto"/>
        <w:right w:val="none" w:sz="0" w:space="0" w:color="auto"/>
      </w:divBdr>
    </w:div>
    <w:div w:id="929772477">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18314952">
      <w:bodyDiv w:val="1"/>
      <w:marLeft w:val="0"/>
      <w:marRight w:val="0"/>
      <w:marTop w:val="0"/>
      <w:marBottom w:val="0"/>
      <w:divBdr>
        <w:top w:val="none" w:sz="0" w:space="0" w:color="auto"/>
        <w:left w:val="none" w:sz="0" w:space="0" w:color="auto"/>
        <w:bottom w:val="none" w:sz="0" w:space="0" w:color="auto"/>
        <w:right w:val="none" w:sz="0" w:space="0" w:color="auto"/>
      </w:divBdr>
    </w:div>
    <w:div w:id="1058897822">
      <w:bodyDiv w:val="1"/>
      <w:marLeft w:val="0"/>
      <w:marRight w:val="0"/>
      <w:marTop w:val="0"/>
      <w:marBottom w:val="0"/>
      <w:divBdr>
        <w:top w:val="none" w:sz="0" w:space="0" w:color="auto"/>
        <w:left w:val="none" w:sz="0" w:space="0" w:color="auto"/>
        <w:bottom w:val="none" w:sz="0" w:space="0" w:color="auto"/>
        <w:right w:val="none" w:sz="0" w:space="0" w:color="auto"/>
      </w:divBdr>
    </w:div>
    <w:div w:id="1060904142">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171026945">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292980567">
      <w:bodyDiv w:val="1"/>
      <w:marLeft w:val="0"/>
      <w:marRight w:val="0"/>
      <w:marTop w:val="0"/>
      <w:marBottom w:val="0"/>
      <w:divBdr>
        <w:top w:val="none" w:sz="0" w:space="0" w:color="auto"/>
        <w:left w:val="none" w:sz="0" w:space="0" w:color="auto"/>
        <w:bottom w:val="none" w:sz="0" w:space="0" w:color="auto"/>
        <w:right w:val="none" w:sz="0" w:space="0" w:color="auto"/>
      </w:divBdr>
    </w:div>
    <w:div w:id="1301379641">
      <w:bodyDiv w:val="1"/>
      <w:marLeft w:val="0"/>
      <w:marRight w:val="0"/>
      <w:marTop w:val="0"/>
      <w:marBottom w:val="0"/>
      <w:divBdr>
        <w:top w:val="none" w:sz="0" w:space="0" w:color="auto"/>
        <w:left w:val="none" w:sz="0" w:space="0" w:color="auto"/>
        <w:bottom w:val="none" w:sz="0" w:space="0" w:color="auto"/>
        <w:right w:val="none" w:sz="0" w:space="0" w:color="auto"/>
      </w:divBdr>
    </w:div>
    <w:div w:id="1313094100">
      <w:bodyDiv w:val="1"/>
      <w:marLeft w:val="0"/>
      <w:marRight w:val="0"/>
      <w:marTop w:val="0"/>
      <w:marBottom w:val="0"/>
      <w:divBdr>
        <w:top w:val="none" w:sz="0" w:space="0" w:color="auto"/>
        <w:left w:val="none" w:sz="0" w:space="0" w:color="auto"/>
        <w:bottom w:val="none" w:sz="0" w:space="0" w:color="auto"/>
        <w:right w:val="none" w:sz="0" w:space="0" w:color="auto"/>
      </w:divBdr>
    </w:div>
    <w:div w:id="1404065114">
      <w:bodyDiv w:val="1"/>
      <w:marLeft w:val="0"/>
      <w:marRight w:val="0"/>
      <w:marTop w:val="0"/>
      <w:marBottom w:val="0"/>
      <w:divBdr>
        <w:top w:val="none" w:sz="0" w:space="0" w:color="auto"/>
        <w:left w:val="none" w:sz="0" w:space="0" w:color="auto"/>
        <w:bottom w:val="none" w:sz="0" w:space="0" w:color="auto"/>
        <w:right w:val="none" w:sz="0" w:space="0" w:color="auto"/>
      </w:divBdr>
    </w:div>
    <w:div w:id="1406494493">
      <w:bodyDiv w:val="1"/>
      <w:marLeft w:val="0"/>
      <w:marRight w:val="0"/>
      <w:marTop w:val="0"/>
      <w:marBottom w:val="0"/>
      <w:divBdr>
        <w:top w:val="none" w:sz="0" w:space="0" w:color="auto"/>
        <w:left w:val="none" w:sz="0" w:space="0" w:color="auto"/>
        <w:bottom w:val="none" w:sz="0" w:space="0" w:color="auto"/>
        <w:right w:val="none" w:sz="0" w:space="0" w:color="auto"/>
      </w:divBdr>
    </w:div>
    <w:div w:id="1412853464">
      <w:bodyDiv w:val="1"/>
      <w:marLeft w:val="0"/>
      <w:marRight w:val="0"/>
      <w:marTop w:val="0"/>
      <w:marBottom w:val="0"/>
      <w:divBdr>
        <w:top w:val="none" w:sz="0" w:space="0" w:color="auto"/>
        <w:left w:val="none" w:sz="0" w:space="0" w:color="auto"/>
        <w:bottom w:val="none" w:sz="0" w:space="0" w:color="auto"/>
        <w:right w:val="none" w:sz="0" w:space="0" w:color="auto"/>
      </w:divBdr>
    </w:div>
    <w:div w:id="1425608473">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30153658">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751806139">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50427978">
      <w:bodyDiv w:val="1"/>
      <w:marLeft w:val="0"/>
      <w:marRight w:val="0"/>
      <w:marTop w:val="0"/>
      <w:marBottom w:val="0"/>
      <w:divBdr>
        <w:top w:val="none" w:sz="0" w:space="0" w:color="auto"/>
        <w:left w:val="none" w:sz="0" w:space="0" w:color="auto"/>
        <w:bottom w:val="none" w:sz="0" w:space="0" w:color="auto"/>
        <w:right w:val="none" w:sz="0" w:space="0" w:color="auto"/>
      </w:divBdr>
    </w:div>
    <w:div w:id="1977754026">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19845451">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399276">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N&#304;SAN%202021\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N&#304;SAN%202021\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overlay val="0"/>
    </c:title>
    <c:autoTitleDeleted val="0"/>
    <c:plotArea>
      <c:layout/>
      <c:lineChart>
        <c:grouping val="standard"/>
        <c:varyColors val="0"/>
        <c:ser>
          <c:idx val="0"/>
          <c:order val="0"/>
          <c:marker>
            <c:symbol val="none"/>
          </c:marker>
          <c:cat>
            <c:multiLvlStrRef>
              <c:f>'GRAFİK DATA'!$B$134:$C$185</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2017</c:v>
                  </c:pt>
                  <c:pt idx="12">
                    <c:v>2018</c:v>
                  </c:pt>
                  <c:pt idx="24">
                    <c:v>2019</c:v>
                  </c:pt>
                  <c:pt idx="36">
                    <c:v>2020</c:v>
                  </c:pt>
                  <c:pt idx="48">
                    <c:v>2021</c:v>
                  </c:pt>
                </c:lvl>
              </c:multiLvlStrCache>
            </c:multiLvlStrRef>
          </c:cat>
          <c:val>
            <c:numRef>
              <c:f>'GRAFİK DATA'!$D$134:$D$185</c:f>
              <c:numCache>
                <c:formatCode>#,##0</c:formatCode>
                <c:ptCount val="52"/>
                <c:pt idx="0">
                  <c:v>6210</c:v>
                </c:pt>
                <c:pt idx="1">
                  <c:v>5618</c:v>
                </c:pt>
                <c:pt idx="2">
                  <c:v>6146</c:v>
                </c:pt>
                <c:pt idx="3">
                  <c:v>6447</c:v>
                </c:pt>
                <c:pt idx="4">
                  <c:v>6250</c:v>
                </c:pt>
                <c:pt idx="5">
                  <c:v>6039</c:v>
                </c:pt>
                <c:pt idx="6">
                  <c:v>5269</c:v>
                </c:pt>
                <c:pt idx="7">
                  <c:v>6674</c:v>
                </c:pt>
                <c:pt idx="8">
                  <c:v>5105</c:v>
                </c:pt>
                <c:pt idx="9">
                  <c:v>6992</c:v>
                </c:pt>
                <c:pt idx="10">
                  <c:v>6971</c:v>
                </c:pt>
                <c:pt idx="11">
                  <c:v>5998</c:v>
                </c:pt>
                <c:pt idx="12">
                  <c:v>9631</c:v>
                </c:pt>
                <c:pt idx="13">
                  <c:v>7167</c:v>
                </c:pt>
                <c:pt idx="14">
                  <c:v>7580</c:v>
                </c:pt>
                <c:pt idx="15">
                  <c:v>8563</c:v>
                </c:pt>
                <c:pt idx="16">
                  <c:v>8297</c:v>
                </c:pt>
                <c:pt idx="17">
                  <c:v>5599</c:v>
                </c:pt>
                <c:pt idx="18">
                  <c:v>6871</c:v>
                </c:pt>
                <c:pt idx="19">
                  <c:v>5536</c:v>
                </c:pt>
                <c:pt idx="20">
                  <c:v>6394</c:v>
                </c:pt>
                <c:pt idx="21">
                  <c:v>7160</c:v>
                </c:pt>
                <c:pt idx="22">
                  <c:v>7110</c:v>
                </c:pt>
                <c:pt idx="23">
                  <c:v>6441</c:v>
                </c:pt>
                <c:pt idx="24">
                  <c:v>8367</c:v>
                </c:pt>
                <c:pt idx="25">
                  <c:v>6772</c:v>
                </c:pt>
                <c:pt idx="26">
                  <c:v>7151</c:v>
                </c:pt>
                <c:pt idx="27">
                  <c:v>6789</c:v>
                </c:pt>
                <c:pt idx="28">
                  <c:v>6798</c:v>
                </c:pt>
                <c:pt idx="29">
                  <c:v>4641</c:v>
                </c:pt>
                <c:pt idx="30">
                  <c:v>7301</c:v>
                </c:pt>
                <c:pt idx="31">
                  <c:v>5390</c:v>
                </c:pt>
                <c:pt idx="32">
                  <c:v>7805</c:v>
                </c:pt>
                <c:pt idx="33">
                  <c:v>8464</c:v>
                </c:pt>
                <c:pt idx="34">
                  <c:v>7833</c:v>
                </c:pt>
                <c:pt idx="35">
                  <c:v>7952</c:v>
                </c:pt>
                <c:pt idx="36">
                  <c:v>10591</c:v>
                </c:pt>
                <c:pt idx="37">
                  <c:v>9287</c:v>
                </c:pt>
                <c:pt idx="38">
                  <c:v>8425</c:v>
                </c:pt>
                <c:pt idx="39">
                  <c:v>2878</c:v>
                </c:pt>
                <c:pt idx="40">
                  <c:v>3479</c:v>
                </c:pt>
                <c:pt idx="41">
                  <c:v>9719</c:v>
                </c:pt>
                <c:pt idx="42">
                  <c:v>10394</c:v>
                </c:pt>
                <c:pt idx="43">
                  <c:v>9496</c:v>
                </c:pt>
                <c:pt idx="44">
                  <c:v>10764</c:v>
                </c:pt>
                <c:pt idx="45">
                  <c:v>10419</c:v>
                </c:pt>
                <c:pt idx="46">
                  <c:v>8782</c:v>
                </c:pt>
                <c:pt idx="47">
                  <c:v>8560</c:v>
                </c:pt>
                <c:pt idx="48">
                  <c:v>11428</c:v>
                </c:pt>
                <c:pt idx="49">
                  <c:v>10001</c:v>
                </c:pt>
                <c:pt idx="50">
                  <c:v>11034</c:v>
                </c:pt>
                <c:pt idx="51">
                  <c:v>8707</c:v>
                </c:pt>
              </c:numCache>
            </c:numRef>
          </c:val>
          <c:smooth val="0"/>
          <c:extLst>
            <c:ext xmlns:c16="http://schemas.microsoft.com/office/drawing/2014/chart" uri="{C3380CC4-5D6E-409C-BE32-E72D297353CC}">
              <c16:uniqueId val="{00000000-E1BB-4A2C-9390-33EDE60872D3}"/>
            </c:ext>
          </c:extLst>
        </c:ser>
        <c:ser>
          <c:idx val="1"/>
          <c:order val="1"/>
          <c:marker>
            <c:symbol val="none"/>
          </c:marker>
          <c:cat>
            <c:multiLvlStrRef>
              <c:f>'GRAFİK DATA'!$B$134:$C$185</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2017</c:v>
                  </c:pt>
                  <c:pt idx="12">
                    <c:v>2018</c:v>
                  </c:pt>
                  <c:pt idx="24">
                    <c:v>2019</c:v>
                  </c:pt>
                  <c:pt idx="36">
                    <c:v>2020</c:v>
                  </c:pt>
                  <c:pt idx="48">
                    <c:v>2021</c:v>
                  </c:pt>
                </c:lvl>
              </c:multiLvlStrCache>
            </c:multiLvlStrRef>
          </c:cat>
          <c:val>
            <c:numRef>
              <c:f>'GRAFİK DATA'!$E$134:$E$185</c:f>
              <c:numCache>
                <c:formatCode>#,##0</c:formatCode>
                <c:ptCount val="52"/>
                <c:pt idx="0">
                  <c:v>5176</c:v>
                </c:pt>
                <c:pt idx="1">
                  <c:v>3861</c:v>
                </c:pt>
                <c:pt idx="2">
                  <c:v>4744</c:v>
                </c:pt>
                <c:pt idx="3">
                  <c:v>4510</c:v>
                </c:pt>
                <c:pt idx="4">
                  <c:v>4030</c:v>
                </c:pt>
                <c:pt idx="5">
                  <c:v>3374</c:v>
                </c:pt>
                <c:pt idx="6">
                  <c:v>2835</c:v>
                </c:pt>
                <c:pt idx="7">
                  <c:v>3251</c:v>
                </c:pt>
                <c:pt idx="8">
                  <c:v>2386</c:v>
                </c:pt>
                <c:pt idx="9">
                  <c:v>3060</c:v>
                </c:pt>
                <c:pt idx="10">
                  <c:v>3073</c:v>
                </c:pt>
                <c:pt idx="11">
                  <c:v>3937</c:v>
                </c:pt>
                <c:pt idx="12">
                  <c:v>4937</c:v>
                </c:pt>
                <c:pt idx="13">
                  <c:v>3136</c:v>
                </c:pt>
                <c:pt idx="14">
                  <c:v>3286</c:v>
                </c:pt>
                <c:pt idx="15">
                  <c:v>3895</c:v>
                </c:pt>
                <c:pt idx="16">
                  <c:v>3564</c:v>
                </c:pt>
                <c:pt idx="17">
                  <c:v>2117</c:v>
                </c:pt>
                <c:pt idx="18">
                  <c:v>2163</c:v>
                </c:pt>
                <c:pt idx="19">
                  <c:v>1808</c:v>
                </c:pt>
                <c:pt idx="20">
                  <c:v>2225</c:v>
                </c:pt>
                <c:pt idx="21">
                  <c:v>2417</c:v>
                </c:pt>
                <c:pt idx="22">
                  <c:v>2232</c:v>
                </c:pt>
                <c:pt idx="23">
                  <c:v>3331</c:v>
                </c:pt>
                <c:pt idx="24">
                  <c:v>3073</c:v>
                </c:pt>
                <c:pt idx="25">
                  <c:v>1794</c:v>
                </c:pt>
                <c:pt idx="26">
                  <c:v>1869</c:v>
                </c:pt>
                <c:pt idx="27">
                  <c:v>1828</c:v>
                </c:pt>
                <c:pt idx="28">
                  <c:v>1792</c:v>
                </c:pt>
                <c:pt idx="29">
                  <c:v>1132</c:v>
                </c:pt>
                <c:pt idx="30">
                  <c:v>1934</c:v>
                </c:pt>
                <c:pt idx="31">
                  <c:v>1432</c:v>
                </c:pt>
                <c:pt idx="32">
                  <c:v>2058</c:v>
                </c:pt>
                <c:pt idx="33">
                  <c:v>2263</c:v>
                </c:pt>
                <c:pt idx="34">
                  <c:v>2157</c:v>
                </c:pt>
                <c:pt idx="35">
                  <c:v>3127</c:v>
                </c:pt>
                <c:pt idx="36">
                  <c:v>3100</c:v>
                </c:pt>
                <c:pt idx="37">
                  <c:v>2603</c:v>
                </c:pt>
                <c:pt idx="38">
                  <c:v>2729</c:v>
                </c:pt>
                <c:pt idx="39">
                  <c:v>888</c:v>
                </c:pt>
                <c:pt idx="40">
                  <c:v>1566</c:v>
                </c:pt>
                <c:pt idx="41">
                  <c:v>3335</c:v>
                </c:pt>
                <c:pt idx="42">
                  <c:v>3053</c:v>
                </c:pt>
                <c:pt idx="43">
                  <c:v>2772</c:v>
                </c:pt>
                <c:pt idx="44">
                  <c:v>2745</c:v>
                </c:pt>
                <c:pt idx="45">
                  <c:v>2711</c:v>
                </c:pt>
                <c:pt idx="46">
                  <c:v>2397</c:v>
                </c:pt>
                <c:pt idx="47">
                  <c:v>3137</c:v>
                </c:pt>
                <c:pt idx="48">
                  <c:v>2593</c:v>
                </c:pt>
                <c:pt idx="49">
                  <c:v>2636</c:v>
                </c:pt>
                <c:pt idx="50">
                  <c:v>3080</c:v>
                </c:pt>
                <c:pt idx="51">
                  <c:v>2268</c:v>
                </c:pt>
              </c:numCache>
            </c:numRef>
          </c:val>
          <c:smooth val="0"/>
          <c:extLst>
            <c:ext xmlns:c16="http://schemas.microsoft.com/office/drawing/2014/chart" uri="{C3380CC4-5D6E-409C-BE32-E72D297353CC}">
              <c16:uniqueId val="{00000001-E1BB-4A2C-9390-33EDE60872D3}"/>
            </c:ext>
          </c:extLst>
        </c:ser>
        <c:dLbls>
          <c:showLegendKey val="0"/>
          <c:showVal val="0"/>
          <c:showCatName val="0"/>
          <c:showSerName val="0"/>
          <c:showPercent val="0"/>
          <c:showBubbleSize val="0"/>
        </c:dLbls>
        <c:smooth val="0"/>
        <c:axId val="555455216"/>
        <c:axId val="1"/>
      </c:lineChart>
      <c:catAx>
        <c:axId val="555455216"/>
        <c:scaling>
          <c:orientation val="minMax"/>
        </c:scaling>
        <c:delete val="0"/>
        <c:axPos val="b"/>
        <c:majorGridlines>
          <c:spPr>
            <a:ln w="3175">
              <a:solidFill>
                <a:schemeClr val="bg1">
                  <a:lumMod val="85000"/>
                </a:schemeClr>
              </a:solidFill>
              <a:prstDash val="lgDash"/>
            </a:ln>
          </c:spPr>
        </c:majorGridlines>
        <c:numFmt formatCode="General" sourceLinked="0"/>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
        <c:crosses val="autoZero"/>
        <c:auto val="1"/>
        <c:lblAlgn val="ctr"/>
        <c:lblOffset val="100"/>
        <c:tickLblSkip val="2"/>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555455216"/>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overlay val="0"/>
    </c:title>
    <c:autoTitleDeleted val="0"/>
    <c:plotArea>
      <c:layout>
        <c:manualLayout>
          <c:layoutTarget val="inner"/>
          <c:xMode val="edge"/>
          <c:yMode val="edge"/>
          <c:x val="6.5842090493405309E-2"/>
          <c:y val="9.8085073297615177E-2"/>
          <c:w val="0.91067782564915234"/>
          <c:h val="0.77495695443814583"/>
        </c:manualLayout>
      </c:layout>
      <c:lineChart>
        <c:grouping val="standard"/>
        <c:varyColors val="0"/>
        <c:ser>
          <c:idx val="0"/>
          <c:order val="0"/>
          <c:spPr>
            <a:ln>
              <a:solidFill>
                <a:schemeClr val="tx1"/>
              </a:solidFill>
            </a:ln>
          </c:spPr>
          <c:marker>
            <c:symbol val="none"/>
          </c:marker>
          <c:cat>
            <c:multiLvlStrRef>
              <c:f>'GRAFİK DATA'!$B$134:$C$185</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2017</c:v>
                  </c:pt>
                  <c:pt idx="12">
                    <c:v>2018</c:v>
                  </c:pt>
                  <c:pt idx="24">
                    <c:v>2019</c:v>
                  </c:pt>
                  <c:pt idx="36">
                    <c:v>2020</c:v>
                  </c:pt>
                  <c:pt idx="48">
                    <c:v>2021</c:v>
                  </c:pt>
                </c:lvl>
              </c:multiLvlStrCache>
            </c:multiLvlStrRef>
          </c:cat>
          <c:val>
            <c:numRef>
              <c:f>'GRAFİK DATA'!$F$134:$F$185</c:f>
              <c:numCache>
                <c:formatCode>#,##0</c:formatCode>
                <c:ptCount val="52"/>
                <c:pt idx="0">
                  <c:v>1929</c:v>
                </c:pt>
                <c:pt idx="1">
                  <c:v>815</c:v>
                </c:pt>
                <c:pt idx="2">
                  <c:v>720</c:v>
                </c:pt>
                <c:pt idx="3">
                  <c:v>810</c:v>
                </c:pt>
                <c:pt idx="4">
                  <c:v>861</c:v>
                </c:pt>
                <c:pt idx="5">
                  <c:v>1112</c:v>
                </c:pt>
                <c:pt idx="6">
                  <c:v>1211</c:v>
                </c:pt>
                <c:pt idx="7">
                  <c:v>1313</c:v>
                </c:pt>
                <c:pt idx="8">
                  <c:v>951</c:v>
                </c:pt>
                <c:pt idx="9">
                  <c:v>1375</c:v>
                </c:pt>
                <c:pt idx="10">
                  <c:v>1228</c:v>
                </c:pt>
                <c:pt idx="11">
                  <c:v>2163</c:v>
                </c:pt>
                <c:pt idx="12">
                  <c:v>2417</c:v>
                </c:pt>
                <c:pt idx="13">
                  <c:v>682</c:v>
                </c:pt>
                <c:pt idx="14">
                  <c:v>780</c:v>
                </c:pt>
                <c:pt idx="15">
                  <c:v>623</c:v>
                </c:pt>
                <c:pt idx="16">
                  <c:v>652</c:v>
                </c:pt>
                <c:pt idx="17">
                  <c:v>752</c:v>
                </c:pt>
                <c:pt idx="18">
                  <c:v>1017</c:v>
                </c:pt>
                <c:pt idx="19">
                  <c:v>954</c:v>
                </c:pt>
                <c:pt idx="20">
                  <c:v>1183</c:v>
                </c:pt>
                <c:pt idx="21">
                  <c:v>1235</c:v>
                </c:pt>
                <c:pt idx="22">
                  <c:v>1112</c:v>
                </c:pt>
                <c:pt idx="23">
                  <c:v>2186</c:v>
                </c:pt>
                <c:pt idx="24">
                  <c:v>2092</c:v>
                </c:pt>
                <c:pt idx="25">
                  <c:v>665</c:v>
                </c:pt>
                <c:pt idx="26">
                  <c:v>693</c:v>
                </c:pt>
                <c:pt idx="27">
                  <c:v>776</c:v>
                </c:pt>
                <c:pt idx="28">
                  <c:v>946</c:v>
                </c:pt>
                <c:pt idx="29">
                  <c:v>756</c:v>
                </c:pt>
                <c:pt idx="30">
                  <c:v>1213</c:v>
                </c:pt>
                <c:pt idx="31">
                  <c:v>1011</c:v>
                </c:pt>
                <c:pt idx="32">
                  <c:v>1233</c:v>
                </c:pt>
                <c:pt idx="33">
                  <c:v>1272</c:v>
                </c:pt>
                <c:pt idx="34">
                  <c:v>1103</c:v>
                </c:pt>
                <c:pt idx="35">
                  <c:v>2290</c:v>
                </c:pt>
                <c:pt idx="36">
                  <c:v>2292</c:v>
                </c:pt>
                <c:pt idx="37">
                  <c:v>865</c:v>
                </c:pt>
                <c:pt idx="38">
                  <c:v>821</c:v>
                </c:pt>
                <c:pt idx="39">
                  <c:v>427</c:v>
                </c:pt>
                <c:pt idx="40">
                  <c:v>517</c:v>
                </c:pt>
                <c:pt idx="41">
                  <c:v>1130</c:v>
                </c:pt>
                <c:pt idx="42">
                  <c:v>1514</c:v>
                </c:pt>
                <c:pt idx="43">
                  <c:v>1305</c:v>
                </c:pt>
                <c:pt idx="44">
                  <c:v>1582</c:v>
                </c:pt>
                <c:pt idx="45">
                  <c:v>1331</c:v>
                </c:pt>
                <c:pt idx="46">
                  <c:v>986</c:v>
                </c:pt>
                <c:pt idx="47">
                  <c:v>3179</c:v>
                </c:pt>
                <c:pt idx="48">
                  <c:v>958</c:v>
                </c:pt>
                <c:pt idx="49">
                  <c:v>775</c:v>
                </c:pt>
                <c:pt idx="50">
                  <c:v>1015</c:v>
                </c:pt>
                <c:pt idx="51">
                  <c:v>1017</c:v>
                </c:pt>
              </c:numCache>
            </c:numRef>
          </c:val>
          <c:smooth val="0"/>
          <c:extLst>
            <c:ext xmlns:c16="http://schemas.microsoft.com/office/drawing/2014/chart" uri="{C3380CC4-5D6E-409C-BE32-E72D297353CC}">
              <c16:uniqueId val="{00000000-1428-48FD-B2B8-7BBEF0992321}"/>
            </c:ext>
          </c:extLst>
        </c:ser>
        <c:ser>
          <c:idx val="1"/>
          <c:order val="1"/>
          <c:spPr>
            <a:ln>
              <a:solidFill>
                <a:schemeClr val="bg1">
                  <a:lumMod val="65000"/>
                </a:schemeClr>
              </a:solidFill>
              <a:prstDash val="solid"/>
            </a:ln>
          </c:spPr>
          <c:marker>
            <c:symbol val="none"/>
          </c:marker>
          <c:cat>
            <c:multiLvlStrRef>
              <c:f>'GRAFİK DATA'!$B$134:$C$185</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2017</c:v>
                  </c:pt>
                  <c:pt idx="12">
                    <c:v>2018</c:v>
                  </c:pt>
                  <c:pt idx="24">
                    <c:v>2019</c:v>
                  </c:pt>
                  <c:pt idx="36">
                    <c:v>2020</c:v>
                  </c:pt>
                  <c:pt idx="48">
                    <c:v>2021</c:v>
                  </c:pt>
                </c:lvl>
              </c:multiLvlStrCache>
            </c:multiLvlStrRef>
          </c:cat>
          <c:val>
            <c:numRef>
              <c:f>'GRAFİK DATA'!$G$134:$G$185</c:f>
              <c:numCache>
                <c:formatCode>#,##0</c:formatCode>
                <c:ptCount val="52"/>
                <c:pt idx="0">
                  <c:v>2847</c:v>
                </c:pt>
                <c:pt idx="1">
                  <c:v>1826</c:v>
                </c:pt>
                <c:pt idx="2">
                  <c:v>1225</c:v>
                </c:pt>
                <c:pt idx="3">
                  <c:v>1144</c:v>
                </c:pt>
                <c:pt idx="4">
                  <c:v>1257</c:v>
                </c:pt>
                <c:pt idx="5">
                  <c:v>1569</c:v>
                </c:pt>
                <c:pt idx="6">
                  <c:v>1567</c:v>
                </c:pt>
                <c:pt idx="7">
                  <c:v>1286</c:v>
                </c:pt>
                <c:pt idx="8">
                  <c:v>852</c:v>
                </c:pt>
                <c:pt idx="9">
                  <c:v>1290</c:v>
                </c:pt>
                <c:pt idx="10">
                  <c:v>1443</c:v>
                </c:pt>
                <c:pt idx="11">
                  <c:v>1704</c:v>
                </c:pt>
                <c:pt idx="12">
                  <c:v>2803</c:v>
                </c:pt>
                <c:pt idx="13">
                  <c:v>1958</c:v>
                </c:pt>
                <c:pt idx="14">
                  <c:v>1282</c:v>
                </c:pt>
                <c:pt idx="15">
                  <c:v>1120</c:v>
                </c:pt>
                <c:pt idx="16">
                  <c:v>988</c:v>
                </c:pt>
                <c:pt idx="17">
                  <c:v>1206</c:v>
                </c:pt>
                <c:pt idx="18">
                  <c:v>2084</c:v>
                </c:pt>
                <c:pt idx="19">
                  <c:v>2010</c:v>
                </c:pt>
                <c:pt idx="20">
                  <c:v>1085</c:v>
                </c:pt>
                <c:pt idx="21">
                  <c:v>1260</c:v>
                </c:pt>
                <c:pt idx="22">
                  <c:v>1406</c:v>
                </c:pt>
                <c:pt idx="23">
                  <c:v>1774</c:v>
                </c:pt>
                <c:pt idx="24">
                  <c:v>2987</c:v>
                </c:pt>
                <c:pt idx="25">
                  <c:v>2219</c:v>
                </c:pt>
                <c:pt idx="26">
                  <c:v>1634</c:v>
                </c:pt>
                <c:pt idx="27">
                  <c:v>1265</c:v>
                </c:pt>
                <c:pt idx="28">
                  <c:v>1191</c:v>
                </c:pt>
                <c:pt idx="29">
                  <c:v>973</c:v>
                </c:pt>
                <c:pt idx="30">
                  <c:v>1815</c:v>
                </c:pt>
                <c:pt idx="31">
                  <c:v>987</c:v>
                </c:pt>
                <c:pt idx="32">
                  <c:v>1273</c:v>
                </c:pt>
                <c:pt idx="33">
                  <c:v>1401</c:v>
                </c:pt>
                <c:pt idx="34">
                  <c:v>1446</c:v>
                </c:pt>
                <c:pt idx="35">
                  <c:v>1853</c:v>
                </c:pt>
                <c:pt idx="36">
                  <c:v>3810</c:v>
                </c:pt>
                <c:pt idx="37">
                  <c:v>2232</c:v>
                </c:pt>
                <c:pt idx="38">
                  <c:v>1445</c:v>
                </c:pt>
                <c:pt idx="39">
                  <c:v>1663</c:v>
                </c:pt>
                <c:pt idx="40">
                  <c:v>1360</c:v>
                </c:pt>
                <c:pt idx="41">
                  <c:v>1578</c:v>
                </c:pt>
                <c:pt idx="42">
                  <c:v>1844</c:v>
                </c:pt>
                <c:pt idx="43">
                  <c:v>1121</c:v>
                </c:pt>
                <c:pt idx="44">
                  <c:v>1561</c:v>
                </c:pt>
                <c:pt idx="45">
                  <c:v>1745</c:v>
                </c:pt>
                <c:pt idx="46">
                  <c:v>1304</c:v>
                </c:pt>
                <c:pt idx="47">
                  <c:v>4471</c:v>
                </c:pt>
                <c:pt idx="48">
                  <c:v>2890</c:v>
                </c:pt>
                <c:pt idx="49">
                  <c:v>2705</c:v>
                </c:pt>
                <c:pt idx="50">
                  <c:v>2021</c:v>
                </c:pt>
                <c:pt idx="51">
                  <c:v>1208</c:v>
                </c:pt>
              </c:numCache>
            </c:numRef>
          </c:val>
          <c:smooth val="0"/>
          <c:extLst>
            <c:ext xmlns:c16="http://schemas.microsoft.com/office/drawing/2014/chart" uri="{C3380CC4-5D6E-409C-BE32-E72D297353CC}">
              <c16:uniqueId val="{00000001-1428-48FD-B2B8-7BBEF0992321}"/>
            </c:ext>
          </c:extLst>
        </c:ser>
        <c:dLbls>
          <c:showLegendKey val="0"/>
          <c:showVal val="0"/>
          <c:showCatName val="0"/>
          <c:showSerName val="0"/>
          <c:showPercent val="0"/>
          <c:showBubbleSize val="0"/>
        </c:dLbls>
        <c:smooth val="0"/>
        <c:axId val="548269424"/>
        <c:axId val="1"/>
      </c:lineChart>
      <c:catAx>
        <c:axId val="548269424"/>
        <c:scaling>
          <c:orientation val="minMax"/>
        </c:scaling>
        <c:delete val="0"/>
        <c:axPos val="b"/>
        <c:majorGridlines>
          <c:spPr>
            <a:ln w="3175">
              <a:solidFill>
                <a:schemeClr val="bg1">
                  <a:lumMod val="85000"/>
                </a:schemeClr>
              </a:solidFill>
              <a:prstDash val="lgDash"/>
            </a:ln>
          </c:spPr>
        </c:majorGridlines>
        <c:numFmt formatCode="General" sourceLinked="1"/>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
        <c:crosses val="autoZero"/>
        <c:auto val="1"/>
        <c:lblAlgn val="ctr"/>
        <c:lblOffset val="100"/>
        <c:tickLblSkip val="2"/>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548269424"/>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65FE-1397-4D08-B61F-F1BEA4D2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991</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6627</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cp:lastModifiedBy>OSKONBEK ABDRAİMOV</cp:lastModifiedBy>
  <cp:revision>8</cp:revision>
  <cp:lastPrinted>2021-05-20T07:40:00Z</cp:lastPrinted>
  <dcterms:created xsi:type="dcterms:W3CDTF">2021-05-20T07:33:00Z</dcterms:created>
  <dcterms:modified xsi:type="dcterms:W3CDTF">2021-05-20T07:52:00Z</dcterms:modified>
</cp:coreProperties>
</file>