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00" w:type="dxa"/>
        <w:tblInd w:w="49" w:type="dxa"/>
        <w:tblCellMar>
          <w:left w:w="70" w:type="dxa"/>
          <w:right w:w="70" w:type="dxa"/>
        </w:tblCellMar>
        <w:tblLook w:val="04A0" w:firstRow="1" w:lastRow="0" w:firstColumn="1" w:lastColumn="0" w:noHBand="0" w:noVBand="1"/>
      </w:tblPr>
      <w:tblGrid>
        <w:gridCol w:w="2431"/>
        <w:gridCol w:w="8969"/>
      </w:tblGrid>
      <w:tr w:rsidR="0019150D" w:rsidRPr="00040F5D" w14:paraId="293FD9FB" w14:textId="77777777" w:rsidTr="00BA1B63">
        <w:trPr>
          <w:trHeight w:val="540"/>
        </w:trPr>
        <w:tc>
          <w:tcPr>
            <w:tcW w:w="2431" w:type="dxa"/>
            <w:tcBorders>
              <w:top w:val="single" w:sz="8" w:space="0" w:color="943634"/>
              <w:left w:val="single" w:sz="8" w:space="0" w:color="943634"/>
              <w:right w:val="single" w:sz="8" w:space="0" w:color="943634"/>
            </w:tcBorders>
            <w:shd w:val="clear" w:color="auto" w:fill="auto"/>
            <w:vAlign w:val="center"/>
            <w:hideMark/>
          </w:tcPr>
          <w:p w14:paraId="050AAEBA" w14:textId="77777777" w:rsidR="0019150D" w:rsidRPr="00040F5D" w:rsidRDefault="0019150D" w:rsidP="00BA1B63">
            <w:pPr>
              <w:spacing w:after="0" w:line="240" w:lineRule="auto"/>
              <w:rPr>
                <w:b/>
                <w:color w:val="000000"/>
                <w:lang w:val="tr-TR"/>
              </w:rPr>
            </w:pPr>
            <w:r w:rsidRPr="00040F5D">
              <w:rPr>
                <w:b/>
                <w:color w:val="000000"/>
                <w:lang w:val="tr-TR"/>
              </w:rPr>
              <w:t>İstatistik adı</w:t>
            </w:r>
          </w:p>
        </w:tc>
        <w:tc>
          <w:tcPr>
            <w:tcW w:w="8969" w:type="dxa"/>
            <w:tcBorders>
              <w:top w:val="single" w:sz="8" w:space="0" w:color="943634"/>
              <w:left w:val="single" w:sz="8" w:space="0" w:color="943634"/>
              <w:right w:val="single" w:sz="8" w:space="0" w:color="943634"/>
            </w:tcBorders>
            <w:shd w:val="clear" w:color="auto" w:fill="auto"/>
            <w:hideMark/>
          </w:tcPr>
          <w:p w14:paraId="05DDCE4B" w14:textId="77777777" w:rsidR="0019150D" w:rsidRPr="00040F5D" w:rsidRDefault="00840DA4" w:rsidP="00840DA4">
            <w:pPr>
              <w:spacing w:before="120" w:after="120" w:line="240" w:lineRule="auto"/>
              <w:rPr>
                <w:b/>
                <w:color w:val="000000"/>
                <w:sz w:val="20"/>
                <w:szCs w:val="20"/>
                <w:lang w:val="tr-TR"/>
              </w:rPr>
            </w:pPr>
            <w:r w:rsidRPr="00040F5D">
              <w:rPr>
                <w:b/>
                <w:color w:val="000000"/>
                <w:sz w:val="20"/>
                <w:szCs w:val="20"/>
                <w:lang w:val="tr-TR"/>
              </w:rPr>
              <w:t>Kurulan Kapanan</w:t>
            </w:r>
            <w:r w:rsidR="00F045DE" w:rsidRPr="00040F5D">
              <w:rPr>
                <w:b/>
                <w:color w:val="000000"/>
                <w:sz w:val="20"/>
                <w:szCs w:val="20"/>
                <w:lang w:val="tr-TR"/>
              </w:rPr>
              <w:t xml:space="preserve"> </w:t>
            </w:r>
            <w:r w:rsidRPr="00040F5D">
              <w:rPr>
                <w:b/>
                <w:color w:val="000000"/>
                <w:sz w:val="20"/>
                <w:szCs w:val="20"/>
                <w:lang w:val="tr-TR"/>
              </w:rPr>
              <w:t>Şirket</w:t>
            </w:r>
            <w:r w:rsidR="00F045DE" w:rsidRPr="00040F5D">
              <w:rPr>
                <w:b/>
                <w:color w:val="000000"/>
                <w:sz w:val="20"/>
                <w:szCs w:val="20"/>
                <w:lang w:val="tr-TR"/>
              </w:rPr>
              <w:t xml:space="preserve"> İstatistikleri</w:t>
            </w:r>
          </w:p>
        </w:tc>
      </w:tr>
      <w:tr w:rsidR="0019150D" w:rsidRPr="00040F5D" w14:paraId="64557707" w14:textId="77777777" w:rsidTr="0008287C">
        <w:trPr>
          <w:trHeight w:val="765"/>
        </w:trPr>
        <w:tc>
          <w:tcPr>
            <w:tcW w:w="11400" w:type="dxa"/>
            <w:gridSpan w:val="2"/>
            <w:tcBorders>
              <w:top w:val="nil"/>
              <w:left w:val="single" w:sz="8" w:space="0" w:color="943634"/>
              <w:bottom w:val="single" w:sz="8" w:space="0" w:color="943634"/>
              <w:right w:val="single" w:sz="8" w:space="0" w:color="943634"/>
            </w:tcBorders>
            <w:shd w:val="clear" w:color="auto" w:fill="C0504D"/>
            <w:vAlign w:val="center"/>
            <w:hideMark/>
          </w:tcPr>
          <w:p w14:paraId="119A37A5" w14:textId="77777777" w:rsidR="0019150D" w:rsidRPr="00040F5D" w:rsidRDefault="0019150D" w:rsidP="008F2072">
            <w:pPr>
              <w:spacing w:after="0" w:line="240" w:lineRule="auto"/>
              <w:rPr>
                <w:b/>
                <w:bCs/>
                <w:color w:val="FFFFFF"/>
                <w:sz w:val="24"/>
                <w:szCs w:val="24"/>
                <w:lang w:val="tr-TR"/>
              </w:rPr>
            </w:pPr>
            <w:r w:rsidRPr="00040F5D">
              <w:rPr>
                <w:b/>
                <w:bCs/>
                <w:color w:val="FFFFFF"/>
                <w:sz w:val="24"/>
                <w:szCs w:val="24"/>
                <w:lang w:val="tr-TR"/>
              </w:rPr>
              <w:t>Veri: Kapsam, Dönemsellik ve Zamanlılık</w:t>
            </w:r>
          </w:p>
        </w:tc>
      </w:tr>
      <w:tr w:rsidR="00514923" w:rsidRPr="00AE22FF" w14:paraId="42BB2AD2" w14:textId="77777777" w:rsidTr="00514923">
        <w:trPr>
          <w:trHeight w:val="300"/>
        </w:trPr>
        <w:tc>
          <w:tcPr>
            <w:tcW w:w="2431" w:type="dxa"/>
            <w:vMerge w:val="restart"/>
            <w:tcBorders>
              <w:top w:val="single" w:sz="8" w:space="0" w:color="943634"/>
              <w:left w:val="single" w:sz="8" w:space="0" w:color="943634"/>
              <w:right w:val="single" w:sz="8" w:space="0" w:color="943634"/>
            </w:tcBorders>
            <w:shd w:val="clear" w:color="000000" w:fill="FFFFFF"/>
            <w:hideMark/>
          </w:tcPr>
          <w:p w14:paraId="3DC42953" w14:textId="77777777" w:rsidR="00514923" w:rsidRPr="00040F5D" w:rsidRDefault="00514923" w:rsidP="008F2072">
            <w:pPr>
              <w:spacing w:after="0" w:line="240" w:lineRule="auto"/>
              <w:rPr>
                <w:b/>
                <w:color w:val="000000"/>
                <w:lang w:val="tr-TR"/>
              </w:rPr>
            </w:pPr>
            <w:r w:rsidRPr="00040F5D">
              <w:rPr>
                <w:b/>
                <w:color w:val="000000"/>
                <w:lang w:val="tr-TR"/>
              </w:rPr>
              <w:t>Kapsam karakteristikleri</w:t>
            </w:r>
          </w:p>
        </w:tc>
        <w:tc>
          <w:tcPr>
            <w:tcW w:w="8969" w:type="dxa"/>
            <w:tcBorders>
              <w:top w:val="single" w:sz="8" w:space="0" w:color="943634"/>
              <w:left w:val="single" w:sz="8" w:space="0" w:color="943634"/>
              <w:right w:val="single" w:sz="8" w:space="0" w:color="943634"/>
            </w:tcBorders>
            <w:vAlign w:val="center"/>
          </w:tcPr>
          <w:p w14:paraId="29723091" w14:textId="77777777" w:rsidR="00CA6613" w:rsidRDefault="00625A99" w:rsidP="00CA6613">
            <w:pPr>
              <w:spacing w:before="120" w:after="120" w:line="240" w:lineRule="auto"/>
              <w:jc w:val="both"/>
              <w:rPr>
                <w:b/>
                <w:color w:val="000000"/>
                <w:sz w:val="20"/>
                <w:szCs w:val="20"/>
                <w:lang w:val="tr-TR"/>
              </w:rPr>
            </w:pPr>
            <w:r w:rsidRPr="00040F5D">
              <w:rPr>
                <w:b/>
                <w:color w:val="000000"/>
                <w:sz w:val="20"/>
                <w:szCs w:val="20"/>
                <w:lang w:val="tr-TR"/>
              </w:rPr>
              <w:t xml:space="preserve">Çalışmanın amacı: </w:t>
            </w:r>
          </w:p>
          <w:p w14:paraId="3E75A802" w14:textId="7CADCDD2" w:rsidR="00514923" w:rsidRPr="00040F5D" w:rsidRDefault="00CA6613" w:rsidP="00BC690B">
            <w:pPr>
              <w:spacing w:before="120" w:after="120" w:line="240" w:lineRule="auto"/>
              <w:jc w:val="both"/>
              <w:rPr>
                <w:b/>
                <w:color w:val="000000"/>
                <w:sz w:val="20"/>
                <w:szCs w:val="20"/>
                <w:lang w:val="tr-TR"/>
              </w:rPr>
            </w:pPr>
            <w:r w:rsidRPr="00A974DA">
              <w:rPr>
                <w:sz w:val="20"/>
                <w:szCs w:val="20"/>
                <w:lang w:val="tr-TR"/>
              </w:rPr>
              <w:t>Kurulan ve kapanan şirket istatistiklerin</w:t>
            </w:r>
            <w:r w:rsidR="002F41BD" w:rsidRPr="00A974DA">
              <w:rPr>
                <w:sz w:val="20"/>
                <w:szCs w:val="20"/>
                <w:lang w:val="tr-TR"/>
              </w:rPr>
              <w:t>in</w:t>
            </w:r>
            <w:r w:rsidRPr="00A974DA">
              <w:rPr>
                <w:sz w:val="20"/>
                <w:szCs w:val="20"/>
                <w:lang w:val="tr-TR"/>
              </w:rPr>
              <w:t xml:space="preserve"> üretim amacı, </w:t>
            </w:r>
            <w:r w:rsidR="002F41BD" w:rsidRPr="00A974DA">
              <w:rPr>
                <w:sz w:val="20"/>
                <w:szCs w:val="20"/>
                <w:lang w:val="tr-TR"/>
              </w:rPr>
              <w:t xml:space="preserve">kamu </w:t>
            </w:r>
            <w:r w:rsidRPr="00A974DA">
              <w:rPr>
                <w:sz w:val="20"/>
                <w:szCs w:val="20"/>
                <w:lang w:val="tr-TR"/>
              </w:rPr>
              <w:t xml:space="preserve"> politikaların</w:t>
            </w:r>
            <w:r w:rsidR="002F41BD" w:rsidRPr="00A974DA">
              <w:rPr>
                <w:sz w:val="20"/>
                <w:szCs w:val="20"/>
                <w:lang w:val="tr-TR"/>
              </w:rPr>
              <w:t xml:space="preserve">ın </w:t>
            </w:r>
            <w:r w:rsidRPr="00A974DA">
              <w:rPr>
                <w:sz w:val="20"/>
                <w:szCs w:val="20"/>
                <w:lang w:val="tr-TR"/>
              </w:rPr>
              <w:t xml:space="preserve"> üretilmesinde karar alıcılara veri sağlamak, iş kurmak isteyen girişimciler, kullanıcılar ile araştırmacıların veri ihtiyacını karşılamaktır." </w:t>
            </w:r>
          </w:p>
        </w:tc>
      </w:tr>
      <w:tr w:rsidR="00514923" w:rsidRPr="00AE22FF" w14:paraId="521799C7" w14:textId="77777777" w:rsidTr="00514923">
        <w:trPr>
          <w:trHeight w:val="540"/>
        </w:trPr>
        <w:tc>
          <w:tcPr>
            <w:tcW w:w="2431" w:type="dxa"/>
            <w:vMerge/>
            <w:tcBorders>
              <w:left w:val="single" w:sz="8" w:space="0" w:color="943634"/>
              <w:right w:val="single" w:sz="8" w:space="0" w:color="943634"/>
            </w:tcBorders>
            <w:shd w:val="clear" w:color="000000" w:fill="FFFFFF"/>
            <w:vAlign w:val="center"/>
            <w:hideMark/>
          </w:tcPr>
          <w:p w14:paraId="216688D1"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759B7B2F" w14:textId="77777777" w:rsidR="00CA6613" w:rsidRDefault="00514923" w:rsidP="00CA6613">
            <w:pPr>
              <w:spacing w:before="120" w:after="120" w:line="240" w:lineRule="auto"/>
              <w:jc w:val="both"/>
              <w:rPr>
                <w:color w:val="000000"/>
                <w:sz w:val="20"/>
                <w:szCs w:val="20"/>
                <w:lang w:val="tr-TR"/>
              </w:rPr>
            </w:pPr>
            <w:r w:rsidRPr="00040F5D">
              <w:rPr>
                <w:b/>
                <w:color w:val="000000"/>
                <w:sz w:val="20"/>
                <w:szCs w:val="20"/>
                <w:lang w:val="tr-TR"/>
              </w:rPr>
              <w:t>Verinin tanımı:</w:t>
            </w:r>
            <w:r w:rsidRPr="00040F5D">
              <w:rPr>
                <w:color w:val="000000"/>
                <w:sz w:val="20"/>
                <w:szCs w:val="20"/>
                <w:lang w:val="tr-TR"/>
              </w:rPr>
              <w:t xml:space="preserve"> </w:t>
            </w:r>
          </w:p>
          <w:p w14:paraId="68D1C24B" w14:textId="5D0FB97C" w:rsidR="00514923" w:rsidRPr="00040F5D" w:rsidRDefault="00C125E5" w:rsidP="00E16362">
            <w:pPr>
              <w:spacing w:before="120" w:after="120" w:line="240" w:lineRule="auto"/>
              <w:jc w:val="both"/>
              <w:rPr>
                <w:color w:val="000000"/>
                <w:sz w:val="20"/>
                <w:szCs w:val="20"/>
                <w:lang w:val="tr-TR"/>
              </w:rPr>
            </w:pPr>
            <w:r w:rsidRPr="002F41BD">
              <w:rPr>
                <w:color w:val="000000"/>
                <w:sz w:val="20"/>
                <w:szCs w:val="20"/>
                <w:lang w:val="tr-TR"/>
              </w:rPr>
              <w:t xml:space="preserve">Kurulan ve </w:t>
            </w:r>
            <w:r w:rsidR="00CA6613">
              <w:rPr>
                <w:color w:val="000000"/>
                <w:sz w:val="20"/>
                <w:szCs w:val="20"/>
                <w:lang w:val="tr-TR"/>
              </w:rPr>
              <w:t>k</w:t>
            </w:r>
            <w:r w:rsidRPr="002F41BD">
              <w:rPr>
                <w:color w:val="000000"/>
                <w:sz w:val="20"/>
                <w:szCs w:val="20"/>
                <w:lang w:val="tr-TR"/>
              </w:rPr>
              <w:t xml:space="preserve">apanan </w:t>
            </w:r>
            <w:r w:rsidR="00E16362">
              <w:rPr>
                <w:color w:val="000000"/>
                <w:sz w:val="20"/>
                <w:szCs w:val="20"/>
                <w:lang w:val="tr-TR"/>
              </w:rPr>
              <w:t xml:space="preserve">ticaret </w:t>
            </w:r>
            <w:r w:rsidRPr="002F41BD">
              <w:rPr>
                <w:color w:val="000000"/>
                <w:sz w:val="20"/>
                <w:szCs w:val="20"/>
                <w:lang w:val="tr-TR"/>
              </w:rPr>
              <w:t>şirket</w:t>
            </w:r>
            <w:r w:rsidR="00E16362">
              <w:rPr>
                <w:color w:val="000000"/>
                <w:sz w:val="20"/>
                <w:szCs w:val="20"/>
                <w:lang w:val="tr-TR"/>
              </w:rPr>
              <w:t>leri (anonim, limited, paylı komandit, komandit ve kollektif şirketler ile kooperatifler)</w:t>
            </w:r>
            <w:r w:rsidRPr="002F41BD">
              <w:rPr>
                <w:color w:val="000000"/>
                <w:sz w:val="20"/>
                <w:szCs w:val="20"/>
                <w:lang w:val="tr-TR"/>
              </w:rPr>
              <w:t xml:space="preserve">, ve gerçek kişilere ait </w:t>
            </w:r>
            <w:r w:rsidR="00E16362">
              <w:rPr>
                <w:color w:val="000000"/>
                <w:sz w:val="20"/>
                <w:szCs w:val="20"/>
                <w:lang w:val="tr-TR"/>
              </w:rPr>
              <w:t xml:space="preserve">ticari </w:t>
            </w:r>
            <w:r w:rsidRPr="002F41BD">
              <w:rPr>
                <w:color w:val="000000"/>
                <w:sz w:val="20"/>
                <w:szCs w:val="20"/>
                <w:lang w:val="tr-TR"/>
              </w:rPr>
              <w:t xml:space="preserve">işletmeler ile ilgili </w:t>
            </w:r>
            <w:r w:rsidR="00CA6613">
              <w:rPr>
                <w:color w:val="000000"/>
                <w:sz w:val="20"/>
                <w:szCs w:val="20"/>
                <w:lang w:val="tr-TR"/>
              </w:rPr>
              <w:t xml:space="preserve"> bilgilerin yer aldığı veri setidir</w:t>
            </w:r>
            <w:r w:rsidR="00BC690B">
              <w:rPr>
                <w:color w:val="000000"/>
                <w:sz w:val="20"/>
                <w:szCs w:val="20"/>
                <w:lang w:val="tr-TR"/>
              </w:rPr>
              <w:t>.</w:t>
            </w:r>
          </w:p>
        </w:tc>
      </w:tr>
      <w:tr w:rsidR="00514923" w:rsidRPr="00040F5D" w14:paraId="041D9DE7" w14:textId="77777777" w:rsidTr="00514923">
        <w:trPr>
          <w:trHeight w:val="540"/>
        </w:trPr>
        <w:tc>
          <w:tcPr>
            <w:tcW w:w="2431" w:type="dxa"/>
            <w:vMerge/>
            <w:tcBorders>
              <w:left w:val="single" w:sz="8" w:space="0" w:color="943634"/>
              <w:right w:val="single" w:sz="8" w:space="0" w:color="943634"/>
            </w:tcBorders>
            <w:shd w:val="clear" w:color="000000" w:fill="FFFFFF"/>
            <w:vAlign w:val="center"/>
            <w:hideMark/>
          </w:tcPr>
          <w:p w14:paraId="6E733BA9"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75B2989F" w14:textId="0A3BDD9C" w:rsidR="00E31F15" w:rsidRDefault="00514923" w:rsidP="00C633D3">
            <w:pPr>
              <w:spacing w:before="120" w:after="120" w:line="240" w:lineRule="auto"/>
              <w:jc w:val="both"/>
              <w:rPr>
                <w:sz w:val="20"/>
                <w:szCs w:val="20"/>
                <w:lang w:val="tr-TR"/>
              </w:rPr>
            </w:pPr>
            <w:r w:rsidRPr="00040F5D">
              <w:rPr>
                <w:b/>
                <w:color w:val="000000"/>
                <w:sz w:val="20"/>
                <w:szCs w:val="20"/>
                <w:lang w:val="tr-TR"/>
              </w:rPr>
              <w:t>İstatistiki kavramlar ve tanımlar</w:t>
            </w:r>
            <w:r w:rsidRPr="00040F5D">
              <w:rPr>
                <w:sz w:val="20"/>
                <w:szCs w:val="20"/>
                <w:lang w:val="tr-TR"/>
              </w:rPr>
              <w:t>:</w:t>
            </w:r>
            <w:r w:rsidR="00F045DE" w:rsidRPr="00040F5D">
              <w:rPr>
                <w:sz w:val="20"/>
                <w:szCs w:val="20"/>
                <w:lang w:val="tr-TR"/>
              </w:rPr>
              <w:t xml:space="preserve"> </w:t>
            </w:r>
          </w:p>
          <w:p w14:paraId="5F961255" w14:textId="779E5A09" w:rsidR="000E670F" w:rsidRPr="00040F5D" w:rsidRDefault="000E670F" w:rsidP="00E31F15">
            <w:pPr>
              <w:spacing w:after="0"/>
              <w:rPr>
                <w:b/>
                <w:bCs/>
                <w:sz w:val="20"/>
                <w:szCs w:val="20"/>
                <w:lang w:val="tr-TR"/>
              </w:rPr>
            </w:pPr>
            <w:r w:rsidRPr="00040F5D">
              <w:rPr>
                <w:b/>
                <w:bCs/>
                <w:sz w:val="20"/>
                <w:szCs w:val="20"/>
                <w:lang w:val="tr-TR"/>
              </w:rPr>
              <w:t>Kurulan şirket sayısı</w:t>
            </w:r>
            <w:r>
              <w:rPr>
                <w:b/>
                <w:bCs/>
                <w:sz w:val="20"/>
                <w:szCs w:val="20"/>
                <w:lang w:val="tr-TR"/>
              </w:rPr>
              <w:t xml:space="preserve">: </w:t>
            </w:r>
            <w:r w:rsidR="00E16362" w:rsidRPr="00AE22FF">
              <w:rPr>
                <w:bCs/>
                <w:sz w:val="20"/>
                <w:szCs w:val="20"/>
                <w:lang w:val="tr-TR"/>
              </w:rPr>
              <w:t>Türkiye Ticaret Sicili Gazetesi</w:t>
            </w:r>
            <w:r w:rsidR="00BC690B" w:rsidRPr="00AE22FF">
              <w:rPr>
                <w:bCs/>
                <w:sz w:val="20"/>
                <w:szCs w:val="20"/>
                <w:lang w:val="tr-TR"/>
              </w:rPr>
              <w:t xml:space="preserve">nde yayınlanan ilanlara göre faaliyete başlayan </w:t>
            </w:r>
            <w:r w:rsidR="00E16362" w:rsidRPr="00AE22FF">
              <w:rPr>
                <w:bCs/>
                <w:sz w:val="20"/>
                <w:szCs w:val="20"/>
                <w:lang w:val="tr-TR"/>
              </w:rPr>
              <w:t>(tüzel kişilik kazana</w:t>
            </w:r>
            <w:r w:rsidR="000A5C3C" w:rsidRPr="00AE22FF">
              <w:rPr>
                <w:bCs/>
                <w:sz w:val="20"/>
                <w:szCs w:val="20"/>
                <w:lang w:val="tr-TR"/>
              </w:rPr>
              <w:t>n</w:t>
            </w:r>
            <w:r w:rsidR="00E16362" w:rsidRPr="00AE22FF">
              <w:rPr>
                <w:bCs/>
                <w:sz w:val="20"/>
                <w:szCs w:val="20"/>
                <w:lang w:val="tr-TR"/>
              </w:rPr>
              <w:t xml:space="preserve">) ticaret </w:t>
            </w:r>
            <w:r w:rsidR="00BC690B" w:rsidRPr="00AE22FF">
              <w:rPr>
                <w:bCs/>
                <w:sz w:val="20"/>
                <w:szCs w:val="20"/>
                <w:lang w:val="tr-TR"/>
              </w:rPr>
              <w:t>şirket</w:t>
            </w:r>
            <w:r w:rsidR="00E16362" w:rsidRPr="00AE22FF">
              <w:rPr>
                <w:bCs/>
                <w:sz w:val="20"/>
                <w:szCs w:val="20"/>
                <w:lang w:val="tr-TR"/>
              </w:rPr>
              <w:t>i</w:t>
            </w:r>
            <w:r w:rsidR="00BC690B" w:rsidRPr="00AE22FF">
              <w:rPr>
                <w:bCs/>
                <w:sz w:val="20"/>
                <w:szCs w:val="20"/>
                <w:lang w:val="tr-TR"/>
              </w:rPr>
              <w:t xml:space="preserve"> sayısı</w:t>
            </w:r>
          </w:p>
          <w:p w14:paraId="1B4A296A" w14:textId="633EC647" w:rsidR="000E670F" w:rsidRPr="00040F5D" w:rsidRDefault="000E670F" w:rsidP="00E31F15">
            <w:pPr>
              <w:spacing w:after="0"/>
              <w:rPr>
                <w:b/>
                <w:bCs/>
                <w:sz w:val="20"/>
                <w:szCs w:val="20"/>
                <w:lang w:val="tr-TR"/>
              </w:rPr>
            </w:pPr>
            <w:r w:rsidRPr="00040F5D">
              <w:rPr>
                <w:b/>
                <w:bCs/>
                <w:sz w:val="20"/>
                <w:szCs w:val="20"/>
                <w:lang w:val="tr-TR"/>
              </w:rPr>
              <w:t>Kapanan şirket sayısı</w:t>
            </w:r>
            <w:r>
              <w:rPr>
                <w:b/>
                <w:bCs/>
                <w:sz w:val="20"/>
                <w:szCs w:val="20"/>
                <w:lang w:val="tr-TR"/>
              </w:rPr>
              <w:t xml:space="preserve">: </w:t>
            </w:r>
            <w:r w:rsidR="00E16362" w:rsidRPr="00AE22FF">
              <w:rPr>
                <w:bCs/>
                <w:sz w:val="20"/>
                <w:szCs w:val="20"/>
                <w:lang w:val="tr-TR"/>
              </w:rPr>
              <w:t>Türkiye Ticaret Sicili Gazetesi</w:t>
            </w:r>
            <w:r w:rsidR="00BC690B" w:rsidRPr="00AE22FF">
              <w:rPr>
                <w:bCs/>
                <w:sz w:val="20"/>
                <w:szCs w:val="20"/>
                <w:lang w:val="tr-TR"/>
              </w:rPr>
              <w:t>nde yayınlanan ilanlara göre faaliyeti son</w:t>
            </w:r>
            <w:r w:rsidR="00E16362" w:rsidRPr="00AE22FF">
              <w:rPr>
                <w:bCs/>
                <w:sz w:val="20"/>
                <w:szCs w:val="20"/>
                <w:lang w:val="tr-TR"/>
              </w:rPr>
              <w:t>a</w:t>
            </w:r>
            <w:r w:rsidR="00BC690B" w:rsidRPr="00AE22FF">
              <w:rPr>
                <w:bCs/>
                <w:sz w:val="20"/>
                <w:szCs w:val="20"/>
                <w:lang w:val="tr-TR"/>
              </w:rPr>
              <w:t xml:space="preserve"> eren </w:t>
            </w:r>
            <w:r w:rsidR="00E16362" w:rsidRPr="00AE22FF">
              <w:rPr>
                <w:bCs/>
                <w:sz w:val="20"/>
                <w:szCs w:val="20"/>
                <w:lang w:val="tr-TR"/>
              </w:rPr>
              <w:t xml:space="preserve">(ticaret sicilinden silinen) </w:t>
            </w:r>
            <w:r w:rsidR="00BC690B" w:rsidRPr="00AE22FF">
              <w:rPr>
                <w:bCs/>
                <w:sz w:val="20"/>
                <w:szCs w:val="20"/>
                <w:lang w:val="tr-TR"/>
              </w:rPr>
              <w:t>şirket sayısı</w:t>
            </w:r>
          </w:p>
          <w:p w14:paraId="07237585" w14:textId="6F1D273A" w:rsidR="000E670F" w:rsidRPr="00040F5D" w:rsidRDefault="000E670F" w:rsidP="00E31F15">
            <w:pPr>
              <w:spacing w:after="0"/>
              <w:rPr>
                <w:b/>
                <w:bCs/>
                <w:sz w:val="20"/>
                <w:szCs w:val="20"/>
                <w:lang w:val="tr-TR"/>
              </w:rPr>
            </w:pPr>
            <w:r w:rsidRPr="00040F5D">
              <w:rPr>
                <w:b/>
                <w:bCs/>
                <w:sz w:val="20"/>
                <w:szCs w:val="20"/>
                <w:lang w:val="tr-TR"/>
              </w:rPr>
              <w:t>Kurulan/kapanan şirketin türü</w:t>
            </w:r>
            <w:r w:rsidR="00BC690B">
              <w:rPr>
                <w:b/>
                <w:bCs/>
                <w:sz w:val="20"/>
                <w:szCs w:val="20"/>
                <w:lang w:val="tr-TR"/>
              </w:rPr>
              <w:t xml:space="preserve">: </w:t>
            </w:r>
            <w:r w:rsidR="00BC690B" w:rsidRPr="00AE22FF">
              <w:rPr>
                <w:bCs/>
                <w:sz w:val="20"/>
                <w:szCs w:val="20"/>
                <w:lang w:val="tr-TR"/>
              </w:rPr>
              <w:t xml:space="preserve">Limited, Anonim, </w:t>
            </w:r>
            <w:r w:rsidR="00E16362" w:rsidRPr="00AE22FF">
              <w:rPr>
                <w:bCs/>
                <w:sz w:val="20"/>
                <w:szCs w:val="20"/>
                <w:lang w:val="tr-TR"/>
              </w:rPr>
              <w:t xml:space="preserve">Paylı Komandit, </w:t>
            </w:r>
            <w:r w:rsidR="00BC690B" w:rsidRPr="00AE22FF">
              <w:rPr>
                <w:bCs/>
                <w:sz w:val="20"/>
                <w:szCs w:val="20"/>
                <w:lang w:val="tr-TR"/>
              </w:rPr>
              <w:t xml:space="preserve">Komandit, </w:t>
            </w:r>
            <w:r w:rsidR="00E16362" w:rsidRPr="00AE22FF">
              <w:rPr>
                <w:bCs/>
                <w:sz w:val="20"/>
                <w:szCs w:val="20"/>
                <w:lang w:val="tr-TR"/>
              </w:rPr>
              <w:t xml:space="preserve">Kollektif şirketiler ile </w:t>
            </w:r>
            <w:r w:rsidR="00BC690B" w:rsidRPr="00AE22FF">
              <w:rPr>
                <w:bCs/>
                <w:sz w:val="20"/>
                <w:szCs w:val="20"/>
                <w:lang w:val="tr-TR"/>
              </w:rPr>
              <w:t xml:space="preserve">Kooperatif ve Gerçek kişi </w:t>
            </w:r>
            <w:r w:rsidR="00E16362" w:rsidRPr="00AE22FF">
              <w:rPr>
                <w:bCs/>
                <w:sz w:val="20"/>
                <w:szCs w:val="20"/>
                <w:lang w:val="tr-TR"/>
              </w:rPr>
              <w:t>ticari</w:t>
            </w:r>
            <w:r w:rsidR="00BC690B" w:rsidRPr="00AE22FF">
              <w:rPr>
                <w:bCs/>
                <w:sz w:val="20"/>
                <w:szCs w:val="20"/>
                <w:lang w:val="tr-TR"/>
              </w:rPr>
              <w:t xml:space="preserve"> İşletmesi</w:t>
            </w:r>
            <w:r w:rsidR="00BC690B">
              <w:rPr>
                <w:b/>
                <w:bCs/>
                <w:sz w:val="20"/>
                <w:szCs w:val="20"/>
                <w:lang w:val="tr-TR"/>
              </w:rPr>
              <w:t xml:space="preserve"> </w:t>
            </w:r>
          </w:p>
          <w:p w14:paraId="766010A8" w14:textId="4C76C74B" w:rsidR="000E670F" w:rsidRPr="00040F5D" w:rsidRDefault="000E670F" w:rsidP="00E31F15">
            <w:pPr>
              <w:spacing w:after="0"/>
              <w:rPr>
                <w:b/>
                <w:bCs/>
                <w:sz w:val="20"/>
                <w:szCs w:val="20"/>
                <w:lang w:val="tr-TR"/>
              </w:rPr>
            </w:pPr>
            <w:r w:rsidRPr="00040F5D">
              <w:rPr>
                <w:b/>
                <w:bCs/>
                <w:sz w:val="20"/>
                <w:szCs w:val="20"/>
                <w:lang w:val="tr-TR"/>
              </w:rPr>
              <w:t>Kurulan şirketlerin Faaliyet alanı</w:t>
            </w:r>
            <w:r w:rsidR="00BC690B">
              <w:rPr>
                <w:b/>
                <w:bCs/>
                <w:sz w:val="20"/>
                <w:szCs w:val="20"/>
                <w:lang w:val="tr-TR"/>
              </w:rPr>
              <w:t xml:space="preserve">: </w:t>
            </w:r>
            <w:r w:rsidR="00BC690B" w:rsidRPr="00AE22FF">
              <w:rPr>
                <w:bCs/>
                <w:sz w:val="20"/>
                <w:szCs w:val="20"/>
                <w:lang w:val="tr-TR"/>
              </w:rPr>
              <w:t>Kuruluş ilanında yer</w:t>
            </w:r>
            <w:r w:rsidR="00E16362" w:rsidRPr="00AE22FF">
              <w:rPr>
                <w:bCs/>
                <w:sz w:val="20"/>
                <w:szCs w:val="20"/>
                <w:lang w:val="tr-TR"/>
              </w:rPr>
              <w:t xml:space="preserve"> </w:t>
            </w:r>
            <w:r w:rsidR="00BC690B" w:rsidRPr="00AE22FF">
              <w:rPr>
                <w:bCs/>
                <w:sz w:val="20"/>
                <w:szCs w:val="20"/>
                <w:lang w:val="tr-TR"/>
              </w:rPr>
              <w:t xml:space="preserve">alan </w:t>
            </w:r>
            <w:r w:rsidR="00E16362" w:rsidRPr="00AE22FF">
              <w:rPr>
                <w:bCs/>
                <w:sz w:val="20"/>
                <w:szCs w:val="20"/>
                <w:lang w:val="tr-TR"/>
              </w:rPr>
              <w:t xml:space="preserve">faaliyetine göre atanan </w:t>
            </w:r>
            <w:r w:rsidR="00BC690B" w:rsidRPr="00AE22FF">
              <w:rPr>
                <w:bCs/>
                <w:sz w:val="20"/>
                <w:szCs w:val="20"/>
                <w:lang w:val="tr-TR"/>
              </w:rPr>
              <w:t xml:space="preserve">Nace Rev. 2 </w:t>
            </w:r>
            <w:r w:rsidR="00E16362" w:rsidRPr="00AE22FF">
              <w:rPr>
                <w:bCs/>
                <w:sz w:val="20"/>
                <w:szCs w:val="20"/>
                <w:lang w:val="tr-TR"/>
              </w:rPr>
              <w:t>kod karşılığını</w:t>
            </w:r>
          </w:p>
          <w:p w14:paraId="5E6BF6B7" w14:textId="03C85F64" w:rsidR="000E670F" w:rsidRPr="00040F5D" w:rsidRDefault="000E670F" w:rsidP="00E31F15">
            <w:pPr>
              <w:spacing w:after="0"/>
              <w:rPr>
                <w:b/>
                <w:bCs/>
                <w:sz w:val="20"/>
                <w:szCs w:val="20"/>
                <w:lang w:val="tr-TR"/>
              </w:rPr>
            </w:pPr>
            <w:r w:rsidRPr="00040F5D">
              <w:rPr>
                <w:b/>
                <w:bCs/>
                <w:sz w:val="20"/>
                <w:szCs w:val="20"/>
                <w:lang w:val="tr-TR"/>
              </w:rPr>
              <w:t>Kuruluş Sermayesi</w:t>
            </w:r>
            <w:r w:rsidR="00BC690B">
              <w:rPr>
                <w:b/>
                <w:bCs/>
                <w:sz w:val="20"/>
                <w:szCs w:val="20"/>
                <w:lang w:val="tr-TR"/>
              </w:rPr>
              <w:t xml:space="preserve">: </w:t>
            </w:r>
            <w:r w:rsidR="00BC690B" w:rsidRPr="00AE22FF">
              <w:rPr>
                <w:bCs/>
                <w:sz w:val="20"/>
                <w:szCs w:val="20"/>
                <w:lang w:val="tr-TR"/>
              </w:rPr>
              <w:t>Kuruluş ilanında yer</w:t>
            </w:r>
            <w:r w:rsidR="00E16362" w:rsidRPr="00AE22FF">
              <w:rPr>
                <w:bCs/>
                <w:sz w:val="20"/>
                <w:szCs w:val="20"/>
                <w:lang w:val="tr-TR"/>
              </w:rPr>
              <w:t xml:space="preserve"> </w:t>
            </w:r>
            <w:r w:rsidR="00BC690B" w:rsidRPr="00AE22FF">
              <w:rPr>
                <w:bCs/>
                <w:sz w:val="20"/>
                <w:szCs w:val="20"/>
                <w:lang w:val="tr-TR"/>
              </w:rPr>
              <w:t>alan TL olarak sermayesi</w:t>
            </w:r>
            <w:r w:rsidR="00BC690B">
              <w:rPr>
                <w:b/>
                <w:bCs/>
                <w:sz w:val="20"/>
                <w:szCs w:val="20"/>
                <w:lang w:val="tr-TR"/>
              </w:rPr>
              <w:t xml:space="preserve">  </w:t>
            </w:r>
          </w:p>
          <w:p w14:paraId="6EE4A3B8" w14:textId="77777777" w:rsidR="000E670F" w:rsidRPr="00040F5D" w:rsidRDefault="000E670F" w:rsidP="00E31F15">
            <w:pPr>
              <w:spacing w:after="0"/>
              <w:rPr>
                <w:b/>
                <w:bCs/>
                <w:sz w:val="20"/>
                <w:szCs w:val="20"/>
                <w:lang w:val="tr-TR"/>
              </w:rPr>
            </w:pPr>
            <w:r w:rsidRPr="00040F5D">
              <w:rPr>
                <w:b/>
                <w:bCs/>
                <w:sz w:val="20"/>
                <w:szCs w:val="20"/>
                <w:lang w:val="tr-TR"/>
              </w:rPr>
              <w:t>Kurulan/kapanan şirketin bulunduğu il</w:t>
            </w:r>
            <w:r>
              <w:rPr>
                <w:b/>
                <w:bCs/>
                <w:sz w:val="20"/>
                <w:szCs w:val="20"/>
                <w:lang w:val="tr-TR"/>
              </w:rPr>
              <w:t xml:space="preserve">: </w:t>
            </w:r>
            <w:r w:rsidRPr="00040F5D">
              <w:rPr>
                <w:sz w:val="20"/>
                <w:szCs w:val="20"/>
                <w:lang w:val="tr-TR"/>
              </w:rPr>
              <w:t>Tescili yapan Ticaret sicil</w:t>
            </w:r>
            <w:r>
              <w:rPr>
                <w:sz w:val="20"/>
                <w:szCs w:val="20"/>
                <w:lang w:val="tr-TR"/>
              </w:rPr>
              <w:t>i</w:t>
            </w:r>
            <w:r w:rsidRPr="00040F5D">
              <w:rPr>
                <w:sz w:val="20"/>
                <w:szCs w:val="20"/>
                <w:lang w:val="tr-TR"/>
              </w:rPr>
              <w:t xml:space="preserve"> Müdürlüğü’nün bulunduğu il</w:t>
            </w:r>
            <w:r>
              <w:rPr>
                <w:sz w:val="20"/>
                <w:szCs w:val="20"/>
                <w:lang w:val="tr-TR"/>
              </w:rPr>
              <w:t>dir.</w:t>
            </w:r>
          </w:p>
          <w:p w14:paraId="5469B07F" w14:textId="77777777" w:rsidR="000E670F" w:rsidRPr="00040F5D" w:rsidRDefault="000E670F" w:rsidP="00E31F15">
            <w:pPr>
              <w:spacing w:after="0"/>
              <w:rPr>
                <w:b/>
                <w:bCs/>
                <w:sz w:val="20"/>
                <w:szCs w:val="20"/>
                <w:lang w:val="tr-TR"/>
              </w:rPr>
            </w:pPr>
            <w:r w:rsidRPr="00040F5D">
              <w:rPr>
                <w:b/>
                <w:bCs/>
                <w:sz w:val="20"/>
                <w:szCs w:val="20"/>
                <w:lang w:val="tr-TR"/>
              </w:rPr>
              <w:t>Kurulan şirketlerin ortak sayıları</w:t>
            </w:r>
            <w:r w:rsidR="00E00D3F">
              <w:rPr>
                <w:b/>
                <w:bCs/>
                <w:sz w:val="20"/>
                <w:szCs w:val="20"/>
                <w:lang w:val="tr-TR"/>
              </w:rPr>
              <w:t xml:space="preserve">: </w:t>
            </w:r>
            <w:r w:rsidR="00E00D3F" w:rsidRPr="00040F5D">
              <w:rPr>
                <w:sz w:val="20"/>
                <w:szCs w:val="20"/>
                <w:lang w:val="tr-TR"/>
              </w:rPr>
              <w:t>Kuruluş ilanında yer</w:t>
            </w:r>
            <w:r w:rsidR="00E00D3F">
              <w:rPr>
                <w:sz w:val="20"/>
                <w:szCs w:val="20"/>
                <w:lang w:val="tr-TR"/>
              </w:rPr>
              <w:t xml:space="preserve"> </w:t>
            </w:r>
            <w:r w:rsidR="00E00D3F" w:rsidRPr="00040F5D">
              <w:rPr>
                <w:sz w:val="20"/>
                <w:szCs w:val="20"/>
                <w:lang w:val="tr-TR"/>
              </w:rPr>
              <w:t>alan gerçek</w:t>
            </w:r>
            <w:r w:rsidR="00E00D3F">
              <w:rPr>
                <w:sz w:val="20"/>
                <w:szCs w:val="20"/>
                <w:lang w:val="tr-TR"/>
              </w:rPr>
              <w:t>/tüzel</w:t>
            </w:r>
            <w:r w:rsidR="00E00D3F" w:rsidRPr="00040F5D">
              <w:rPr>
                <w:sz w:val="20"/>
                <w:szCs w:val="20"/>
                <w:lang w:val="tr-TR"/>
              </w:rPr>
              <w:t xml:space="preserve"> kişilerin sayısı</w:t>
            </w:r>
            <w:r w:rsidR="00E00D3F">
              <w:rPr>
                <w:sz w:val="20"/>
                <w:szCs w:val="20"/>
                <w:lang w:val="tr-TR"/>
              </w:rPr>
              <w:t>dır.</w:t>
            </w:r>
          </w:p>
          <w:p w14:paraId="75A4CC47" w14:textId="77777777" w:rsidR="000E670F" w:rsidRPr="00040F5D" w:rsidRDefault="000E670F" w:rsidP="00E31F15">
            <w:pPr>
              <w:spacing w:after="0"/>
              <w:rPr>
                <w:b/>
                <w:bCs/>
                <w:sz w:val="20"/>
                <w:szCs w:val="20"/>
                <w:lang w:val="tr-TR"/>
              </w:rPr>
            </w:pPr>
            <w:r w:rsidRPr="00040F5D">
              <w:rPr>
                <w:b/>
                <w:bCs/>
                <w:sz w:val="20"/>
                <w:szCs w:val="20"/>
                <w:lang w:val="tr-TR"/>
              </w:rPr>
              <w:t>Kurulan/kapanan Şube sayıları</w:t>
            </w:r>
            <w:r w:rsidR="00FA3E4A">
              <w:rPr>
                <w:b/>
                <w:bCs/>
                <w:sz w:val="20"/>
                <w:szCs w:val="20"/>
                <w:lang w:val="tr-TR"/>
              </w:rPr>
              <w:t xml:space="preserve">: </w:t>
            </w:r>
            <w:r w:rsidR="00FA3E4A" w:rsidRPr="00AE22FF">
              <w:rPr>
                <w:bCs/>
                <w:sz w:val="20"/>
                <w:szCs w:val="20"/>
                <w:lang w:val="tr-TR"/>
              </w:rPr>
              <w:t>Faal olan şirketlerin yeni açtığı veya kapattığı şube sayılarıdır.</w:t>
            </w:r>
          </w:p>
          <w:p w14:paraId="4E3DBF52" w14:textId="77777777" w:rsidR="000E670F" w:rsidRPr="00AE22FF" w:rsidRDefault="000E670F" w:rsidP="00E31F15">
            <w:pPr>
              <w:spacing w:after="0"/>
              <w:rPr>
                <w:bCs/>
                <w:sz w:val="20"/>
                <w:szCs w:val="20"/>
                <w:lang w:val="tr-TR"/>
              </w:rPr>
            </w:pPr>
            <w:r w:rsidRPr="00040F5D">
              <w:rPr>
                <w:b/>
                <w:bCs/>
                <w:sz w:val="20"/>
                <w:szCs w:val="20"/>
                <w:lang w:val="tr-TR"/>
              </w:rPr>
              <w:t>En çok kurulan ve kapanan faaliyetler</w:t>
            </w:r>
            <w:r w:rsidR="00FA3E4A">
              <w:rPr>
                <w:b/>
                <w:bCs/>
                <w:sz w:val="20"/>
                <w:szCs w:val="20"/>
                <w:lang w:val="tr-TR"/>
              </w:rPr>
              <w:t xml:space="preserve">: </w:t>
            </w:r>
            <w:r w:rsidR="00FA3E4A" w:rsidRPr="00AE22FF">
              <w:rPr>
                <w:bCs/>
                <w:sz w:val="20"/>
                <w:szCs w:val="20"/>
                <w:lang w:val="tr-TR"/>
              </w:rPr>
              <w:t>Kurulan veya Kapanan şirketlerin Nace Rev. 2 ye göre faaliyet alanı</w:t>
            </w:r>
          </w:p>
          <w:p w14:paraId="31E18CA0" w14:textId="77777777" w:rsidR="000E670F" w:rsidRPr="00040F5D" w:rsidRDefault="000E670F" w:rsidP="00E31F15">
            <w:pPr>
              <w:spacing w:after="0"/>
              <w:rPr>
                <w:b/>
                <w:bCs/>
                <w:sz w:val="20"/>
                <w:szCs w:val="20"/>
                <w:lang w:val="tr-TR"/>
              </w:rPr>
            </w:pPr>
            <w:r w:rsidRPr="00040F5D">
              <w:rPr>
                <w:b/>
                <w:bCs/>
                <w:sz w:val="20"/>
                <w:szCs w:val="20"/>
                <w:lang w:val="tr-TR"/>
              </w:rPr>
              <w:t>İllere Göre kurulan/kapanan şirketlerin türleri</w:t>
            </w:r>
            <w:r w:rsidR="00FA3E4A">
              <w:rPr>
                <w:b/>
                <w:bCs/>
                <w:sz w:val="20"/>
                <w:szCs w:val="20"/>
                <w:lang w:val="tr-TR"/>
              </w:rPr>
              <w:t xml:space="preserve">: </w:t>
            </w:r>
            <w:r w:rsidR="00FA3E4A" w:rsidRPr="00AE22FF">
              <w:rPr>
                <w:bCs/>
                <w:sz w:val="20"/>
                <w:szCs w:val="20"/>
                <w:lang w:val="tr-TR"/>
              </w:rPr>
              <w:t>Kurulan kapanan şirketlerin illere göre dağılımı</w:t>
            </w:r>
          </w:p>
          <w:p w14:paraId="34DC95D1" w14:textId="77777777" w:rsidR="000E670F" w:rsidRPr="00040F5D" w:rsidRDefault="000E670F" w:rsidP="00E31F15">
            <w:pPr>
              <w:spacing w:after="0"/>
              <w:rPr>
                <w:b/>
                <w:bCs/>
                <w:sz w:val="20"/>
                <w:szCs w:val="20"/>
                <w:lang w:val="tr-TR"/>
              </w:rPr>
            </w:pPr>
            <w:r w:rsidRPr="00040F5D">
              <w:rPr>
                <w:b/>
                <w:bCs/>
                <w:sz w:val="20"/>
                <w:szCs w:val="20"/>
                <w:lang w:val="tr-TR"/>
              </w:rPr>
              <w:t>İllere Göre Kurulan Şirketlerin sayısı ve Yıllık Sermaye Dağılımı</w:t>
            </w:r>
            <w:r w:rsidR="00FA3E4A">
              <w:rPr>
                <w:b/>
                <w:bCs/>
                <w:sz w:val="20"/>
                <w:szCs w:val="20"/>
                <w:lang w:val="tr-TR"/>
              </w:rPr>
              <w:t xml:space="preserve">: </w:t>
            </w:r>
            <w:r w:rsidR="005B2368" w:rsidRPr="00AE22FF">
              <w:rPr>
                <w:bCs/>
                <w:sz w:val="20"/>
                <w:szCs w:val="20"/>
                <w:lang w:val="tr-TR"/>
              </w:rPr>
              <w:t xml:space="preserve">İllerde </w:t>
            </w:r>
            <w:r w:rsidR="001657D6" w:rsidRPr="00AE22FF">
              <w:rPr>
                <w:bCs/>
                <w:sz w:val="20"/>
                <w:szCs w:val="20"/>
                <w:lang w:val="tr-TR"/>
              </w:rPr>
              <w:t xml:space="preserve">Kurulan şirketlerin </w:t>
            </w:r>
            <w:r w:rsidR="005B2368" w:rsidRPr="00AE22FF">
              <w:rPr>
                <w:bCs/>
                <w:sz w:val="20"/>
                <w:szCs w:val="20"/>
                <w:lang w:val="tr-TR"/>
              </w:rPr>
              <w:t xml:space="preserve">birikimli sermayesi </w:t>
            </w:r>
          </w:p>
          <w:p w14:paraId="0D6C358A" w14:textId="77777777" w:rsidR="000E670F" w:rsidRPr="00040F5D" w:rsidRDefault="000E670F" w:rsidP="00E31F15">
            <w:pPr>
              <w:spacing w:after="0"/>
              <w:rPr>
                <w:b/>
                <w:bCs/>
                <w:sz w:val="20"/>
                <w:szCs w:val="20"/>
                <w:lang w:val="tr-TR"/>
              </w:rPr>
            </w:pPr>
            <w:r w:rsidRPr="00040F5D">
              <w:rPr>
                <w:b/>
                <w:bCs/>
                <w:sz w:val="20"/>
                <w:szCs w:val="20"/>
                <w:lang w:val="tr-TR"/>
              </w:rPr>
              <w:t>İllere Göre Kapanan Şirketlerin sayısı</w:t>
            </w:r>
            <w:r w:rsidR="005B2368">
              <w:rPr>
                <w:b/>
                <w:bCs/>
                <w:sz w:val="20"/>
                <w:szCs w:val="20"/>
                <w:lang w:val="tr-TR"/>
              </w:rPr>
              <w:t xml:space="preserve">: </w:t>
            </w:r>
            <w:r w:rsidR="005B2368" w:rsidRPr="00AE22FF">
              <w:rPr>
                <w:bCs/>
                <w:sz w:val="20"/>
                <w:szCs w:val="20"/>
                <w:lang w:val="tr-TR"/>
              </w:rPr>
              <w:t>İllere göre kapanan şirket sayıları</w:t>
            </w:r>
          </w:p>
          <w:p w14:paraId="0B4EB4F8" w14:textId="39003C52" w:rsidR="000E670F" w:rsidRPr="00040F5D" w:rsidRDefault="000E670F" w:rsidP="00E31F15">
            <w:pPr>
              <w:spacing w:after="0"/>
              <w:rPr>
                <w:b/>
                <w:bCs/>
                <w:sz w:val="20"/>
                <w:szCs w:val="20"/>
                <w:lang w:val="tr-TR"/>
              </w:rPr>
            </w:pPr>
            <w:r w:rsidRPr="00040F5D">
              <w:rPr>
                <w:b/>
                <w:bCs/>
                <w:sz w:val="20"/>
                <w:szCs w:val="20"/>
                <w:lang w:val="tr-TR"/>
              </w:rPr>
              <w:t>Kurulan Kooperatiflerin Genel Görünümü</w:t>
            </w:r>
            <w:r>
              <w:rPr>
                <w:b/>
                <w:bCs/>
                <w:sz w:val="20"/>
                <w:szCs w:val="20"/>
                <w:lang w:val="tr-TR"/>
              </w:rPr>
              <w:t xml:space="preserve">: </w:t>
            </w:r>
            <w:r>
              <w:rPr>
                <w:sz w:val="20"/>
                <w:szCs w:val="20"/>
                <w:lang w:val="tr-TR"/>
              </w:rPr>
              <w:t>Kooperatif</w:t>
            </w:r>
            <w:r w:rsidR="00E16362">
              <w:rPr>
                <w:sz w:val="20"/>
                <w:szCs w:val="20"/>
                <w:lang w:val="tr-TR"/>
              </w:rPr>
              <w:t>lerin</w:t>
            </w:r>
            <w:r>
              <w:rPr>
                <w:sz w:val="20"/>
                <w:szCs w:val="20"/>
                <w:lang w:val="tr-TR"/>
              </w:rPr>
              <w:t xml:space="preserve"> türlerine göre sınıflandırılmış kuruluş sayılarıdır.</w:t>
            </w:r>
          </w:p>
          <w:p w14:paraId="65814CA8" w14:textId="77777777" w:rsidR="000E670F" w:rsidRPr="00040F5D" w:rsidRDefault="000E670F" w:rsidP="00E31F15">
            <w:pPr>
              <w:spacing w:after="0"/>
              <w:rPr>
                <w:b/>
                <w:bCs/>
                <w:sz w:val="20"/>
                <w:szCs w:val="20"/>
                <w:lang w:val="tr-TR"/>
              </w:rPr>
            </w:pPr>
            <w:r w:rsidRPr="00040F5D">
              <w:rPr>
                <w:b/>
                <w:bCs/>
                <w:sz w:val="20"/>
                <w:szCs w:val="20"/>
                <w:lang w:val="tr-TR"/>
              </w:rPr>
              <w:t>Kurulan Yabancı Sermayeli Şirketler</w:t>
            </w:r>
            <w:r w:rsidR="005C0B9B">
              <w:rPr>
                <w:b/>
                <w:bCs/>
                <w:sz w:val="20"/>
                <w:szCs w:val="20"/>
                <w:lang w:val="tr-TR"/>
              </w:rPr>
              <w:t xml:space="preserve">: </w:t>
            </w:r>
            <w:r w:rsidR="005C0B9B">
              <w:rPr>
                <w:sz w:val="20"/>
                <w:szCs w:val="20"/>
                <w:lang w:val="tr-TR"/>
              </w:rPr>
              <w:t>Türkiye genelinde Yabancı Sermaye Kanunu esas alınmak suretiyle, ortağının uyruğu veya ikametgâh ülkesine göre yabancı sermayeli kabul edilen şirketlerin sayısıdır.</w:t>
            </w:r>
          </w:p>
          <w:p w14:paraId="2C66BC92" w14:textId="4584F360" w:rsidR="000E670F" w:rsidRPr="00040F5D" w:rsidRDefault="000E670F" w:rsidP="00E31F15">
            <w:pPr>
              <w:spacing w:after="0"/>
              <w:rPr>
                <w:b/>
                <w:bCs/>
                <w:sz w:val="20"/>
                <w:szCs w:val="20"/>
                <w:lang w:val="tr-TR"/>
              </w:rPr>
            </w:pPr>
            <w:r w:rsidRPr="00040F5D">
              <w:rPr>
                <w:b/>
                <w:bCs/>
                <w:sz w:val="20"/>
                <w:szCs w:val="20"/>
                <w:lang w:val="tr-TR"/>
              </w:rPr>
              <w:t xml:space="preserve">Kurulan Yabancı Sermayeli Şirketlerin </w:t>
            </w:r>
            <w:r w:rsidR="00CB41B9">
              <w:rPr>
                <w:b/>
                <w:bCs/>
                <w:sz w:val="20"/>
                <w:szCs w:val="20"/>
                <w:lang w:val="tr-TR"/>
              </w:rPr>
              <w:t xml:space="preserve">Toplam </w:t>
            </w:r>
            <w:r w:rsidRPr="00040F5D">
              <w:rPr>
                <w:b/>
                <w:bCs/>
                <w:sz w:val="20"/>
                <w:szCs w:val="20"/>
                <w:lang w:val="tr-TR"/>
              </w:rPr>
              <w:t>sermayesi</w:t>
            </w:r>
            <w:r w:rsidR="00E16362">
              <w:rPr>
                <w:b/>
                <w:bCs/>
                <w:sz w:val="20"/>
                <w:szCs w:val="20"/>
                <w:lang w:val="tr-TR"/>
              </w:rPr>
              <w:t xml:space="preserve">: </w:t>
            </w:r>
            <w:r w:rsidR="00BD5F73">
              <w:rPr>
                <w:b/>
                <w:bCs/>
                <w:sz w:val="20"/>
                <w:szCs w:val="20"/>
                <w:lang w:val="tr-TR"/>
              </w:rPr>
              <w:t xml:space="preserve"> </w:t>
            </w:r>
            <w:r w:rsidR="00BD5F73" w:rsidRPr="00AE22FF">
              <w:rPr>
                <w:bCs/>
                <w:sz w:val="20"/>
                <w:szCs w:val="20"/>
                <w:lang w:val="tr-TR"/>
              </w:rPr>
              <w:t xml:space="preserve">Kurulan şirketlerdeki Yabancı Sermaye Kanunu kapsamında </w:t>
            </w:r>
            <w:r w:rsidR="00CB41B9" w:rsidRPr="00AE22FF">
              <w:rPr>
                <w:bCs/>
                <w:sz w:val="20"/>
                <w:szCs w:val="20"/>
                <w:lang w:val="tr-TR"/>
              </w:rPr>
              <w:t>şirketlerin</w:t>
            </w:r>
            <w:r w:rsidR="00BD5F73" w:rsidRPr="00AE22FF">
              <w:rPr>
                <w:bCs/>
                <w:sz w:val="20"/>
                <w:szCs w:val="20"/>
                <w:lang w:val="tr-TR"/>
              </w:rPr>
              <w:t xml:space="preserve"> sermayelerinin toplamını,</w:t>
            </w:r>
          </w:p>
          <w:p w14:paraId="7C5D0A52" w14:textId="77777777" w:rsidR="00BD5F73" w:rsidRDefault="00BD5F73" w:rsidP="00E31F15">
            <w:pPr>
              <w:spacing w:after="0"/>
              <w:rPr>
                <w:b/>
                <w:bCs/>
                <w:sz w:val="20"/>
                <w:szCs w:val="20"/>
                <w:lang w:val="tr-TR"/>
              </w:rPr>
            </w:pPr>
            <w:r w:rsidRPr="00040F5D">
              <w:rPr>
                <w:b/>
                <w:bCs/>
                <w:sz w:val="20"/>
                <w:szCs w:val="20"/>
                <w:lang w:val="tr-TR"/>
              </w:rPr>
              <w:t>Kurulan Yabancı Sermayeli Şirketler</w:t>
            </w:r>
            <w:r w:rsidR="00CB41B9">
              <w:rPr>
                <w:b/>
                <w:bCs/>
                <w:sz w:val="20"/>
                <w:szCs w:val="20"/>
                <w:lang w:val="tr-TR"/>
              </w:rPr>
              <w:t>deki</w:t>
            </w:r>
            <w:r w:rsidRPr="00040F5D">
              <w:rPr>
                <w:b/>
                <w:bCs/>
                <w:sz w:val="20"/>
                <w:szCs w:val="20"/>
                <w:lang w:val="tr-TR"/>
              </w:rPr>
              <w:t xml:space="preserve"> </w:t>
            </w:r>
            <w:r w:rsidR="00CB41B9">
              <w:rPr>
                <w:b/>
                <w:bCs/>
                <w:sz w:val="20"/>
                <w:szCs w:val="20"/>
                <w:lang w:val="tr-TR"/>
              </w:rPr>
              <w:t>yabancı sermaye toplamı</w:t>
            </w:r>
            <w:r>
              <w:rPr>
                <w:b/>
                <w:bCs/>
                <w:sz w:val="20"/>
                <w:szCs w:val="20"/>
                <w:lang w:val="tr-TR"/>
              </w:rPr>
              <w:t xml:space="preserve">: </w:t>
            </w:r>
            <w:r w:rsidRPr="00AE22FF">
              <w:rPr>
                <w:bCs/>
                <w:sz w:val="20"/>
                <w:szCs w:val="20"/>
                <w:lang w:val="tr-TR"/>
              </w:rPr>
              <w:t>Kurulan şirketlerdeki Yabancı Sermaye Kanunu kapsamında giren ortakların sermayelerinin toplamını,</w:t>
            </w:r>
          </w:p>
          <w:p w14:paraId="1861F177" w14:textId="187982BE" w:rsidR="000E670F" w:rsidRPr="00040F5D" w:rsidRDefault="000E670F" w:rsidP="00E31F15">
            <w:pPr>
              <w:spacing w:after="0"/>
              <w:rPr>
                <w:b/>
                <w:bCs/>
                <w:sz w:val="20"/>
                <w:szCs w:val="20"/>
                <w:lang w:val="tr-TR"/>
              </w:rPr>
            </w:pPr>
            <w:r w:rsidRPr="00040F5D">
              <w:rPr>
                <w:b/>
                <w:bCs/>
                <w:sz w:val="20"/>
                <w:szCs w:val="20"/>
                <w:lang w:val="tr-TR"/>
              </w:rPr>
              <w:t>İllere göre Kurulan Yabancı Sermayeli Şirketler</w:t>
            </w:r>
            <w:r w:rsidR="00CB41B9">
              <w:rPr>
                <w:b/>
                <w:bCs/>
                <w:sz w:val="20"/>
                <w:szCs w:val="20"/>
                <w:lang w:val="tr-TR"/>
              </w:rPr>
              <w:t xml:space="preserve">: </w:t>
            </w:r>
            <w:r w:rsidR="00CB41B9" w:rsidRPr="00AE22FF">
              <w:rPr>
                <w:bCs/>
                <w:sz w:val="20"/>
                <w:szCs w:val="20"/>
                <w:lang w:val="tr-TR"/>
              </w:rPr>
              <w:t>İllere göre kurulan yabancı sermayeli şirketlerin sayısını,</w:t>
            </w:r>
          </w:p>
          <w:p w14:paraId="00791782" w14:textId="77777777" w:rsidR="000E670F" w:rsidRPr="00040F5D" w:rsidRDefault="000E670F" w:rsidP="00E31F15">
            <w:pPr>
              <w:spacing w:after="0"/>
              <w:rPr>
                <w:b/>
                <w:bCs/>
                <w:sz w:val="20"/>
                <w:szCs w:val="20"/>
                <w:lang w:val="tr-TR"/>
              </w:rPr>
            </w:pPr>
            <w:r w:rsidRPr="00040F5D">
              <w:rPr>
                <w:b/>
                <w:bCs/>
                <w:sz w:val="20"/>
                <w:szCs w:val="20"/>
                <w:lang w:val="tr-TR"/>
              </w:rPr>
              <w:t>İllere göre Kurulan Yabancı Sermayeli Şirketlerin sermayesi</w:t>
            </w:r>
            <w:r w:rsidR="00CB41B9">
              <w:rPr>
                <w:b/>
                <w:bCs/>
                <w:sz w:val="20"/>
                <w:szCs w:val="20"/>
                <w:lang w:val="tr-TR"/>
              </w:rPr>
              <w:t xml:space="preserve">: </w:t>
            </w:r>
            <w:r w:rsidR="00CB41B9" w:rsidRPr="00AE22FF">
              <w:rPr>
                <w:bCs/>
                <w:sz w:val="20"/>
                <w:szCs w:val="20"/>
                <w:lang w:val="tr-TR"/>
              </w:rPr>
              <w:t>İllere göre kurulan yabancı sermayeli şirketlerin sermayelerinin toplamını</w:t>
            </w:r>
            <w:r w:rsidR="00F158A3" w:rsidRPr="00AE22FF">
              <w:rPr>
                <w:bCs/>
                <w:sz w:val="20"/>
                <w:szCs w:val="20"/>
                <w:lang w:val="tr-TR"/>
              </w:rPr>
              <w:t>,</w:t>
            </w:r>
            <w:r w:rsidR="00CB41B9">
              <w:rPr>
                <w:b/>
                <w:bCs/>
                <w:sz w:val="20"/>
                <w:szCs w:val="20"/>
                <w:lang w:val="tr-TR"/>
              </w:rPr>
              <w:t xml:space="preserve">  </w:t>
            </w:r>
            <w:r w:rsidRPr="00040F5D">
              <w:rPr>
                <w:b/>
                <w:bCs/>
                <w:sz w:val="20"/>
                <w:szCs w:val="20"/>
                <w:lang w:val="tr-TR"/>
              </w:rPr>
              <w:t xml:space="preserve"> </w:t>
            </w:r>
          </w:p>
          <w:p w14:paraId="40878F52" w14:textId="77777777" w:rsidR="000E670F" w:rsidRPr="00040F5D" w:rsidRDefault="000E670F" w:rsidP="00E31F15">
            <w:pPr>
              <w:spacing w:after="0"/>
              <w:rPr>
                <w:b/>
                <w:bCs/>
                <w:sz w:val="20"/>
                <w:szCs w:val="20"/>
                <w:lang w:val="tr-TR"/>
              </w:rPr>
            </w:pPr>
            <w:r w:rsidRPr="00040F5D">
              <w:rPr>
                <w:b/>
                <w:bCs/>
                <w:sz w:val="20"/>
                <w:szCs w:val="20"/>
                <w:lang w:val="tr-TR"/>
              </w:rPr>
              <w:t>Ülkelere göre Kurulan Yabancı Sermayeli Şirketler</w:t>
            </w:r>
            <w:r w:rsidR="00F158A3">
              <w:rPr>
                <w:b/>
                <w:bCs/>
                <w:sz w:val="20"/>
                <w:szCs w:val="20"/>
                <w:lang w:val="tr-TR"/>
              </w:rPr>
              <w:t xml:space="preserve">: </w:t>
            </w:r>
            <w:r w:rsidR="00F158A3" w:rsidRPr="00AE22FF">
              <w:rPr>
                <w:bCs/>
                <w:sz w:val="20"/>
                <w:szCs w:val="20"/>
                <w:lang w:val="tr-TR"/>
              </w:rPr>
              <w:t>Ülkelere göre kurulan yabancı sermayeli şirketlerin sayısını,</w:t>
            </w:r>
          </w:p>
          <w:p w14:paraId="2B92265E" w14:textId="77777777" w:rsidR="000E670F" w:rsidRPr="00040F5D" w:rsidRDefault="000E670F" w:rsidP="00E31F15">
            <w:pPr>
              <w:spacing w:after="0"/>
              <w:rPr>
                <w:b/>
                <w:bCs/>
                <w:sz w:val="20"/>
                <w:szCs w:val="20"/>
                <w:lang w:val="tr-TR"/>
              </w:rPr>
            </w:pPr>
            <w:r w:rsidRPr="00040F5D">
              <w:rPr>
                <w:b/>
                <w:bCs/>
                <w:sz w:val="20"/>
                <w:szCs w:val="20"/>
                <w:lang w:val="tr-TR"/>
              </w:rPr>
              <w:t>Ülkelere göre Kurulan Şirketlerin sermayesi</w:t>
            </w:r>
            <w:r w:rsidR="00F158A3">
              <w:rPr>
                <w:b/>
                <w:bCs/>
                <w:sz w:val="20"/>
                <w:szCs w:val="20"/>
                <w:lang w:val="tr-TR"/>
              </w:rPr>
              <w:t xml:space="preserve">: </w:t>
            </w:r>
            <w:r w:rsidR="00F158A3" w:rsidRPr="00AE22FF">
              <w:rPr>
                <w:bCs/>
                <w:sz w:val="20"/>
                <w:szCs w:val="20"/>
                <w:lang w:val="tr-TR"/>
              </w:rPr>
              <w:t>Ülkelere göre kurulan yabancı sermayeli şirketlerin sermayelerinin toplamını,</w:t>
            </w:r>
          </w:p>
          <w:p w14:paraId="64D6D789" w14:textId="7E3B0CCB" w:rsidR="000E670F" w:rsidRPr="00040F5D" w:rsidRDefault="000E670F" w:rsidP="00E31F15">
            <w:pPr>
              <w:spacing w:after="0"/>
              <w:rPr>
                <w:b/>
                <w:bCs/>
                <w:sz w:val="20"/>
                <w:szCs w:val="20"/>
                <w:lang w:val="tr-TR"/>
              </w:rPr>
            </w:pPr>
            <w:r w:rsidRPr="00040F5D">
              <w:rPr>
                <w:b/>
                <w:bCs/>
                <w:sz w:val="20"/>
                <w:szCs w:val="20"/>
                <w:lang w:val="tr-TR"/>
              </w:rPr>
              <w:t>Yabancı Sermayeli Şirketlerin faaliyet alanı</w:t>
            </w:r>
            <w:r w:rsidR="00F158A3">
              <w:rPr>
                <w:b/>
                <w:bCs/>
                <w:sz w:val="20"/>
                <w:szCs w:val="20"/>
                <w:lang w:val="tr-TR"/>
              </w:rPr>
              <w:t xml:space="preserve">: </w:t>
            </w:r>
            <w:r w:rsidR="00F158A3" w:rsidRPr="00AE22FF">
              <w:rPr>
                <w:bCs/>
                <w:sz w:val="20"/>
                <w:szCs w:val="20"/>
                <w:lang w:val="tr-TR"/>
              </w:rPr>
              <w:t>Yabancı sermayeli şirketlerin Nace Rev. 2 ye göre faaliyet alanı,</w:t>
            </w:r>
          </w:p>
          <w:p w14:paraId="21178899" w14:textId="057B59D6" w:rsidR="000E670F" w:rsidRPr="00040F5D" w:rsidRDefault="000E670F" w:rsidP="00E31F15">
            <w:pPr>
              <w:spacing w:after="0"/>
              <w:rPr>
                <w:b/>
                <w:bCs/>
                <w:sz w:val="20"/>
                <w:szCs w:val="20"/>
                <w:lang w:val="tr-TR"/>
              </w:rPr>
            </w:pPr>
            <w:r w:rsidRPr="00040F5D">
              <w:rPr>
                <w:b/>
                <w:bCs/>
                <w:sz w:val="20"/>
                <w:szCs w:val="20"/>
                <w:lang w:val="tr-TR"/>
              </w:rPr>
              <w:t>Yabancı Sermayeli Şirket Kuruluşlarının Uyruğa ve Faaliyetine Göre Dağılımı</w:t>
            </w:r>
            <w:r w:rsidR="008E768F">
              <w:rPr>
                <w:b/>
                <w:bCs/>
                <w:sz w:val="20"/>
                <w:szCs w:val="20"/>
                <w:lang w:val="tr-TR"/>
              </w:rPr>
              <w:t xml:space="preserve">: </w:t>
            </w:r>
            <w:r w:rsidR="008E768F" w:rsidRPr="00AE22FF">
              <w:rPr>
                <w:bCs/>
                <w:sz w:val="20"/>
                <w:szCs w:val="20"/>
                <w:lang w:val="tr-TR"/>
              </w:rPr>
              <w:t>Yabancı ortağın uyruğu ve faaliyet türüne göre kurulan yabancı sermayeli şirketlerin sayısını,</w:t>
            </w:r>
          </w:p>
          <w:p w14:paraId="1EE029A7" w14:textId="51A1336B" w:rsidR="000E670F" w:rsidRPr="00040F5D" w:rsidRDefault="000E670F" w:rsidP="00E31F15">
            <w:pPr>
              <w:spacing w:after="0"/>
              <w:rPr>
                <w:b/>
                <w:bCs/>
                <w:sz w:val="20"/>
                <w:szCs w:val="20"/>
                <w:lang w:val="tr-TR"/>
              </w:rPr>
            </w:pPr>
            <w:r w:rsidRPr="00040F5D">
              <w:rPr>
                <w:b/>
                <w:bCs/>
                <w:sz w:val="20"/>
                <w:szCs w:val="20"/>
                <w:lang w:val="tr-TR"/>
              </w:rPr>
              <w:t>Yabancı Sermayeli Şirket Kuruluşlarının İllere ve Uyruğuna Göre Dağılımı</w:t>
            </w:r>
            <w:r w:rsidR="008E768F">
              <w:rPr>
                <w:b/>
                <w:bCs/>
                <w:sz w:val="20"/>
                <w:szCs w:val="20"/>
                <w:lang w:val="tr-TR"/>
              </w:rPr>
              <w:t xml:space="preserve">: </w:t>
            </w:r>
            <w:r w:rsidR="008E768F" w:rsidRPr="00AE22FF">
              <w:rPr>
                <w:bCs/>
                <w:sz w:val="20"/>
                <w:szCs w:val="20"/>
                <w:lang w:val="tr-TR"/>
              </w:rPr>
              <w:t>Yabancı ortağın uyruğu ve kurulduğu ile göre kurulan yabancı sermayeli şirketlerin sayısını,</w:t>
            </w:r>
          </w:p>
          <w:p w14:paraId="18AABDDE" w14:textId="79784C9D" w:rsidR="000E670F" w:rsidRPr="00040F5D" w:rsidRDefault="000E670F" w:rsidP="00E31F15">
            <w:pPr>
              <w:spacing w:after="0"/>
              <w:rPr>
                <w:b/>
                <w:bCs/>
                <w:sz w:val="20"/>
                <w:szCs w:val="20"/>
                <w:lang w:val="tr-TR"/>
              </w:rPr>
            </w:pPr>
            <w:r w:rsidRPr="00040F5D">
              <w:rPr>
                <w:b/>
                <w:bCs/>
                <w:sz w:val="20"/>
                <w:szCs w:val="20"/>
                <w:lang w:val="tr-TR"/>
              </w:rPr>
              <w:t>Tür Değişiklikleri</w:t>
            </w:r>
            <w:r w:rsidR="008E768F">
              <w:rPr>
                <w:b/>
                <w:bCs/>
                <w:sz w:val="20"/>
                <w:szCs w:val="20"/>
                <w:lang w:val="tr-TR"/>
              </w:rPr>
              <w:t xml:space="preserve">: </w:t>
            </w:r>
            <w:r w:rsidR="008E768F" w:rsidRPr="00AE22FF">
              <w:rPr>
                <w:bCs/>
                <w:sz w:val="20"/>
                <w:szCs w:val="20"/>
                <w:lang w:val="tr-TR"/>
              </w:rPr>
              <w:t>Tür değiştiren şirket ve ticari işletmelerin türlerine göre dağılımını,</w:t>
            </w:r>
          </w:p>
          <w:p w14:paraId="6942AB16" w14:textId="77777777" w:rsidR="000E670F" w:rsidRPr="00AE22FF" w:rsidRDefault="000E670F" w:rsidP="00E31F15">
            <w:pPr>
              <w:spacing w:after="0"/>
              <w:rPr>
                <w:bCs/>
                <w:sz w:val="20"/>
                <w:szCs w:val="20"/>
                <w:lang w:val="tr-TR"/>
              </w:rPr>
            </w:pPr>
            <w:r w:rsidRPr="00AE22FF">
              <w:rPr>
                <w:bCs/>
                <w:sz w:val="20"/>
                <w:szCs w:val="20"/>
                <w:lang w:val="tr-TR"/>
              </w:rPr>
              <w:t>Nuts düzeyinde bölgere göre kurulan şirket sayıları ve sermayeleri</w:t>
            </w:r>
          </w:p>
          <w:p w14:paraId="76610C31" w14:textId="6E11B591" w:rsidR="00514923" w:rsidRPr="00040F5D" w:rsidRDefault="000E670F" w:rsidP="008E26B4">
            <w:pPr>
              <w:spacing w:before="120" w:after="120" w:line="240" w:lineRule="auto"/>
              <w:jc w:val="both"/>
              <w:rPr>
                <w:rFonts w:eastAsia="Calibri"/>
                <w:color w:val="000000"/>
                <w:sz w:val="20"/>
                <w:szCs w:val="20"/>
                <w:lang w:val="tr-TR"/>
              </w:rPr>
            </w:pPr>
            <w:r w:rsidRPr="00AE22FF">
              <w:rPr>
                <w:bCs/>
                <w:sz w:val="20"/>
                <w:szCs w:val="20"/>
                <w:lang w:val="tr-TR"/>
              </w:rPr>
              <w:t>Nuts Düzeyinde Bölgelere Göre Kurulan/Kapanan şirket sayıları</w:t>
            </w:r>
            <w:r w:rsidRPr="00040F5D">
              <w:rPr>
                <w:b/>
                <w:bCs/>
                <w:sz w:val="20"/>
                <w:szCs w:val="20"/>
                <w:lang w:val="tr-TR"/>
              </w:rPr>
              <w:t xml:space="preserve"> </w:t>
            </w:r>
          </w:p>
        </w:tc>
      </w:tr>
      <w:tr w:rsidR="00514923" w:rsidRPr="00040F5D" w14:paraId="5BE44855" w14:textId="77777777" w:rsidTr="00514923">
        <w:trPr>
          <w:trHeight w:val="978"/>
        </w:trPr>
        <w:tc>
          <w:tcPr>
            <w:tcW w:w="2431" w:type="dxa"/>
            <w:vMerge/>
            <w:tcBorders>
              <w:left w:val="single" w:sz="8" w:space="0" w:color="943634"/>
              <w:right w:val="single" w:sz="8" w:space="0" w:color="943634"/>
            </w:tcBorders>
            <w:shd w:val="clear" w:color="000000" w:fill="FFFFFF"/>
            <w:vAlign w:val="center"/>
            <w:hideMark/>
          </w:tcPr>
          <w:p w14:paraId="7F3F622F"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3B451BF4" w14:textId="70214E8B" w:rsidR="00E31F15" w:rsidRDefault="00514923" w:rsidP="00C633D3">
            <w:pPr>
              <w:spacing w:before="120" w:after="120" w:line="240" w:lineRule="auto"/>
              <w:jc w:val="both"/>
              <w:rPr>
                <w:color w:val="000000"/>
                <w:sz w:val="20"/>
                <w:szCs w:val="20"/>
                <w:lang w:val="tr-TR"/>
              </w:rPr>
            </w:pPr>
            <w:r w:rsidRPr="00040F5D">
              <w:rPr>
                <w:b/>
                <w:color w:val="000000"/>
                <w:sz w:val="20"/>
                <w:szCs w:val="20"/>
                <w:lang w:val="tr-TR"/>
              </w:rPr>
              <w:t>Sınıflamalar:</w:t>
            </w:r>
            <w:r w:rsidR="00A51CE6" w:rsidRPr="00040F5D">
              <w:rPr>
                <w:b/>
                <w:color w:val="000000"/>
                <w:sz w:val="20"/>
                <w:szCs w:val="20"/>
                <w:lang w:val="tr-TR"/>
              </w:rPr>
              <w:t xml:space="preserve"> </w:t>
            </w:r>
            <w:r w:rsidR="00A51CE6" w:rsidRPr="00040F5D">
              <w:rPr>
                <w:color w:val="000000"/>
                <w:sz w:val="20"/>
                <w:szCs w:val="20"/>
                <w:lang w:val="tr-TR"/>
              </w:rPr>
              <w:t>PRODTR-2010, CPA 2008,</w:t>
            </w:r>
            <w:r w:rsidR="00625A99" w:rsidRPr="00040F5D">
              <w:rPr>
                <w:color w:val="000000"/>
                <w:sz w:val="20"/>
                <w:szCs w:val="20"/>
                <w:lang w:val="tr-TR"/>
              </w:rPr>
              <w:t xml:space="preserve"> </w:t>
            </w:r>
            <w:r w:rsidR="00A51CE6" w:rsidRPr="00040F5D">
              <w:rPr>
                <w:color w:val="000000"/>
                <w:sz w:val="20"/>
                <w:szCs w:val="20"/>
                <w:lang w:val="tr-TR"/>
              </w:rPr>
              <w:t>İstatistiksel Bölge Birimleri Sınıflandırması</w:t>
            </w:r>
            <w:r w:rsidR="00CC3334">
              <w:rPr>
                <w:color w:val="000000"/>
                <w:sz w:val="20"/>
                <w:szCs w:val="20"/>
                <w:lang w:val="tr-TR"/>
              </w:rPr>
              <w:t xml:space="preserve"> (İBBS), 2010</w:t>
            </w:r>
            <w:r w:rsidR="00F4720E" w:rsidRPr="00040F5D">
              <w:rPr>
                <w:color w:val="000000"/>
                <w:sz w:val="20"/>
                <w:szCs w:val="20"/>
                <w:lang w:val="tr-TR"/>
              </w:rPr>
              <w:t xml:space="preserve"> kullanıl</w:t>
            </w:r>
            <w:r w:rsidR="00F045DE" w:rsidRPr="00040F5D">
              <w:rPr>
                <w:color w:val="000000"/>
                <w:sz w:val="20"/>
                <w:szCs w:val="20"/>
                <w:lang w:val="tr-TR"/>
              </w:rPr>
              <w:t>maktadır.</w:t>
            </w:r>
            <w:r w:rsidR="00CC3334">
              <w:rPr>
                <w:color w:val="000000"/>
                <w:sz w:val="20"/>
                <w:szCs w:val="20"/>
                <w:lang w:val="tr-TR"/>
              </w:rPr>
              <w:t xml:space="preserve"> Sınıflamaların yapısına “</w:t>
            </w:r>
            <w:hyperlink r:id="rId6" w:history="1">
              <w:r w:rsidR="00CC3334" w:rsidRPr="00AC5E9C">
                <w:rPr>
                  <w:rStyle w:val="Kpr"/>
                  <w:sz w:val="20"/>
                  <w:szCs w:val="20"/>
                  <w:lang w:val="tr-TR"/>
                </w:rPr>
                <w:t>https://biruni.tuik.gov.tr/DIESS/ChangeLocaleAction.do?dil=tr</w:t>
              </w:r>
            </w:hyperlink>
            <w:r w:rsidR="00CC3334">
              <w:rPr>
                <w:color w:val="000000"/>
                <w:sz w:val="20"/>
                <w:szCs w:val="20"/>
                <w:lang w:val="tr-TR"/>
              </w:rPr>
              <w:t>” adresinde yer alan Sınıflama Sunucusundan erişilebilir.</w:t>
            </w:r>
          </w:p>
          <w:p w14:paraId="654E3C66" w14:textId="77777777" w:rsidR="00E31F15" w:rsidRDefault="00E31F15" w:rsidP="00C633D3">
            <w:pPr>
              <w:spacing w:before="120" w:after="120" w:line="240" w:lineRule="auto"/>
              <w:jc w:val="both"/>
              <w:rPr>
                <w:color w:val="000000"/>
                <w:sz w:val="20"/>
                <w:szCs w:val="20"/>
                <w:lang w:val="tr-TR"/>
              </w:rPr>
            </w:pPr>
            <w:r>
              <w:rPr>
                <w:color w:val="000000"/>
                <w:sz w:val="20"/>
                <w:szCs w:val="20"/>
                <w:lang w:val="tr-TR"/>
              </w:rPr>
              <w:lastRenderedPageBreak/>
              <w:t>Ayrıca Şirket türü</w:t>
            </w:r>
            <w:r w:rsidR="000E670F">
              <w:rPr>
                <w:color w:val="000000"/>
                <w:sz w:val="20"/>
                <w:szCs w:val="20"/>
                <w:lang w:val="tr-TR"/>
              </w:rPr>
              <w:t xml:space="preserve"> ve kooperatif alt türleri</w:t>
            </w:r>
            <w:r>
              <w:rPr>
                <w:color w:val="000000"/>
                <w:sz w:val="20"/>
                <w:szCs w:val="20"/>
                <w:lang w:val="tr-TR"/>
              </w:rPr>
              <w:t xml:space="preserve"> kod liste</w:t>
            </w:r>
            <w:r w:rsidR="000E670F">
              <w:rPr>
                <w:color w:val="000000"/>
                <w:sz w:val="20"/>
                <w:szCs w:val="20"/>
                <w:lang w:val="tr-TR"/>
              </w:rPr>
              <w:t>ler</w:t>
            </w:r>
            <w:r>
              <w:rPr>
                <w:color w:val="000000"/>
                <w:sz w:val="20"/>
                <w:szCs w:val="20"/>
                <w:lang w:val="tr-TR"/>
              </w:rPr>
              <w:t>i kullanılmaktadır. Yapı</w:t>
            </w:r>
            <w:r w:rsidR="000E670F">
              <w:rPr>
                <w:color w:val="000000"/>
                <w:sz w:val="20"/>
                <w:szCs w:val="20"/>
                <w:lang w:val="tr-TR"/>
              </w:rPr>
              <w:t>ları</w:t>
            </w:r>
            <w:r>
              <w:rPr>
                <w:color w:val="000000"/>
                <w:sz w:val="20"/>
                <w:szCs w:val="20"/>
                <w:lang w:val="tr-TR"/>
              </w:rPr>
              <w:t xml:space="preserve"> aşağıdaki gibidir:</w:t>
            </w:r>
          </w:p>
          <w:p w14:paraId="05701051" w14:textId="77777777" w:rsidR="00E31F15" w:rsidRPr="002F41BD" w:rsidRDefault="00C125E5" w:rsidP="00C633D3">
            <w:pPr>
              <w:spacing w:before="120" w:after="120" w:line="240" w:lineRule="auto"/>
              <w:jc w:val="both"/>
              <w:rPr>
                <w:b/>
                <w:sz w:val="20"/>
                <w:szCs w:val="20"/>
                <w:lang w:val="tr-TR"/>
              </w:rPr>
            </w:pPr>
            <w:r w:rsidRPr="002F41BD">
              <w:rPr>
                <w:b/>
                <w:sz w:val="20"/>
                <w:szCs w:val="20"/>
                <w:lang w:val="tr-TR"/>
              </w:rPr>
              <w:t>Şirket türü Kod Listesi</w:t>
            </w:r>
          </w:p>
          <w:p w14:paraId="372E9F2F" w14:textId="77777777" w:rsidR="00E31F15" w:rsidRDefault="00E31F15" w:rsidP="00C633D3">
            <w:pPr>
              <w:spacing w:before="120" w:after="120" w:line="240" w:lineRule="auto"/>
              <w:jc w:val="both"/>
              <w:rPr>
                <w:sz w:val="20"/>
                <w:szCs w:val="20"/>
                <w:lang w:val="tr-TR"/>
              </w:rPr>
            </w:pPr>
            <w:r>
              <w:rPr>
                <w:sz w:val="20"/>
                <w:szCs w:val="20"/>
                <w:lang w:val="tr-TR"/>
              </w:rPr>
              <w:t xml:space="preserve">1. Anonim </w:t>
            </w:r>
            <w:r>
              <w:rPr>
                <w:color w:val="000000"/>
                <w:sz w:val="20"/>
                <w:szCs w:val="20"/>
                <w:lang w:val="tr-TR"/>
              </w:rPr>
              <w:t>Şirket</w:t>
            </w:r>
          </w:p>
          <w:p w14:paraId="129DAAEA" w14:textId="77777777" w:rsidR="00E31F15" w:rsidRDefault="00E31F15" w:rsidP="00C633D3">
            <w:pPr>
              <w:spacing w:before="120" w:after="120" w:line="240" w:lineRule="auto"/>
              <w:jc w:val="both"/>
              <w:rPr>
                <w:sz w:val="20"/>
                <w:szCs w:val="20"/>
                <w:lang w:val="tr-TR"/>
              </w:rPr>
            </w:pPr>
            <w:r>
              <w:rPr>
                <w:sz w:val="20"/>
                <w:szCs w:val="20"/>
                <w:lang w:val="tr-TR"/>
              </w:rPr>
              <w:t xml:space="preserve">2. Kollektif </w:t>
            </w:r>
            <w:r>
              <w:rPr>
                <w:color w:val="000000"/>
                <w:sz w:val="20"/>
                <w:szCs w:val="20"/>
                <w:lang w:val="tr-TR"/>
              </w:rPr>
              <w:t>Şirket</w:t>
            </w:r>
          </w:p>
          <w:p w14:paraId="6D83D209" w14:textId="6930FECE" w:rsidR="008E768F" w:rsidRDefault="00E31F15" w:rsidP="00C633D3">
            <w:pPr>
              <w:spacing w:before="120" w:after="120" w:line="240" w:lineRule="auto"/>
              <w:jc w:val="both"/>
              <w:rPr>
                <w:sz w:val="20"/>
                <w:szCs w:val="20"/>
                <w:lang w:val="tr-TR"/>
              </w:rPr>
            </w:pPr>
            <w:r>
              <w:rPr>
                <w:sz w:val="20"/>
                <w:szCs w:val="20"/>
                <w:lang w:val="tr-TR"/>
              </w:rPr>
              <w:t xml:space="preserve">3. </w:t>
            </w:r>
            <w:r w:rsidR="008E768F">
              <w:rPr>
                <w:sz w:val="20"/>
                <w:szCs w:val="20"/>
                <w:lang w:val="tr-TR"/>
              </w:rPr>
              <w:t>Paylı Komandit</w:t>
            </w:r>
          </w:p>
          <w:p w14:paraId="45B28882" w14:textId="533AB885" w:rsidR="00E31F15" w:rsidRDefault="008E768F" w:rsidP="00C633D3">
            <w:pPr>
              <w:spacing w:before="120" w:after="120" w:line="240" w:lineRule="auto"/>
              <w:jc w:val="both"/>
              <w:rPr>
                <w:sz w:val="20"/>
                <w:szCs w:val="20"/>
                <w:lang w:val="tr-TR"/>
              </w:rPr>
            </w:pPr>
            <w:r>
              <w:rPr>
                <w:sz w:val="20"/>
                <w:szCs w:val="20"/>
                <w:lang w:val="tr-TR"/>
              </w:rPr>
              <w:t xml:space="preserve">4. </w:t>
            </w:r>
            <w:r w:rsidR="00E31F15">
              <w:rPr>
                <w:sz w:val="20"/>
                <w:szCs w:val="20"/>
                <w:lang w:val="tr-TR"/>
              </w:rPr>
              <w:t xml:space="preserve">Komandit </w:t>
            </w:r>
            <w:r w:rsidR="00E31F15">
              <w:rPr>
                <w:color w:val="000000"/>
                <w:sz w:val="20"/>
                <w:szCs w:val="20"/>
                <w:lang w:val="tr-TR"/>
              </w:rPr>
              <w:t>Şirket</w:t>
            </w:r>
          </w:p>
          <w:p w14:paraId="6D2BB139" w14:textId="77777777" w:rsidR="00E31F15" w:rsidRDefault="00E31F15" w:rsidP="00C633D3">
            <w:pPr>
              <w:spacing w:before="120" w:after="120" w:line="240" w:lineRule="auto"/>
              <w:jc w:val="both"/>
              <w:rPr>
                <w:sz w:val="20"/>
                <w:szCs w:val="20"/>
                <w:lang w:val="tr-TR"/>
              </w:rPr>
            </w:pPr>
            <w:r>
              <w:rPr>
                <w:sz w:val="20"/>
                <w:szCs w:val="20"/>
                <w:lang w:val="tr-TR"/>
              </w:rPr>
              <w:t xml:space="preserve">4. Limited </w:t>
            </w:r>
            <w:r>
              <w:rPr>
                <w:color w:val="000000"/>
                <w:sz w:val="20"/>
                <w:szCs w:val="20"/>
                <w:lang w:val="tr-TR"/>
              </w:rPr>
              <w:t>Şirket</w:t>
            </w:r>
          </w:p>
          <w:p w14:paraId="403ADB48" w14:textId="77777777" w:rsidR="00E31F15" w:rsidRPr="00040F5D" w:rsidRDefault="00E31F15" w:rsidP="00C633D3">
            <w:pPr>
              <w:spacing w:before="120" w:after="120" w:line="240" w:lineRule="auto"/>
              <w:jc w:val="both"/>
              <w:rPr>
                <w:color w:val="000000"/>
                <w:sz w:val="20"/>
                <w:szCs w:val="20"/>
                <w:lang w:val="tr-TR"/>
              </w:rPr>
            </w:pPr>
            <w:r>
              <w:rPr>
                <w:sz w:val="20"/>
                <w:szCs w:val="20"/>
                <w:lang w:val="tr-TR"/>
              </w:rPr>
              <w:t xml:space="preserve">5. </w:t>
            </w:r>
            <w:r w:rsidRPr="00040F5D">
              <w:rPr>
                <w:sz w:val="20"/>
                <w:szCs w:val="20"/>
                <w:lang w:val="tr-TR"/>
              </w:rPr>
              <w:t>Kooperatif</w:t>
            </w:r>
            <w:r>
              <w:rPr>
                <w:sz w:val="20"/>
                <w:szCs w:val="20"/>
                <w:lang w:val="tr-TR"/>
              </w:rPr>
              <w:t xml:space="preserve"> </w:t>
            </w:r>
            <w:r>
              <w:rPr>
                <w:color w:val="000000"/>
                <w:sz w:val="20"/>
                <w:szCs w:val="20"/>
                <w:lang w:val="tr-TR"/>
              </w:rPr>
              <w:t>Şirket</w:t>
            </w:r>
          </w:p>
          <w:p w14:paraId="2CFB3180" w14:textId="77777777" w:rsidR="00514923" w:rsidRDefault="00514923" w:rsidP="00C633D3">
            <w:pPr>
              <w:spacing w:before="120" w:after="120" w:line="240" w:lineRule="auto"/>
              <w:jc w:val="both"/>
              <w:rPr>
                <w:color w:val="000000"/>
                <w:sz w:val="20"/>
                <w:szCs w:val="20"/>
                <w:lang w:val="tr-TR"/>
              </w:rPr>
            </w:pPr>
          </w:p>
          <w:p w14:paraId="3BA6B4E5" w14:textId="77777777" w:rsidR="000E670F" w:rsidRPr="002F41BD" w:rsidRDefault="00C125E5" w:rsidP="00C633D3">
            <w:pPr>
              <w:spacing w:before="120" w:after="120" w:line="240" w:lineRule="auto"/>
              <w:jc w:val="both"/>
              <w:rPr>
                <w:b/>
                <w:color w:val="000000"/>
                <w:sz w:val="20"/>
                <w:szCs w:val="20"/>
                <w:lang w:val="tr-TR"/>
              </w:rPr>
            </w:pPr>
            <w:r w:rsidRPr="002F41BD">
              <w:rPr>
                <w:b/>
                <w:color w:val="000000"/>
                <w:sz w:val="20"/>
                <w:szCs w:val="20"/>
                <w:lang w:val="tr-TR"/>
              </w:rPr>
              <w:t>Kooperatif alt türü kod listesi</w:t>
            </w:r>
          </w:p>
          <w:p w14:paraId="05769448"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Eğitim/Araştırma ve Geliştirme Kooperatifi</w:t>
            </w:r>
          </w:p>
          <w:p w14:paraId="31232E87"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 xml:space="preserve">Hamallar Taşıma Kooperatifi </w:t>
            </w:r>
          </w:p>
          <w:p w14:paraId="2DBCB681"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Konut Yapı Kooperatifi</w:t>
            </w:r>
          </w:p>
          <w:p w14:paraId="3BB234F3"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Küçük Sanayi Sitesi Yapı Kooperatifi</w:t>
            </w:r>
          </w:p>
          <w:p w14:paraId="3EA6300F"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Pancar Ekicileri Kooperatifi</w:t>
            </w:r>
          </w:p>
          <w:p w14:paraId="088E8ADE"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Site İşletme Kooperatifi</w:t>
            </w:r>
          </w:p>
          <w:p w14:paraId="5F720AD6"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Sulama Kooperatifi</w:t>
            </w:r>
          </w:p>
          <w:p w14:paraId="3516A9AE"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Tarımsal Kalkınma Kooperatifi</w:t>
            </w:r>
          </w:p>
          <w:p w14:paraId="41784E4E"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Temin Tevzi Kooperatifi</w:t>
            </w:r>
          </w:p>
          <w:p w14:paraId="3F60D4DC"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Turizm Geliştirme Kooperatifi</w:t>
            </w:r>
          </w:p>
          <w:p w14:paraId="00D2E38D"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Deniz Motorlu Taşıyıcılar Kooperatifi</w:t>
            </w:r>
          </w:p>
          <w:p w14:paraId="357053B7"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Esnaf Sanatkâr Kredi Ve Kefalet Kooperatifi</w:t>
            </w:r>
          </w:p>
          <w:p w14:paraId="314875DD"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İşletme Kooperatifi</w:t>
            </w:r>
          </w:p>
          <w:p w14:paraId="43DE712F"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Küçük Sanat Kooperatifi</w:t>
            </w:r>
          </w:p>
          <w:p w14:paraId="47A8E001"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Motorlu Taşıyıcılar Kooperatifi</w:t>
            </w:r>
          </w:p>
          <w:p w14:paraId="34A66E97"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Sigorta Kooperatifi</w:t>
            </w:r>
          </w:p>
          <w:p w14:paraId="6FED63BB"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Su Ürünleri Kooperatifi</w:t>
            </w:r>
          </w:p>
          <w:p w14:paraId="0117E4B7"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Tarım Satış Kooperatifi</w:t>
            </w:r>
          </w:p>
          <w:p w14:paraId="0CADE3A0"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Tedarik Ve Kefalet Kooperatifi</w:t>
            </w:r>
          </w:p>
          <w:p w14:paraId="06022BE0"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Toplu İşyeri Yapı Kooperatifi</w:t>
            </w:r>
          </w:p>
          <w:p w14:paraId="1C59D894"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Tüketim Kooperatifi</w:t>
            </w:r>
          </w:p>
          <w:p w14:paraId="3DD65755"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Tütün Satış Tarım Kooperatifi</w:t>
            </w:r>
          </w:p>
          <w:p w14:paraId="62E1247E"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Üretim Ve Pazarlama Kooperatifi</w:t>
            </w:r>
          </w:p>
          <w:p w14:paraId="7241D860"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Yardımlaşma Kooperatifi</w:t>
            </w:r>
          </w:p>
          <w:p w14:paraId="6316DC93"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Yaş Sebze Ve Meyve Pazarlama Kooperatifi</w:t>
            </w:r>
          </w:p>
          <w:p w14:paraId="7F18DD6C"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Yayıncılık Kooperatifi</w:t>
            </w:r>
          </w:p>
          <w:p w14:paraId="77F37942"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Sağlık Hizmetleri Kooperatifi</w:t>
            </w:r>
          </w:p>
          <w:p w14:paraId="527FD116"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Hizmet Kooperatifi</w:t>
            </w:r>
          </w:p>
          <w:p w14:paraId="0C85196E" w14:textId="77777777" w:rsidR="00FB4BAA" w:rsidRPr="00FB4BAA"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Danışmanlık Kooperatifi</w:t>
            </w:r>
          </w:p>
          <w:p w14:paraId="692D3BAB" w14:textId="77777777" w:rsidR="000E670F" w:rsidRDefault="00FB4BAA" w:rsidP="00FB4BAA">
            <w:pPr>
              <w:pStyle w:val="ListeParagraf"/>
              <w:numPr>
                <w:ilvl w:val="0"/>
                <w:numId w:val="11"/>
              </w:numPr>
              <w:spacing w:before="120" w:after="120" w:line="240" w:lineRule="auto"/>
              <w:jc w:val="both"/>
              <w:rPr>
                <w:color w:val="000000"/>
                <w:sz w:val="20"/>
                <w:szCs w:val="20"/>
                <w:lang w:val="tr-TR"/>
              </w:rPr>
            </w:pPr>
            <w:r w:rsidRPr="00FB4BAA">
              <w:rPr>
                <w:color w:val="000000"/>
                <w:sz w:val="20"/>
                <w:szCs w:val="20"/>
                <w:lang w:val="tr-TR"/>
              </w:rPr>
              <w:t>Enerji Kooperatifi</w:t>
            </w:r>
          </w:p>
          <w:p w14:paraId="0756FD7F" w14:textId="77777777" w:rsidR="00295FCE" w:rsidRPr="00295FCE" w:rsidRDefault="00295FCE" w:rsidP="00295FCE">
            <w:pPr>
              <w:pStyle w:val="ListeParagraf"/>
              <w:numPr>
                <w:ilvl w:val="0"/>
                <w:numId w:val="11"/>
              </w:numPr>
              <w:spacing w:before="120" w:after="120" w:line="240" w:lineRule="auto"/>
              <w:jc w:val="both"/>
              <w:rPr>
                <w:color w:val="000000"/>
                <w:sz w:val="20"/>
                <w:szCs w:val="20"/>
                <w:lang w:val="tr-TR"/>
              </w:rPr>
            </w:pPr>
            <w:r w:rsidRPr="00295FCE">
              <w:rPr>
                <w:color w:val="000000"/>
                <w:sz w:val="20"/>
                <w:szCs w:val="20"/>
                <w:lang w:val="tr-TR"/>
              </w:rPr>
              <w:t xml:space="preserve">Esnaf Sa. Kredi Kefalet Kooperatifleri Birliği </w:t>
            </w:r>
          </w:p>
          <w:p w14:paraId="2F47939B" w14:textId="77777777" w:rsidR="00295FCE" w:rsidRPr="00295FCE" w:rsidRDefault="00295FCE" w:rsidP="00295FCE">
            <w:pPr>
              <w:pStyle w:val="ListeParagraf"/>
              <w:numPr>
                <w:ilvl w:val="0"/>
                <w:numId w:val="11"/>
              </w:numPr>
              <w:spacing w:before="120" w:after="120" w:line="240" w:lineRule="auto"/>
              <w:jc w:val="both"/>
              <w:rPr>
                <w:color w:val="000000"/>
                <w:sz w:val="20"/>
                <w:szCs w:val="20"/>
                <w:lang w:val="tr-TR"/>
              </w:rPr>
            </w:pPr>
            <w:r w:rsidRPr="00295FCE">
              <w:rPr>
                <w:color w:val="000000"/>
                <w:sz w:val="20"/>
                <w:szCs w:val="20"/>
                <w:lang w:val="tr-TR"/>
              </w:rPr>
              <w:t>Küçük Sanayi Sitesi Yapı Koop. Birliği</w:t>
            </w:r>
          </w:p>
          <w:p w14:paraId="67F66A10" w14:textId="77777777" w:rsidR="00295FCE" w:rsidRPr="00295FCE" w:rsidRDefault="00295FCE" w:rsidP="00295FCE">
            <w:pPr>
              <w:pStyle w:val="ListeParagraf"/>
              <w:numPr>
                <w:ilvl w:val="0"/>
                <w:numId w:val="11"/>
              </w:numPr>
              <w:spacing w:before="120" w:after="120" w:line="240" w:lineRule="auto"/>
              <w:jc w:val="both"/>
              <w:rPr>
                <w:color w:val="000000"/>
                <w:sz w:val="20"/>
                <w:szCs w:val="20"/>
                <w:lang w:val="tr-TR"/>
              </w:rPr>
            </w:pPr>
            <w:r w:rsidRPr="00295FCE">
              <w:rPr>
                <w:color w:val="000000"/>
                <w:sz w:val="20"/>
                <w:szCs w:val="20"/>
                <w:lang w:val="tr-TR"/>
              </w:rPr>
              <w:t>Tarım Kooperatifleri Birliği</w:t>
            </w:r>
          </w:p>
          <w:p w14:paraId="734FCFF6" w14:textId="77777777" w:rsidR="00295FCE" w:rsidRPr="00295FCE" w:rsidRDefault="00295FCE" w:rsidP="00295FCE">
            <w:pPr>
              <w:pStyle w:val="ListeParagraf"/>
              <w:numPr>
                <w:ilvl w:val="0"/>
                <w:numId w:val="11"/>
              </w:numPr>
              <w:spacing w:before="120" w:after="120" w:line="240" w:lineRule="auto"/>
              <w:jc w:val="both"/>
              <w:rPr>
                <w:color w:val="000000"/>
                <w:sz w:val="20"/>
                <w:szCs w:val="20"/>
                <w:lang w:val="tr-TR"/>
              </w:rPr>
            </w:pPr>
            <w:r w:rsidRPr="00295FCE">
              <w:rPr>
                <w:color w:val="000000"/>
                <w:sz w:val="20"/>
                <w:szCs w:val="20"/>
                <w:lang w:val="tr-TR"/>
              </w:rPr>
              <w:t>Turizm Geliştirme Kooperatifleri Birliği</w:t>
            </w:r>
          </w:p>
          <w:p w14:paraId="57E9FCA3" w14:textId="77777777" w:rsidR="00295FCE" w:rsidRPr="00295FCE" w:rsidRDefault="00295FCE" w:rsidP="00295FCE">
            <w:pPr>
              <w:pStyle w:val="ListeParagraf"/>
              <w:numPr>
                <w:ilvl w:val="0"/>
                <w:numId w:val="11"/>
              </w:numPr>
              <w:spacing w:before="120" w:after="120" w:line="240" w:lineRule="auto"/>
              <w:jc w:val="both"/>
              <w:rPr>
                <w:color w:val="000000"/>
                <w:sz w:val="20"/>
                <w:szCs w:val="20"/>
                <w:lang w:val="tr-TR"/>
              </w:rPr>
            </w:pPr>
            <w:r w:rsidRPr="00295FCE">
              <w:rPr>
                <w:color w:val="000000"/>
                <w:sz w:val="20"/>
                <w:szCs w:val="20"/>
                <w:lang w:val="tr-TR"/>
              </w:rPr>
              <w:t>Üretim Temin Dağıtım Kooperatifleri Birliği</w:t>
            </w:r>
          </w:p>
          <w:p w14:paraId="468DE530" w14:textId="77777777" w:rsidR="00295FCE" w:rsidRPr="00295FCE" w:rsidRDefault="00295FCE" w:rsidP="00295FCE">
            <w:pPr>
              <w:pStyle w:val="ListeParagraf"/>
              <w:numPr>
                <w:ilvl w:val="0"/>
                <w:numId w:val="11"/>
              </w:numPr>
              <w:spacing w:before="120" w:after="120" w:line="240" w:lineRule="auto"/>
              <w:jc w:val="both"/>
              <w:rPr>
                <w:color w:val="000000"/>
                <w:sz w:val="20"/>
                <w:szCs w:val="20"/>
                <w:lang w:val="tr-TR"/>
              </w:rPr>
            </w:pPr>
            <w:r w:rsidRPr="00295FCE">
              <w:rPr>
                <w:color w:val="000000"/>
                <w:sz w:val="20"/>
                <w:szCs w:val="20"/>
                <w:lang w:val="tr-TR"/>
              </w:rPr>
              <w:t>Küçük Sanat Kooperatifleri Birliği</w:t>
            </w:r>
          </w:p>
          <w:p w14:paraId="4C9E3276" w14:textId="77777777" w:rsidR="00295FCE" w:rsidRPr="00295FCE" w:rsidRDefault="00295FCE" w:rsidP="00295FCE">
            <w:pPr>
              <w:pStyle w:val="ListeParagraf"/>
              <w:numPr>
                <w:ilvl w:val="0"/>
                <w:numId w:val="11"/>
              </w:numPr>
              <w:spacing w:before="120" w:after="120" w:line="240" w:lineRule="auto"/>
              <w:jc w:val="both"/>
              <w:rPr>
                <w:color w:val="000000"/>
                <w:sz w:val="20"/>
                <w:szCs w:val="20"/>
                <w:lang w:val="tr-TR"/>
              </w:rPr>
            </w:pPr>
            <w:r w:rsidRPr="00295FCE">
              <w:rPr>
                <w:color w:val="000000"/>
                <w:sz w:val="20"/>
                <w:szCs w:val="20"/>
                <w:lang w:val="tr-TR"/>
              </w:rPr>
              <w:t>Motorlu Taşıyıcılar Kooperatifleri Birliği</w:t>
            </w:r>
          </w:p>
          <w:p w14:paraId="6C02B267" w14:textId="77777777" w:rsidR="00295FCE" w:rsidRPr="00295FCE" w:rsidRDefault="00295FCE" w:rsidP="00295FCE">
            <w:pPr>
              <w:pStyle w:val="ListeParagraf"/>
              <w:numPr>
                <w:ilvl w:val="0"/>
                <w:numId w:val="11"/>
              </w:numPr>
              <w:spacing w:before="120" w:after="120" w:line="240" w:lineRule="auto"/>
              <w:jc w:val="both"/>
              <w:rPr>
                <w:color w:val="000000"/>
                <w:sz w:val="20"/>
                <w:szCs w:val="20"/>
                <w:lang w:val="tr-TR"/>
              </w:rPr>
            </w:pPr>
            <w:r w:rsidRPr="00295FCE">
              <w:rPr>
                <w:color w:val="000000"/>
                <w:sz w:val="20"/>
                <w:szCs w:val="20"/>
                <w:lang w:val="tr-TR"/>
              </w:rPr>
              <w:t>Toplu İşyeri Yapı Kooperatifleri Birliği</w:t>
            </w:r>
          </w:p>
          <w:p w14:paraId="3E831BF2" w14:textId="77777777" w:rsidR="00295FCE" w:rsidRPr="00295FCE" w:rsidRDefault="00295FCE" w:rsidP="00295FCE">
            <w:pPr>
              <w:pStyle w:val="ListeParagraf"/>
              <w:numPr>
                <w:ilvl w:val="0"/>
                <w:numId w:val="11"/>
              </w:numPr>
              <w:spacing w:before="120" w:after="120" w:line="240" w:lineRule="auto"/>
              <w:jc w:val="both"/>
              <w:rPr>
                <w:color w:val="000000"/>
                <w:sz w:val="20"/>
                <w:szCs w:val="20"/>
                <w:lang w:val="tr-TR"/>
              </w:rPr>
            </w:pPr>
            <w:r w:rsidRPr="00295FCE">
              <w:rPr>
                <w:color w:val="000000"/>
                <w:sz w:val="20"/>
                <w:szCs w:val="20"/>
                <w:lang w:val="tr-TR"/>
              </w:rPr>
              <w:t>Tüketim Kooperatifleri Birliği</w:t>
            </w:r>
          </w:p>
          <w:p w14:paraId="46D3D693" w14:textId="77777777" w:rsidR="00295FCE" w:rsidRPr="00295FCE" w:rsidRDefault="00295FCE" w:rsidP="00295FCE">
            <w:pPr>
              <w:pStyle w:val="ListeParagraf"/>
              <w:numPr>
                <w:ilvl w:val="0"/>
                <w:numId w:val="11"/>
              </w:numPr>
              <w:spacing w:before="120" w:after="120" w:line="240" w:lineRule="auto"/>
              <w:jc w:val="both"/>
              <w:rPr>
                <w:color w:val="000000"/>
                <w:sz w:val="20"/>
                <w:szCs w:val="20"/>
                <w:lang w:val="tr-TR"/>
              </w:rPr>
            </w:pPr>
            <w:r w:rsidRPr="00295FCE">
              <w:rPr>
                <w:color w:val="000000"/>
                <w:sz w:val="20"/>
                <w:szCs w:val="20"/>
                <w:lang w:val="tr-TR"/>
              </w:rPr>
              <w:t>Yapı Kooperatifleri Birliği</w:t>
            </w:r>
          </w:p>
          <w:p w14:paraId="47DBA011" w14:textId="77777777" w:rsidR="00295FCE" w:rsidRPr="00295FCE" w:rsidRDefault="00295FCE" w:rsidP="00295FCE">
            <w:pPr>
              <w:pStyle w:val="ListeParagraf"/>
              <w:numPr>
                <w:ilvl w:val="0"/>
                <w:numId w:val="11"/>
              </w:numPr>
              <w:spacing w:before="120" w:after="120" w:line="240" w:lineRule="auto"/>
              <w:jc w:val="both"/>
              <w:rPr>
                <w:color w:val="000000"/>
                <w:sz w:val="20"/>
                <w:szCs w:val="20"/>
                <w:lang w:val="tr-TR"/>
              </w:rPr>
            </w:pPr>
            <w:r w:rsidRPr="00295FCE">
              <w:rPr>
                <w:color w:val="000000"/>
                <w:sz w:val="20"/>
                <w:szCs w:val="20"/>
                <w:lang w:val="tr-TR"/>
              </w:rPr>
              <w:t>Yetiştirici Birlikleri</w:t>
            </w:r>
          </w:p>
          <w:p w14:paraId="4F987DC6" w14:textId="77777777" w:rsidR="00295FCE" w:rsidRPr="00295FCE" w:rsidRDefault="00295FCE" w:rsidP="00295FCE">
            <w:pPr>
              <w:pStyle w:val="ListeParagraf"/>
              <w:numPr>
                <w:ilvl w:val="0"/>
                <w:numId w:val="11"/>
              </w:numPr>
              <w:spacing w:before="120" w:after="120" w:line="240" w:lineRule="auto"/>
              <w:jc w:val="both"/>
              <w:rPr>
                <w:color w:val="000000"/>
                <w:sz w:val="20"/>
                <w:szCs w:val="20"/>
                <w:lang w:val="tr-TR"/>
              </w:rPr>
            </w:pPr>
            <w:r w:rsidRPr="00295FCE">
              <w:rPr>
                <w:color w:val="000000"/>
                <w:sz w:val="20"/>
                <w:szCs w:val="20"/>
                <w:lang w:val="tr-TR"/>
              </w:rPr>
              <w:t>Su Ürünleri Kooperatifleri Birliği</w:t>
            </w:r>
          </w:p>
          <w:p w14:paraId="281DE75A" w14:textId="77777777" w:rsidR="00295FCE" w:rsidRDefault="00295FCE" w:rsidP="00295FCE">
            <w:pPr>
              <w:pStyle w:val="ListeParagraf"/>
              <w:numPr>
                <w:ilvl w:val="0"/>
                <w:numId w:val="11"/>
              </w:numPr>
              <w:spacing w:before="120" w:after="120" w:line="240" w:lineRule="auto"/>
              <w:jc w:val="both"/>
              <w:rPr>
                <w:color w:val="000000"/>
                <w:sz w:val="20"/>
                <w:szCs w:val="20"/>
                <w:lang w:val="tr-TR"/>
              </w:rPr>
            </w:pPr>
            <w:r w:rsidRPr="00295FCE">
              <w:rPr>
                <w:color w:val="000000"/>
                <w:sz w:val="20"/>
                <w:szCs w:val="20"/>
                <w:lang w:val="tr-TR"/>
              </w:rPr>
              <w:t>Üretici Birlikleri</w:t>
            </w:r>
          </w:p>
          <w:p w14:paraId="1E413A0B" w14:textId="77777777" w:rsidR="001D7295" w:rsidRPr="001D7295" w:rsidRDefault="001D7295" w:rsidP="001D7295">
            <w:pPr>
              <w:pStyle w:val="ListeParagraf"/>
              <w:numPr>
                <w:ilvl w:val="0"/>
                <w:numId w:val="11"/>
              </w:numPr>
              <w:spacing w:before="120" w:after="120" w:line="240" w:lineRule="auto"/>
              <w:jc w:val="both"/>
              <w:rPr>
                <w:color w:val="000000"/>
                <w:sz w:val="20"/>
                <w:szCs w:val="20"/>
                <w:lang w:val="tr-TR"/>
              </w:rPr>
            </w:pPr>
            <w:r w:rsidRPr="001D7295">
              <w:rPr>
                <w:color w:val="000000"/>
                <w:sz w:val="20"/>
                <w:szCs w:val="20"/>
                <w:lang w:val="tr-TR"/>
              </w:rPr>
              <w:t>Esnaf Sa. Kredi Ve Kefalet Merkez Birliği</w:t>
            </w:r>
          </w:p>
          <w:p w14:paraId="475C8360" w14:textId="77777777" w:rsidR="001D7295" w:rsidRPr="001D7295" w:rsidRDefault="001D7295" w:rsidP="001D7295">
            <w:pPr>
              <w:pStyle w:val="ListeParagraf"/>
              <w:numPr>
                <w:ilvl w:val="0"/>
                <w:numId w:val="11"/>
              </w:numPr>
              <w:spacing w:before="120" w:after="120" w:line="240" w:lineRule="auto"/>
              <w:jc w:val="both"/>
              <w:rPr>
                <w:color w:val="000000"/>
                <w:sz w:val="20"/>
                <w:szCs w:val="20"/>
                <w:lang w:val="tr-TR"/>
              </w:rPr>
            </w:pPr>
            <w:r w:rsidRPr="001D7295">
              <w:rPr>
                <w:color w:val="000000"/>
                <w:sz w:val="20"/>
                <w:szCs w:val="20"/>
                <w:lang w:val="tr-TR"/>
              </w:rPr>
              <w:t>Tüketim Kooperatifleri Merkez Birliği</w:t>
            </w:r>
          </w:p>
          <w:p w14:paraId="4328C960" w14:textId="77777777" w:rsidR="001D7295" w:rsidRPr="001D7295" w:rsidRDefault="001D7295" w:rsidP="001D7295">
            <w:pPr>
              <w:pStyle w:val="ListeParagraf"/>
              <w:numPr>
                <w:ilvl w:val="0"/>
                <w:numId w:val="11"/>
              </w:numPr>
              <w:spacing w:before="120" w:after="120" w:line="240" w:lineRule="auto"/>
              <w:jc w:val="both"/>
              <w:rPr>
                <w:color w:val="000000"/>
                <w:sz w:val="20"/>
                <w:szCs w:val="20"/>
                <w:lang w:val="tr-TR"/>
              </w:rPr>
            </w:pPr>
            <w:r w:rsidRPr="001D7295">
              <w:rPr>
                <w:color w:val="000000"/>
                <w:sz w:val="20"/>
                <w:szCs w:val="20"/>
                <w:lang w:val="tr-TR"/>
              </w:rPr>
              <w:t>Motorlu Taşıyıcılar Koop. Merkez Birliği</w:t>
            </w:r>
          </w:p>
          <w:p w14:paraId="2B399885" w14:textId="77777777" w:rsidR="00CC70D5" w:rsidRDefault="001D7295" w:rsidP="00CC70D5">
            <w:pPr>
              <w:pStyle w:val="ListeParagraf"/>
              <w:numPr>
                <w:ilvl w:val="0"/>
                <w:numId w:val="11"/>
              </w:numPr>
              <w:spacing w:before="120" w:after="120" w:line="240" w:lineRule="auto"/>
              <w:jc w:val="both"/>
              <w:rPr>
                <w:color w:val="000000"/>
                <w:sz w:val="20"/>
                <w:szCs w:val="20"/>
                <w:lang w:val="tr-TR"/>
              </w:rPr>
            </w:pPr>
            <w:r w:rsidRPr="00CC70D5">
              <w:rPr>
                <w:color w:val="000000"/>
                <w:sz w:val="20"/>
                <w:szCs w:val="20"/>
                <w:lang w:val="tr-TR"/>
              </w:rPr>
              <w:t>Yapı Kooperatifleri Merkez Birliği</w:t>
            </w:r>
          </w:p>
          <w:p w14:paraId="4983AF2E" w14:textId="1DFDC349" w:rsidR="00E31F15" w:rsidRPr="00040F5D" w:rsidRDefault="001D7295" w:rsidP="00CC70D5">
            <w:pPr>
              <w:pStyle w:val="ListeParagraf"/>
              <w:numPr>
                <w:ilvl w:val="0"/>
                <w:numId w:val="11"/>
              </w:numPr>
              <w:spacing w:before="120" w:after="120" w:line="240" w:lineRule="auto"/>
              <w:jc w:val="both"/>
              <w:rPr>
                <w:color w:val="000000"/>
                <w:sz w:val="20"/>
                <w:szCs w:val="20"/>
                <w:lang w:val="tr-TR"/>
              </w:rPr>
            </w:pPr>
            <w:bookmarkStart w:id="0" w:name="_GoBack"/>
            <w:bookmarkEnd w:id="0"/>
            <w:r w:rsidRPr="001D7295">
              <w:rPr>
                <w:color w:val="000000"/>
                <w:sz w:val="20"/>
                <w:szCs w:val="20"/>
                <w:lang w:val="tr-TR"/>
              </w:rPr>
              <w:t>Milli Kooperatifler Birliği</w:t>
            </w:r>
          </w:p>
        </w:tc>
      </w:tr>
      <w:tr w:rsidR="00514923" w:rsidRPr="00040F5D" w14:paraId="0363236E" w14:textId="77777777" w:rsidTr="00514923">
        <w:trPr>
          <w:trHeight w:val="754"/>
        </w:trPr>
        <w:tc>
          <w:tcPr>
            <w:tcW w:w="2431" w:type="dxa"/>
            <w:vMerge/>
            <w:tcBorders>
              <w:left w:val="single" w:sz="8" w:space="0" w:color="943634"/>
              <w:right w:val="single" w:sz="8" w:space="0" w:color="943634"/>
            </w:tcBorders>
            <w:shd w:val="clear" w:color="000000" w:fill="FFFFFF"/>
            <w:vAlign w:val="center"/>
            <w:hideMark/>
          </w:tcPr>
          <w:p w14:paraId="5FB7CFCD"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3EE5726A" w14:textId="1A59B826" w:rsidR="00124088" w:rsidRPr="00040F5D" w:rsidRDefault="00514923" w:rsidP="00124088">
            <w:pPr>
              <w:spacing w:before="120" w:after="120" w:line="240" w:lineRule="auto"/>
              <w:jc w:val="both"/>
              <w:rPr>
                <w:color w:val="000000"/>
                <w:sz w:val="20"/>
                <w:szCs w:val="20"/>
                <w:lang w:val="tr-TR"/>
              </w:rPr>
            </w:pPr>
            <w:r w:rsidRPr="00040F5D">
              <w:rPr>
                <w:b/>
                <w:color w:val="000000"/>
                <w:sz w:val="20"/>
                <w:szCs w:val="20"/>
                <w:lang w:val="tr-TR"/>
              </w:rPr>
              <w:t>Hedef kitle:</w:t>
            </w:r>
            <w:r w:rsidRPr="00040F5D">
              <w:rPr>
                <w:color w:val="000000"/>
                <w:sz w:val="20"/>
                <w:szCs w:val="20"/>
                <w:lang w:val="tr-TR"/>
              </w:rPr>
              <w:t xml:space="preserve"> </w:t>
            </w:r>
            <w:r w:rsidR="00F045DE" w:rsidRPr="00040F5D">
              <w:rPr>
                <w:color w:val="000000"/>
                <w:sz w:val="20"/>
                <w:szCs w:val="20"/>
                <w:lang w:val="tr-TR"/>
              </w:rPr>
              <w:t xml:space="preserve"> </w:t>
            </w:r>
            <w:r w:rsidR="0081415C" w:rsidRPr="00040F5D">
              <w:rPr>
                <w:b/>
                <w:color w:val="000000"/>
                <w:sz w:val="20"/>
                <w:szCs w:val="20"/>
                <w:lang w:val="tr-TR"/>
              </w:rPr>
              <w:t>:</w:t>
            </w:r>
            <w:r w:rsidR="0081415C" w:rsidRPr="00040F5D">
              <w:rPr>
                <w:color w:val="000000"/>
                <w:sz w:val="20"/>
                <w:szCs w:val="20"/>
                <w:lang w:val="tr-TR"/>
              </w:rPr>
              <w:t xml:space="preserve"> </w:t>
            </w:r>
            <w:r w:rsidR="00124088">
              <w:rPr>
                <w:color w:val="000000"/>
                <w:sz w:val="20"/>
                <w:szCs w:val="20"/>
                <w:lang w:val="tr-TR"/>
              </w:rPr>
              <w:t>Türkiye’de k</w:t>
            </w:r>
            <w:r w:rsidR="0081415C" w:rsidRPr="00040F5D">
              <w:rPr>
                <w:color w:val="000000"/>
                <w:sz w:val="20"/>
                <w:szCs w:val="20"/>
                <w:lang w:val="tr-TR"/>
              </w:rPr>
              <w:t xml:space="preserve">urulan ve kapanan tüm </w:t>
            </w:r>
            <w:r w:rsidR="00231E2C">
              <w:rPr>
                <w:color w:val="000000"/>
                <w:sz w:val="20"/>
                <w:szCs w:val="20"/>
                <w:lang w:val="tr-TR"/>
              </w:rPr>
              <w:t xml:space="preserve">ticaret şirketleri ile ticari işletmeler </w:t>
            </w:r>
            <w:r w:rsidR="00EB570C" w:rsidRPr="00040F5D">
              <w:rPr>
                <w:color w:val="000000"/>
                <w:sz w:val="20"/>
                <w:szCs w:val="20"/>
                <w:lang w:val="tr-TR"/>
              </w:rPr>
              <w:t>hedef kitledir.</w:t>
            </w:r>
          </w:p>
        </w:tc>
      </w:tr>
      <w:tr w:rsidR="00514923" w:rsidRPr="00040F5D" w14:paraId="23CD4B6F" w14:textId="77777777" w:rsidTr="00514923">
        <w:trPr>
          <w:trHeight w:val="540"/>
        </w:trPr>
        <w:tc>
          <w:tcPr>
            <w:tcW w:w="2431" w:type="dxa"/>
            <w:vMerge/>
            <w:tcBorders>
              <w:left w:val="single" w:sz="8" w:space="0" w:color="943634"/>
              <w:right w:val="single" w:sz="8" w:space="0" w:color="943634"/>
            </w:tcBorders>
            <w:shd w:val="clear" w:color="000000" w:fill="FFFFFF"/>
            <w:vAlign w:val="center"/>
            <w:hideMark/>
          </w:tcPr>
          <w:p w14:paraId="0D52DB0D"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3EAA3C04" w14:textId="77777777" w:rsidR="00514923" w:rsidRPr="00040F5D" w:rsidRDefault="00514923" w:rsidP="00124088">
            <w:pPr>
              <w:spacing w:before="120" w:after="120" w:line="240" w:lineRule="auto"/>
              <w:jc w:val="both"/>
              <w:rPr>
                <w:color w:val="000000"/>
                <w:sz w:val="20"/>
                <w:szCs w:val="20"/>
                <w:lang w:val="tr-TR"/>
              </w:rPr>
            </w:pPr>
            <w:r w:rsidRPr="00040F5D">
              <w:rPr>
                <w:b/>
                <w:color w:val="000000"/>
                <w:sz w:val="20"/>
                <w:szCs w:val="20"/>
                <w:lang w:val="tr-TR"/>
              </w:rPr>
              <w:t>Coğrafi kapsam:</w:t>
            </w:r>
            <w:r w:rsidRPr="00040F5D">
              <w:rPr>
                <w:color w:val="000000"/>
                <w:sz w:val="20"/>
                <w:szCs w:val="20"/>
                <w:lang w:val="tr-TR"/>
              </w:rPr>
              <w:t xml:space="preserve"> </w:t>
            </w:r>
            <w:r w:rsidR="00124088">
              <w:rPr>
                <w:color w:val="000000"/>
                <w:sz w:val="20"/>
                <w:szCs w:val="20"/>
                <w:lang w:val="tr-TR"/>
              </w:rPr>
              <w:t>Türkiye</w:t>
            </w:r>
          </w:p>
        </w:tc>
      </w:tr>
      <w:tr w:rsidR="00514923" w:rsidRPr="00040F5D" w14:paraId="27BDD0EA" w14:textId="77777777" w:rsidTr="00514923">
        <w:trPr>
          <w:trHeight w:val="540"/>
        </w:trPr>
        <w:tc>
          <w:tcPr>
            <w:tcW w:w="2431" w:type="dxa"/>
            <w:vMerge/>
            <w:tcBorders>
              <w:left w:val="single" w:sz="8" w:space="0" w:color="943634"/>
              <w:right w:val="single" w:sz="8" w:space="0" w:color="943634"/>
            </w:tcBorders>
            <w:shd w:val="clear" w:color="000000" w:fill="FFFFFF"/>
            <w:vAlign w:val="center"/>
            <w:hideMark/>
          </w:tcPr>
          <w:p w14:paraId="15D39CF8"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7239A00C" w14:textId="77777777" w:rsidR="00514923" w:rsidRPr="00040F5D" w:rsidRDefault="00514923" w:rsidP="00124088">
            <w:pPr>
              <w:spacing w:before="120" w:after="120" w:line="240" w:lineRule="auto"/>
              <w:jc w:val="both"/>
              <w:rPr>
                <w:color w:val="000000"/>
                <w:sz w:val="20"/>
                <w:szCs w:val="20"/>
                <w:lang w:val="tr-TR"/>
              </w:rPr>
            </w:pPr>
            <w:r w:rsidRPr="00040F5D">
              <w:rPr>
                <w:b/>
                <w:color w:val="000000"/>
                <w:sz w:val="20"/>
                <w:szCs w:val="20"/>
                <w:lang w:val="tr-TR"/>
              </w:rPr>
              <w:t>Coğrafi düzey:</w:t>
            </w:r>
            <w:r w:rsidRPr="00040F5D">
              <w:rPr>
                <w:color w:val="000000"/>
                <w:sz w:val="20"/>
                <w:szCs w:val="20"/>
                <w:lang w:val="tr-TR"/>
              </w:rPr>
              <w:t xml:space="preserve"> </w:t>
            </w:r>
            <w:r w:rsidR="00124088">
              <w:rPr>
                <w:color w:val="000000"/>
                <w:sz w:val="20"/>
                <w:szCs w:val="20"/>
                <w:lang w:val="tr-TR"/>
              </w:rPr>
              <w:t>Veriler, c</w:t>
            </w:r>
            <w:r w:rsidR="00EB570C" w:rsidRPr="00040F5D">
              <w:rPr>
                <w:color w:val="000000"/>
                <w:sz w:val="20"/>
                <w:szCs w:val="20"/>
                <w:lang w:val="tr-TR"/>
              </w:rPr>
              <w:t xml:space="preserve">oğrafi bölge </w:t>
            </w:r>
            <w:r w:rsidR="00A51CE6" w:rsidRPr="00040F5D">
              <w:rPr>
                <w:color w:val="000000"/>
                <w:sz w:val="20"/>
                <w:szCs w:val="20"/>
                <w:lang w:val="tr-TR"/>
              </w:rPr>
              <w:t xml:space="preserve">ve </w:t>
            </w:r>
            <w:r w:rsidR="00124088">
              <w:rPr>
                <w:color w:val="000000"/>
                <w:sz w:val="20"/>
                <w:szCs w:val="20"/>
                <w:lang w:val="tr-TR"/>
              </w:rPr>
              <w:t>İBBS, 2010 3. Düzeyde (</w:t>
            </w:r>
            <w:r w:rsidR="00A51CE6" w:rsidRPr="00040F5D">
              <w:rPr>
                <w:color w:val="000000"/>
                <w:sz w:val="20"/>
                <w:szCs w:val="20"/>
                <w:lang w:val="tr-TR"/>
              </w:rPr>
              <w:t>il düzeyi</w:t>
            </w:r>
            <w:r w:rsidR="00124088">
              <w:rPr>
                <w:color w:val="000000"/>
                <w:sz w:val="20"/>
                <w:szCs w:val="20"/>
                <w:lang w:val="tr-TR"/>
              </w:rPr>
              <w:t>)</w:t>
            </w:r>
            <w:r w:rsidR="00A51CE6" w:rsidRPr="00040F5D">
              <w:rPr>
                <w:color w:val="000000"/>
                <w:sz w:val="20"/>
                <w:szCs w:val="20"/>
                <w:lang w:val="tr-TR"/>
              </w:rPr>
              <w:t xml:space="preserve"> </w:t>
            </w:r>
            <w:r w:rsidR="00F045DE" w:rsidRPr="00040F5D">
              <w:rPr>
                <w:color w:val="000000"/>
                <w:sz w:val="20"/>
                <w:szCs w:val="20"/>
                <w:lang w:val="tr-TR"/>
              </w:rPr>
              <w:t xml:space="preserve"> </w:t>
            </w:r>
            <w:r w:rsidR="00124088">
              <w:rPr>
                <w:color w:val="000000"/>
                <w:sz w:val="20"/>
                <w:szCs w:val="20"/>
                <w:lang w:val="tr-TR"/>
              </w:rPr>
              <w:t>Yayımlanmaktadır.</w:t>
            </w:r>
          </w:p>
        </w:tc>
      </w:tr>
      <w:tr w:rsidR="00514923" w:rsidRPr="00AE22FF" w14:paraId="53F0935F" w14:textId="77777777" w:rsidTr="00514923">
        <w:trPr>
          <w:trHeight w:val="540"/>
        </w:trPr>
        <w:tc>
          <w:tcPr>
            <w:tcW w:w="2431" w:type="dxa"/>
            <w:vMerge/>
            <w:tcBorders>
              <w:left w:val="single" w:sz="8" w:space="0" w:color="943634"/>
              <w:right w:val="single" w:sz="8" w:space="0" w:color="943634"/>
            </w:tcBorders>
            <w:shd w:val="clear" w:color="000000" w:fill="FFFFFF"/>
            <w:vAlign w:val="center"/>
            <w:hideMark/>
          </w:tcPr>
          <w:p w14:paraId="380471DB"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1D90B807" w14:textId="77777777" w:rsidR="00514923" w:rsidRPr="00040F5D" w:rsidRDefault="00514923" w:rsidP="00EA233A">
            <w:pPr>
              <w:spacing w:before="120" w:after="120" w:line="240" w:lineRule="auto"/>
              <w:jc w:val="both"/>
              <w:rPr>
                <w:sz w:val="20"/>
                <w:szCs w:val="20"/>
                <w:lang w:val="tr-TR"/>
              </w:rPr>
            </w:pPr>
            <w:r w:rsidRPr="00040F5D">
              <w:rPr>
                <w:b/>
                <w:color w:val="000000"/>
                <w:sz w:val="20"/>
                <w:szCs w:val="20"/>
                <w:lang w:val="tr-TR"/>
              </w:rPr>
              <w:t>Sektörel kapsam:</w:t>
            </w:r>
            <w:r w:rsidRPr="00040F5D">
              <w:rPr>
                <w:color w:val="000000"/>
                <w:sz w:val="20"/>
                <w:szCs w:val="20"/>
                <w:lang w:val="tr-TR"/>
              </w:rPr>
              <w:t xml:space="preserve"> </w:t>
            </w:r>
            <w:r w:rsidR="00EA233A" w:rsidRPr="00040F5D">
              <w:rPr>
                <w:color w:val="000000"/>
                <w:sz w:val="20"/>
                <w:szCs w:val="20"/>
                <w:lang w:val="tr-TR"/>
              </w:rPr>
              <w:t>T</w:t>
            </w:r>
            <w:r w:rsidR="00EB570C" w:rsidRPr="00040F5D">
              <w:rPr>
                <w:color w:val="000000"/>
                <w:sz w:val="20"/>
                <w:szCs w:val="20"/>
                <w:lang w:val="tr-TR"/>
              </w:rPr>
              <w:t xml:space="preserve">üm sektörler kapsanmaktadır. </w:t>
            </w:r>
          </w:p>
        </w:tc>
      </w:tr>
      <w:tr w:rsidR="00514923" w:rsidRPr="00040F5D" w14:paraId="551644E7" w14:textId="77777777" w:rsidTr="00514923">
        <w:trPr>
          <w:trHeight w:val="540"/>
        </w:trPr>
        <w:tc>
          <w:tcPr>
            <w:tcW w:w="2431" w:type="dxa"/>
            <w:vMerge/>
            <w:tcBorders>
              <w:left w:val="single" w:sz="8" w:space="0" w:color="943634"/>
              <w:right w:val="single" w:sz="8" w:space="0" w:color="943634"/>
            </w:tcBorders>
            <w:shd w:val="clear" w:color="000000" w:fill="FFFFFF"/>
            <w:vAlign w:val="center"/>
            <w:hideMark/>
          </w:tcPr>
          <w:p w14:paraId="4F529181"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2C47AF21" w14:textId="16F2E088" w:rsidR="00514923" w:rsidRPr="00040F5D" w:rsidRDefault="00514923" w:rsidP="005C0B9B">
            <w:pPr>
              <w:spacing w:before="120" w:after="120" w:line="240" w:lineRule="auto"/>
              <w:jc w:val="both"/>
              <w:rPr>
                <w:color w:val="000000"/>
                <w:sz w:val="20"/>
                <w:szCs w:val="20"/>
                <w:lang w:val="tr-TR"/>
              </w:rPr>
            </w:pPr>
            <w:r w:rsidRPr="00040F5D">
              <w:rPr>
                <w:b/>
                <w:color w:val="000000"/>
                <w:sz w:val="20"/>
                <w:szCs w:val="20"/>
                <w:lang w:val="tr-TR"/>
              </w:rPr>
              <w:t>Zaman kapsamı:</w:t>
            </w:r>
            <w:r w:rsidRPr="00040F5D">
              <w:rPr>
                <w:color w:val="000000"/>
                <w:sz w:val="20"/>
                <w:szCs w:val="20"/>
                <w:lang w:val="tr-TR"/>
              </w:rPr>
              <w:t xml:space="preserve"> </w:t>
            </w:r>
            <w:r w:rsidR="005B2368">
              <w:rPr>
                <w:color w:val="000000"/>
                <w:sz w:val="20"/>
                <w:szCs w:val="20"/>
                <w:lang w:val="tr-TR"/>
              </w:rPr>
              <w:t>20</w:t>
            </w:r>
            <w:r w:rsidR="006F3F5B">
              <w:rPr>
                <w:color w:val="000000"/>
                <w:sz w:val="20"/>
                <w:szCs w:val="20"/>
                <w:lang w:val="tr-TR"/>
              </w:rPr>
              <w:t>10</w:t>
            </w:r>
            <w:r w:rsidR="005B2368">
              <w:rPr>
                <w:color w:val="000000"/>
                <w:sz w:val="20"/>
                <w:szCs w:val="20"/>
                <w:lang w:val="tr-TR"/>
              </w:rPr>
              <w:t>-2021</w:t>
            </w:r>
          </w:p>
        </w:tc>
      </w:tr>
      <w:tr w:rsidR="00514923" w:rsidRPr="00040F5D" w14:paraId="1D4A4F96" w14:textId="77777777" w:rsidTr="00514923">
        <w:trPr>
          <w:trHeight w:val="540"/>
        </w:trPr>
        <w:tc>
          <w:tcPr>
            <w:tcW w:w="2431" w:type="dxa"/>
            <w:vMerge/>
            <w:tcBorders>
              <w:left w:val="single" w:sz="8" w:space="0" w:color="943634"/>
              <w:right w:val="single" w:sz="8" w:space="0" w:color="943634"/>
            </w:tcBorders>
            <w:shd w:val="clear" w:color="000000" w:fill="FFFFFF"/>
            <w:vAlign w:val="center"/>
            <w:hideMark/>
          </w:tcPr>
          <w:p w14:paraId="525E296F"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01686729" w14:textId="77777777" w:rsidR="00514923" w:rsidRPr="00040F5D" w:rsidRDefault="00514923" w:rsidP="00C633D3">
            <w:pPr>
              <w:spacing w:before="120" w:after="120" w:line="240" w:lineRule="auto"/>
              <w:jc w:val="both"/>
              <w:rPr>
                <w:color w:val="000000"/>
                <w:sz w:val="20"/>
                <w:szCs w:val="20"/>
                <w:lang w:val="tr-TR"/>
              </w:rPr>
            </w:pPr>
            <w:r w:rsidRPr="00040F5D">
              <w:rPr>
                <w:b/>
                <w:color w:val="000000"/>
                <w:sz w:val="20"/>
                <w:szCs w:val="20"/>
                <w:lang w:val="tr-TR"/>
              </w:rPr>
              <w:t>Diğer kapsam:</w:t>
            </w:r>
            <w:r w:rsidRPr="00040F5D">
              <w:rPr>
                <w:color w:val="000000"/>
                <w:sz w:val="20"/>
                <w:szCs w:val="20"/>
                <w:lang w:val="tr-TR"/>
              </w:rPr>
              <w:t xml:space="preserve"> </w:t>
            </w:r>
            <w:r w:rsidR="00EB570C" w:rsidRPr="00040F5D">
              <w:rPr>
                <w:color w:val="000000"/>
                <w:sz w:val="20"/>
                <w:szCs w:val="20"/>
                <w:lang w:val="tr-TR"/>
              </w:rPr>
              <w:t xml:space="preserve">Diğer kapsam yoktur. </w:t>
            </w:r>
          </w:p>
        </w:tc>
      </w:tr>
      <w:tr w:rsidR="00514923" w:rsidRPr="00AE22FF" w14:paraId="03E0119F" w14:textId="77777777" w:rsidTr="00514923">
        <w:trPr>
          <w:trHeight w:val="598"/>
        </w:trPr>
        <w:tc>
          <w:tcPr>
            <w:tcW w:w="2431" w:type="dxa"/>
            <w:vMerge/>
            <w:tcBorders>
              <w:left w:val="single" w:sz="8" w:space="0" w:color="943634"/>
              <w:right w:val="single" w:sz="8" w:space="0" w:color="943634"/>
            </w:tcBorders>
            <w:shd w:val="clear" w:color="000000" w:fill="FFFFFF"/>
            <w:vAlign w:val="center"/>
            <w:hideMark/>
          </w:tcPr>
          <w:p w14:paraId="46DBF01B"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7E970D24" w14:textId="77777777" w:rsidR="00514923" w:rsidRPr="00040F5D" w:rsidRDefault="00514923" w:rsidP="00C633D3">
            <w:pPr>
              <w:spacing w:before="120" w:after="120" w:line="240" w:lineRule="auto"/>
              <w:jc w:val="both"/>
              <w:rPr>
                <w:sz w:val="20"/>
                <w:szCs w:val="20"/>
                <w:lang w:val="tr-TR"/>
              </w:rPr>
            </w:pPr>
            <w:r w:rsidRPr="00040F5D">
              <w:rPr>
                <w:b/>
                <w:color w:val="000000"/>
                <w:sz w:val="20"/>
                <w:szCs w:val="20"/>
                <w:lang w:val="tr-TR"/>
              </w:rPr>
              <w:t>Kapsamdaki sınırlılıklar:</w:t>
            </w:r>
            <w:r w:rsidRPr="00040F5D">
              <w:rPr>
                <w:color w:val="000000"/>
                <w:sz w:val="20"/>
                <w:szCs w:val="20"/>
                <w:lang w:val="tr-TR"/>
              </w:rPr>
              <w:t xml:space="preserve"> </w:t>
            </w:r>
            <w:r w:rsidR="00EB570C" w:rsidRPr="00040F5D">
              <w:rPr>
                <w:color w:val="000000"/>
                <w:sz w:val="20"/>
                <w:szCs w:val="20"/>
                <w:lang w:val="tr-TR"/>
              </w:rPr>
              <w:t xml:space="preserve">Kapsamda sınırlama yoktur. </w:t>
            </w:r>
          </w:p>
        </w:tc>
      </w:tr>
      <w:tr w:rsidR="00514923" w:rsidRPr="00040F5D" w14:paraId="49E67286" w14:textId="77777777" w:rsidTr="00514923">
        <w:trPr>
          <w:trHeight w:val="638"/>
        </w:trPr>
        <w:tc>
          <w:tcPr>
            <w:tcW w:w="2431" w:type="dxa"/>
            <w:vMerge/>
            <w:tcBorders>
              <w:left w:val="single" w:sz="8" w:space="0" w:color="943634"/>
              <w:right w:val="single" w:sz="8" w:space="0" w:color="943634"/>
            </w:tcBorders>
            <w:shd w:val="clear" w:color="000000" w:fill="FFFFFF"/>
            <w:vAlign w:val="center"/>
            <w:hideMark/>
          </w:tcPr>
          <w:p w14:paraId="4610B7D5"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0A6953A1" w14:textId="77777777" w:rsidR="00514923" w:rsidRDefault="00514923" w:rsidP="00231E2C">
            <w:pPr>
              <w:spacing w:before="120" w:after="120" w:line="240" w:lineRule="auto"/>
              <w:jc w:val="both"/>
              <w:rPr>
                <w:color w:val="000000"/>
                <w:sz w:val="20"/>
                <w:szCs w:val="20"/>
                <w:lang w:val="tr-TR"/>
              </w:rPr>
            </w:pPr>
            <w:r w:rsidRPr="00040F5D">
              <w:rPr>
                <w:b/>
                <w:color w:val="000000"/>
                <w:sz w:val="20"/>
                <w:szCs w:val="20"/>
                <w:lang w:val="tr-TR"/>
              </w:rPr>
              <w:t>İstatistiki birim:</w:t>
            </w:r>
            <w:r w:rsidRPr="00040F5D">
              <w:rPr>
                <w:color w:val="000000"/>
                <w:sz w:val="20"/>
                <w:szCs w:val="20"/>
                <w:lang w:val="tr-TR"/>
              </w:rPr>
              <w:t xml:space="preserve"> </w:t>
            </w:r>
            <w:r w:rsidR="008E730E" w:rsidRPr="00040F5D">
              <w:rPr>
                <w:b/>
                <w:color w:val="000000"/>
                <w:sz w:val="20"/>
                <w:szCs w:val="20"/>
                <w:lang w:val="tr-TR"/>
              </w:rPr>
              <w:t>:</w:t>
            </w:r>
            <w:r w:rsidR="008E730E" w:rsidRPr="00040F5D">
              <w:rPr>
                <w:color w:val="000000"/>
                <w:sz w:val="20"/>
                <w:szCs w:val="20"/>
                <w:lang w:val="tr-TR"/>
              </w:rPr>
              <w:t xml:space="preserve"> Kurulan ve kapanan tüm </w:t>
            </w:r>
            <w:r w:rsidR="00231E2C">
              <w:rPr>
                <w:color w:val="000000"/>
                <w:sz w:val="20"/>
                <w:szCs w:val="20"/>
                <w:lang w:val="tr-TR"/>
              </w:rPr>
              <w:t>ticaret şirketleri ile ticari işletmeler</w:t>
            </w:r>
            <w:r w:rsidR="00F37763">
              <w:rPr>
                <w:color w:val="000000"/>
                <w:sz w:val="20"/>
                <w:szCs w:val="20"/>
                <w:lang w:val="tr-TR"/>
              </w:rPr>
              <w:t>dir.</w:t>
            </w:r>
          </w:p>
          <w:p w14:paraId="05B9F486" w14:textId="1381E909" w:rsidR="00124088" w:rsidRPr="00040F5D" w:rsidRDefault="00124088" w:rsidP="00231E2C">
            <w:pPr>
              <w:spacing w:before="120" w:after="120" w:line="240" w:lineRule="auto"/>
              <w:jc w:val="both"/>
              <w:rPr>
                <w:color w:val="000000"/>
                <w:sz w:val="20"/>
                <w:szCs w:val="20"/>
                <w:lang w:val="tr-TR"/>
              </w:rPr>
            </w:pPr>
          </w:p>
        </w:tc>
      </w:tr>
      <w:tr w:rsidR="00514923" w:rsidRPr="00040F5D" w14:paraId="375E35B8" w14:textId="77777777" w:rsidTr="00514923">
        <w:trPr>
          <w:trHeight w:val="608"/>
        </w:trPr>
        <w:tc>
          <w:tcPr>
            <w:tcW w:w="2431" w:type="dxa"/>
            <w:vMerge/>
            <w:tcBorders>
              <w:left w:val="single" w:sz="8" w:space="0" w:color="943634"/>
              <w:right w:val="single" w:sz="8" w:space="0" w:color="943634"/>
            </w:tcBorders>
            <w:shd w:val="clear" w:color="000000" w:fill="FFFFFF"/>
            <w:vAlign w:val="center"/>
            <w:hideMark/>
          </w:tcPr>
          <w:p w14:paraId="28C46136"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697B399D" w14:textId="1BFE0EE9" w:rsidR="00124088" w:rsidRPr="00040F5D" w:rsidRDefault="00514923" w:rsidP="00124088">
            <w:pPr>
              <w:spacing w:before="120" w:after="120" w:line="240" w:lineRule="auto"/>
              <w:jc w:val="both"/>
              <w:rPr>
                <w:color w:val="000000"/>
                <w:sz w:val="20"/>
                <w:szCs w:val="20"/>
                <w:lang w:val="tr-TR"/>
              </w:rPr>
            </w:pPr>
            <w:r w:rsidRPr="00040F5D">
              <w:rPr>
                <w:b/>
                <w:color w:val="000000"/>
                <w:sz w:val="20"/>
                <w:szCs w:val="20"/>
                <w:lang w:val="tr-TR"/>
              </w:rPr>
              <w:t>Temel dönem/yıl:</w:t>
            </w:r>
            <w:r w:rsidRPr="00040F5D">
              <w:rPr>
                <w:color w:val="000000"/>
                <w:sz w:val="20"/>
                <w:szCs w:val="20"/>
                <w:lang w:val="tr-TR"/>
              </w:rPr>
              <w:t xml:space="preserve"> </w:t>
            </w:r>
            <w:r w:rsidR="00124088">
              <w:rPr>
                <w:color w:val="000000"/>
                <w:sz w:val="20"/>
                <w:szCs w:val="20"/>
                <w:lang w:val="tr-TR"/>
              </w:rPr>
              <w:t>Temel dönem/yıl bulunmamaktadır.</w:t>
            </w:r>
          </w:p>
        </w:tc>
      </w:tr>
      <w:tr w:rsidR="00514923" w:rsidRPr="00040F5D" w14:paraId="6D6BCF26" w14:textId="77777777" w:rsidTr="00514923">
        <w:trPr>
          <w:trHeight w:val="540"/>
        </w:trPr>
        <w:tc>
          <w:tcPr>
            <w:tcW w:w="2431" w:type="dxa"/>
            <w:vMerge/>
            <w:tcBorders>
              <w:left w:val="single" w:sz="8" w:space="0" w:color="943634"/>
              <w:right w:val="single" w:sz="8" w:space="0" w:color="943634"/>
            </w:tcBorders>
            <w:shd w:val="clear" w:color="000000" w:fill="FFFFFF"/>
            <w:vAlign w:val="center"/>
            <w:hideMark/>
          </w:tcPr>
          <w:p w14:paraId="343FAD16"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09DFE549" w14:textId="77777777" w:rsidR="00514923" w:rsidRPr="00040F5D" w:rsidRDefault="00514923" w:rsidP="00D548E8">
            <w:pPr>
              <w:spacing w:before="120" w:after="120" w:line="240" w:lineRule="auto"/>
              <w:jc w:val="both"/>
              <w:rPr>
                <w:color w:val="000000"/>
                <w:sz w:val="20"/>
                <w:szCs w:val="20"/>
                <w:lang w:val="tr-TR"/>
              </w:rPr>
            </w:pPr>
            <w:r w:rsidRPr="00040F5D">
              <w:rPr>
                <w:b/>
                <w:color w:val="000000"/>
                <w:sz w:val="20"/>
                <w:szCs w:val="20"/>
                <w:lang w:val="tr-TR"/>
              </w:rPr>
              <w:t>Referans dönemi:</w:t>
            </w:r>
            <w:r w:rsidRPr="00040F5D">
              <w:rPr>
                <w:color w:val="000000"/>
                <w:sz w:val="20"/>
                <w:szCs w:val="20"/>
                <w:lang w:val="tr-TR"/>
              </w:rPr>
              <w:t xml:space="preserve"> </w:t>
            </w:r>
            <w:r w:rsidR="008E730E" w:rsidRPr="00040F5D">
              <w:rPr>
                <w:color w:val="000000"/>
                <w:sz w:val="20"/>
                <w:szCs w:val="20"/>
                <w:lang w:val="tr-TR"/>
              </w:rPr>
              <w:t>Aylık</w:t>
            </w:r>
            <w:r w:rsidR="00162A34" w:rsidRPr="00040F5D">
              <w:rPr>
                <w:color w:val="000000"/>
                <w:sz w:val="20"/>
                <w:szCs w:val="20"/>
                <w:lang w:val="tr-TR"/>
              </w:rPr>
              <w:t xml:space="preserve"> olarak </w:t>
            </w:r>
            <w:r w:rsidR="008E730E" w:rsidRPr="00040F5D">
              <w:rPr>
                <w:color w:val="000000"/>
                <w:sz w:val="20"/>
                <w:szCs w:val="20"/>
                <w:lang w:val="tr-TR"/>
              </w:rPr>
              <w:t xml:space="preserve">her takvim ayının birinci ve son günlerinin arası </w:t>
            </w:r>
            <w:r w:rsidR="001A454D" w:rsidRPr="00040F5D">
              <w:rPr>
                <w:color w:val="000000"/>
                <w:sz w:val="20"/>
                <w:szCs w:val="20"/>
                <w:lang w:val="tr-TR"/>
              </w:rPr>
              <w:t xml:space="preserve">(Birinci ve son gün de </w:t>
            </w:r>
            <w:r w:rsidR="00162A34" w:rsidRPr="00040F5D">
              <w:rPr>
                <w:color w:val="000000"/>
                <w:sz w:val="20"/>
                <w:szCs w:val="20"/>
                <w:lang w:val="tr-TR"/>
              </w:rPr>
              <w:t>dahil olmak üzere</w:t>
            </w:r>
            <w:r w:rsidR="001A454D" w:rsidRPr="00040F5D">
              <w:rPr>
                <w:color w:val="000000"/>
                <w:sz w:val="20"/>
                <w:szCs w:val="20"/>
                <w:lang w:val="tr-TR"/>
              </w:rPr>
              <w:t xml:space="preserve">) </w:t>
            </w:r>
            <w:r w:rsidR="00162A34" w:rsidRPr="00040F5D">
              <w:rPr>
                <w:color w:val="000000"/>
                <w:sz w:val="20"/>
                <w:szCs w:val="20"/>
                <w:lang w:val="tr-TR"/>
              </w:rPr>
              <w:t>referans dönem olarak alınmaktadır.</w:t>
            </w:r>
          </w:p>
        </w:tc>
      </w:tr>
      <w:tr w:rsidR="00514923" w:rsidRPr="00040F5D" w14:paraId="08A29B25" w14:textId="77777777" w:rsidTr="002A78F1">
        <w:trPr>
          <w:trHeight w:val="2269"/>
        </w:trPr>
        <w:tc>
          <w:tcPr>
            <w:tcW w:w="2431" w:type="dxa"/>
            <w:vMerge/>
            <w:tcBorders>
              <w:left w:val="single" w:sz="8" w:space="0" w:color="943634"/>
              <w:bottom w:val="single" w:sz="8" w:space="0" w:color="943634"/>
              <w:right w:val="single" w:sz="8" w:space="0" w:color="943634"/>
            </w:tcBorders>
            <w:shd w:val="clear" w:color="000000" w:fill="FFFFFF"/>
            <w:vAlign w:val="center"/>
            <w:hideMark/>
          </w:tcPr>
          <w:p w14:paraId="5BF6D665"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single" w:sz="8" w:space="0" w:color="943634"/>
              <w:right w:val="single" w:sz="8" w:space="0" w:color="943634"/>
            </w:tcBorders>
            <w:shd w:val="clear" w:color="auto" w:fill="auto"/>
            <w:vAlign w:val="center"/>
            <w:hideMark/>
          </w:tcPr>
          <w:p w14:paraId="278BC89E" w14:textId="3A66D224" w:rsidR="00514923" w:rsidRPr="00040F5D" w:rsidRDefault="00514923" w:rsidP="00C633D3">
            <w:pPr>
              <w:spacing w:before="120" w:after="120" w:line="240" w:lineRule="auto"/>
              <w:jc w:val="both"/>
              <w:rPr>
                <w:color w:val="000000"/>
                <w:sz w:val="20"/>
                <w:szCs w:val="20"/>
                <w:lang w:val="tr-TR"/>
              </w:rPr>
            </w:pPr>
            <w:r w:rsidRPr="00040F5D">
              <w:rPr>
                <w:b/>
                <w:color w:val="000000"/>
                <w:sz w:val="20"/>
                <w:szCs w:val="20"/>
                <w:lang w:val="tr-TR"/>
              </w:rPr>
              <w:t>Ölçü birimi:</w:t>
            </w:r>
            <w:r w:rsidRPr="00040F5D">
              <w:rPr>
                <w:color w:val="000000"/>
                <w:sz w:val="20"/>
                <w:szCs w:val="20"/>
                <w:lang w:val="tr-TR"/>
              </w:rPr>
              <w:t xml:space="preserve"> </w:t>
            </w:r>
          </w:p>
          <w:tbl>
            <w:tblPr>
              <w:tblW w:w="0" w:type="auto"/>
              <w:tblBorders>
                <w:top w:val="single" w:sz="8" w:space="0" w:color="CF7B79"/>
                <w:left w:val="single" w:sz="8" w:space="0" w:color="CF7B79"/>
                <w:bottom w:val="single" w:sz="8" w:space="0" w:color="CF7B79"/>
                <w:right w:val="single" w:sz="8" w:space="0" w:color="CF7B79"/>
                <w:insideH w:val="single" w:sz="8" w:space="0" w:color="CF7B79"/>
              </w:tblBorders>
              <w:tblLook w:val="06A0" w:firstRow="1" w:lastRow="0" w:firstColumn="1" w:lastColumn="0" w:noHBand="1" w:noVBand="1"/>
            </w:tblPr>
            <w:tblGrid>
              <w:gridCol w:w="6662"/>
              <w:gridCol w:w="2047"/>
            </w:tblGrid>
            <w:tr w:rsidR="00514923" w:rsidRPr="00040F5D" w14:paraId="4FC50660" w14:textId="77777777" w:rsidTr="00EF24E5">
              <w:tc>
                <w:tcPr>
                  <w:tcW w:w="6662" w:type="dxa"/>
                  <w:tcBorders>
                    <w:top w:val="single" w:sz="8" w:space="0" w:color="CF7B79"/>
                    <w:left w:val="single" w:sz="8" w:space="0" w:color="CF7B79"/>
                    <w:bottom w:val="single" w:sz="8" w:space="0" w:color="CF7B79"/>
                    <w:right w:val="single" w:sz="8" w:space="0" w:color="CF7B79"/>
                  </w:tcBorders>
                  <w:shd w:val="clear" w:color="auto" w:fill="C0504D"/>
                </w:tcPr>
                <w:p w14:paraId="389C2CC4" w14:textId="77777777" w:rsidR="00514923" w:rsidRPr="00040F5D" w:rsidRDefault="00514923" w:rsidP="00EF24E5">
                  <w:pPr>
                    <w:spacing w:after="0" w:line="240" w:lineRule="auto"/>
                    <w:rPr>
                      <w:b/>
                      <w:bCs/>
                      <w:color w:val="FFFFFF"/>
                      <w:sz w:val="20"/>
                      <w:szCs w:val="20"/>
                      <w:lang w:val="tr-TR"/>
                    </w:rPr>
                  </w:pPr>
                  <w:r w:rsidRPr="00040F5D">
                    <w:rPr>
                      <w:bCs/>
                      <w:color w:val="FFFFFF"/>
                      <w:sz w:val="20"/>
                      <w:szCs w:val="20"/>
                      <w:lang w:val="tr-TR"/>
                    </w:rPr>
                    <w:t>Değişken/Gösterge</w:t>
                  </w:r>
                </w:p>
              </w:tc>
              <w:tc>
                <w:tcPr>
                  <w:tcW w:w="2047" w:type="dxa"/>
                  <w:tcBorders>
                    <w:top w:val="single" w:sz="8" w:space="0" w:color="CF7B79"/>
                    <w:left w:val="single" w:sz="8" w:space="0" w:color="CF7B79"/>
                    <w:bottom w:val="single" w:sz="8" w:space="0" w:color="CF7B79"/>
                    <w:right w:val="single" w:sz="8" w:space="0" w:color="CF7B79"/>
                  </w:tcBorders>
                  <w:shd w:val="clear" w:color="auto" w:fill="C0504D"/>
                </w:tcPr>
                <w:p w14:paraId="5A6E2D19" w14:textId="77777777" w:rsidR="00514923" w:rsidRPr="00040F5D" w:rsidRDefault="00514923" w:rsidP="00EF24E5">
                  <w:pPr>
                    <w:spacing w:after="0" w:line="240" w:lineRule="auto"/>
                    <w:rPr>
                      <w:b/>
                      <w:bCs/>
                      <w:color w:val="FFFFFF"/>
                      <w:sz w:val="20"/>
                      <w:szCs w:val="20"/>
                      <w:lang w:val="tr-TR"/>
                    </w:rPr>
                  </w:pPr>
                  <w:r w:rsidRPr="00040F5D">
                    <w:rPr>
                      <w:bCs/>
                      <w:color w:val="FFFFFF"/>
                      <w:sz w:val="20"/>
                      <w:szCs w:val="20"/>
                      <w:lang w:val="tr-TR"/>
                    </w:rPr>
                    <w:t>Ölçü Birimi</w:t>
                  </w:r>
                </w:p>
              </w:tc>
            </w:tr>
            <w:tr w:rsidR="00514923" w:rsidRPr="00040F5D" w14:paraId="3BEBDC91" w14:textId="77777777" w:rsidTr="00EF24E5">
              <w:tc>
                <w:tcPr>
                  <w:tcW w:w="6662" w:type="dxa"/>
                  <w:tcBorders>
                    <w:right w:val="single" w:sz="8" w:space="0" w:color="CF7B79"/>
                  </w:tcBorders>
                </w:tcPr>
                <w:p w14:paraId="54927919" w14:textId="77777777" w:rsidR="00514923" w:rsidRPr="00040F5D" w:rsidRDefault="00E0474D" w:rsidP="00EF24E5">
                  <w:pPr>
                    <w:spacing w:after="0"/>
                    <w:rPr>
                      <w:b/>
                      <w:bCs/>
                      <w:sz w:val="20"/>
                      <w:szCs w:val="20"/>
                      <w:lang w:val="tr-TR"/>
                    </w:rPr>
                  </w:pPr>
                  <w:r w:rsidRPr="00040F5D">
                    <w:rPr>
                      <w:b/>
                      <w:bCs/>
                      <w:sz w:val="20"/>
                      <w:szCs w:val="20"/>
                      <w:lang w:val="tr-TR"/>
                    </w:rPr>
                    <w:t>Kurulan şirket</w:t>
                  </w:r>
                  <w:r w:rsidR="00162A34" w:rsidRPr="00040F5D">
                    <w:rPr>
                      <w:b/>
                      <w:bCs/>
                      <w:sz w:val="20"/>
                      <w:szCs w:val="20"/>
                      <w:lang w:val="tr-TR"/>
                    </w:rPr>
                    <w:t xml:space="preserve"> sayısı</w:t>
                  </w:r>
                </w:p>
              </w:tc>
              <w:tc>
                <w:tcPr>
                  <w:tcW w:w="2047" w:type="dxa"/>
                  <w:tcBorders>
                    <w:left w:val="single" w:sz="8" w:space="0" w:color="CF7B79"/>
                  </w:tcBorders>
                </w:tcPr>
                <w:p w14:paraId="123CA753" w14:textId="77777777" w:rsidR="00514923" w:rsidRPr="00040F5D" w:rsidRDefault="005939AA" w:rsidP="00EF24E5">
                  <w:pPr>
                    <w:spacing w:after="0"/>
                    <w:rPr>
                      <w:sz w:val="20"/>
                      <w:szCs w:val="20"/>
                      <w:lang w:val="tr-TR"/>
                    </w:rPr>
                  </w:pPr>
                  <w:r w:rsidRPr="00040F5D">
                    <w:rPr>
                      <w:sz w:val="20"/>
                      <w:szCs w:val="20"/>
                      <w:lang w:val="tr-TR"/>
                    </w:rPr>
                    <w:t>Adet</w:t>
                  </w:r>
                </w:p>
              </w:tc>
            </w:tr>
            <w:tr w:rsidR="00A51CE6" w:rsidRPr="00040F5D" w14:paraId="7B5B5275" w14:textId="77777777" w:rsidTr="00EF24E5">
              <w:tc>
                <w:tcPr>
                  <w:tcW w:w="6662" w:type="dxa"/>
                  <w:tcBorders>
                    <w:right w:val="single" w:sz="8" w:space="0" w:color="CF7B79"/>
                  </w:tcBorders>
                </w:tcPr>
                <w:p w14:paraId="6279701B" w14:textId="77777777" w:rsidR="00A51CE6" w:rsidRPr="00040F5D" w:rsidRDefault="00E0474D" w:rsidP="00E0474D">
                  <w:pPr>
                    <w:spacing w:after="0"/>
                    <w:rPr>
                      <w:b/>
                      <w:bCs/>
                      <w:sz w:val="20"/>
                      <w:szCs w:val="20"/>
                      <w:lang w:val="tr-TR"/>
                    </w:rPr>
                  </w:pPr>
                  <w:r w:rsidRPr="00040F5D">
                    <w:rPr>
                      <w:b/>
                      <w:bCs/>
                      <w:sz w:val="20"/>
                      <w:szCs w:val="20"/>
                      <w:lang w:val="tr-TR"/>
                    </w:rPr>
                    <w:t>Kapa</w:t>
                  </w:r>
                  <w:r w:rsidR="00C3295D" w:rsidRPr="00040F5D">
                    <w:rPr>
                      <w:b/>
                      <w:bCs/>
                      <w:sz w:val="20"/>
                      <w:szCs w:val="20"/>
                      <w:lang w:val="tr-TR"/>
                    </w:rPr>
                    <w:t>n</w:t>
                  </w:r>
                  <w:r w:rsidRPr="00040F5D">
                    <w:rPr>
                      <w:b/>
                      <w:bCs/>
                      <w:sz w:val="20"/>
                      <w:szCs w:val="20"/>
                      <w:lang w:val="tr-TR"/>
                    </w:rPr>
                    <w:t>an şirket sayısı</w:t>
                  </w:r>
                </w:p>
              </w:tc>
              <w:tc>
                <w:tcPr>
                  <w:tcW w:w="2047" w:type="dxa"/>
                  <w:tcBorders>
                    <w:left w:val="single" w:sz="8" w:space="0" w:color="CF7B79"/>
                  </w:tcBorders>
                </w:tcPr>
                <w:p w14:paraId="67CE95F2" w14:textId="77777777" w:rsidR="00A51CE6" w:rsidRPr="00040F5D" w:rsidRDefault="00E0474D" w:rsidP="00EF24E5">
                  <w:pPr>
                    <w:spacing w:after="0"/>
                    <w:rPr>
                      <w:sz w:val="20"/>
                      <w:szCs w:val="20"/>
                      <w:lang w:val="tr-TR"/>
                    </w:rPr>
                  </w:pPr>
                  <w:r w:rsidRPr="00040F5D">
                    <w:rPr>
                      <w:sz w:val="20"/>
                      <w:szCs w:val="20"/>
                      <w:lang w:val="tr-TR"/>
                    </w:rPr>
                    <w:t>Adet</w:t>
                  </w:r>
                </w:p>
              </w:tc>
            </w:tr>
            <w:tr w:rsidR="00C3295D" w:rsidRPr="00040F5D" w14:paraId="307882A5" w14:textId="77777777" w:rsidTr="00EF24E5">
              <w:tc>
                <w:tcPr>
                  <w:tcW w:w="6662" w:type="dxa"/>
                  <w:tcBorders>
                    <w:right w:val="single" w:sz="8" w:space="0" w:color="CF7B79"/>
                  </w:tcBorders>
                </w:tcPr>
                <w:p w14:paraId="797741C5" w14:textId="77777777" w:rsidR="00C3295D" w:rsidRPr="00040F5D" w:rsidRDefault="00C3295D" w:rsidP="00C3295D">
                  <w:pPr>
                    <w:spacing w:after="0"/>
                    <w:rPr>
                      <w:b/>
                      <w:bCs/>
                      <w:sz w:val="20"/>
                      <w:szCs w:val="20"/>
                      <w:lang w:val="tr-TR"/>
                    </w:rPr>
                  </w:pPr>
                  <w:r w:rsidRPr="00040F5D">
                    <w:rPr>
                      <w:b/>
                      <w:bCs/>
                      <w:sz w:val="20"/>
                      <w:szCs w:val="20"/>
                      <w:lang w:val="tr-TR"/>
                    </w:rPr>
                    <w:t>Kurulan/kapanan şirketin türü</w:t>
                  </w:r>
                </w:p>
              </w:tc>
              <w:tc>
                <w:tcPr>
                  <w:tcW w:w="2047" w:type="dxa"/>
                  <w:tcBorders>
                    <w:left w:val="single" w:sz="8" w:space="0" w:color="CF7B79"/>
                  </w:tcBorders>
                </w:tcPr>
                <w:p w14:paraId="6F2318BA" w14:textId="55B68361" w:rsidR="00C3295D" w:rsidRPr="00040F5D" w:rsidRDefault="00C3295D" w:rsidP="00C3295D">
                  <w:pPr>
                    <w:spacing w:after="0"/>
                    <w:rPr>
                      <w:sz w:val="20"/>
                      <w:szCs w:val="20"/>
                      <w:lang w:val="tr-TR"/>
                    </w:rPr>
                  </w:pPr>
                  <w:r w:rsidRPr="00040F5D">
                    <w:rPr>
                      <w:sz w:val="20"/>
                      <w:szCs w:val="20"/>
                      <w:lang w:val="tr-TR"/>
                    </w:rPr>
                    <w:t xml:space="preserve">Anonim, Kollektif, </w:t>
                  </w:r>
                  <w:r w:rsidR="001F6344">
                    <w:rPr>
                      <w:sz w:val="20"/>
                      <w:szCs w:val="20"/>
                      <w:lang w:val="tr-TR"/>
                    </w:rPr>
                    <w:t xml:space="preserve">Paylı Komandit, </w:t>
                  </w:r>
                  <w:r w:rsidRPr="00040F5D">
                    <w:rPr>
                      <w:sz w:val="20"/>
                      <w:szCs w:val="20"/>
                      <w:lang w:val="tr-TR"/>
                    </w:rPr>
                    <w:t>Komandit, Limited, Kooperatif</w:t>
                  </w:r>
                </w:p>
              </w:tc>
            </w:tr>
            <w:tr w:rsidR="00C3295D" w:rsidRPr="00040F5D" w14:paraId="2B82F32E" w14:textId="77777777" w:rsidTr="00EF24E5">
              <w:tc>
                <w:tcPr>
                  <w:tcW w:w="6662" w:type="dxa"/>
                  <w:tcBorders>
                    <w:right w:val="single" w:sz="8" w:space="0" w:color="CF7B79"/>
                  </w:tcBorders>
                </w:tcPr>
                <w:p w14:paraId="1A38BD26" w14:textId="77777777" w:rsidR="00C3295D" w:rsidRPr="00040F5D" w:rsidRDefault="000557CE" w:rsidP="00C3295D">
                  <w:pPr>
                    <w:spacing w:after="0"/>
                    <w:rPr>
                      <w:b/>
                      <w:bCs/>
                      <w:sz w:val="20"/>
                      <w:szCs w:val="20"/>
                      <w:lang w:val="tr-TR"/>
                    </w:rPr>
                  </w:pPr>
                  <w:r w:rsidRPr="00040F5D">
                    <w:rPr>
                      <w:b/>
                      <w:bCs/>
                      <w:sz w:val="20"/>
                      <w:szCs w:val="20"/>
                      <w:lang w:val="tr-TR"/>
                    </w:rPr>
                    <w:t xml:space="preserve">Kurulan şirketlerin </w:t>
                  </w:r>
                  <w:r w:rsidR="00C3295D" w:rsidRPr="00040F5D">
                    <w:rPr>
                      <w:b/>
                      <w:bCs/>
                      <w:sz w:val="20"/>
                      <w:szCs w:val="20"/>
                      <w:lang w:val="tr-TR"/>
                    </w:rPr>
                    <w:t>Faaliyet alanı</w:t>
                  </w:r>
                </w:p>
              </w:tc>
              <w:tc>
                <w:tcPr>
                  <w:tcW w:w="2047" w:type="dxa"/>
                  <w:tcBorders>
                    <w:left w:val="single" w:sz="8" w:space="0" w:color="CF7B79"/>
                  </w:tcBorders>
                </w:tcPr>
                <w:p w14:paraId="0DBD200B" w14:textId="77777777" w:rsidR="00C3295D" w:rsidRPr="00040F5D" w:rsidRDefault="00A506D9" w:rsidP="00C3295D">
                  <w:pPr>
                    <w:spacing w:after="0"/>
                    <w:rPr>
                      <w:sz w:val="20"/>
                      <w:szCs w:val="20"/>
                      <w:lang w:val="tr-TR"/>
                    </w:rPr>
                  </w:pPr>
                  <w:r>
                    <w:rPr>
                      <w:sz w:val="20"/>
                      <w:szCs w:val="20"/>
                      <w:lang w:val="tr-TR"/>
                    </w:rPr>
                    <w:t>Nace Rev. 2</w:t>
                  </w:r>
                  <w:r w:rsidR="00F37763">
                    <w:rPr>
                      <w:sz w:val="20"/>
                      <w:szCs w:val="20"/>
                      <w:lang w:val="tr-TR"/>
                    </w:rPr>
                    <w:t xml:space="preserve"> göre faaliyet alanı</w:t>
                  </w:r>
                </w:p>
              </w:tc>
            </w:tr>
            <w:tr w:rsidR="00C3295D" w:rsidRPr="00040F5D" w14:paraId="385351EF" w14:textId="77777777" w:rsidTr="00EF24E5">
              <w:tc>
                <w:tcPr>
                  <w:tcW w:w="6662" w:type="dxa"/>
                  <w:tcBorders>
                    <w:right w:val="single" w:sz="8" w:space="0" w:color="CF7B79"/>
                  </w:tcBorders>
                </w:tcPr>
                <w:p w14:paraId="59B7F37E" w14:textId="77777777" w:rsidR="00C3295D" w:rsidRPr="00040F5D" w:rsidRDefault="00C3295D" w:rsidP="00C3295D">
                  <w:pPr>
                    <w:spacing w:after="0"/>
                    <w:rPr>
                      <w:b/>
                      <w:bCs/>
                      <w:sz w:val="20"/>
                      <w:szCs w:val="20"/>
                      <w:lang w:val="tr-TR"/>
                    </w:rPr>
                  </w:pPr>
                  <w:r w:rsidRPr="00040F5D">
                    <w:rPr>
                      <w:b/>
                      <w:bCs/>
                      <w:sz w:val="20"/>
                      <w:szCs w:val="20"/>
                      <w:lang w:val="tr-TR"/>
                    </w:rPr>
                    <w:t>Kuruluş Sermayesi</w:t>
                  </w:r>
                </w:p>
              </w:tc>
              <w:tc>
                <w:tcPr>
                  <w:tcW w:w="2047" w:type="dxa"/>
                  <w:tcBorders>
                    <w:left w:val="single" w:sz="8" w:space="0" w:color="CF7B79"/>
                  </w:tcBorders>
                </w:tcPr>
                <w:p w14:paraId="01050311" w14:textId="77777777" w:rsidR="00C3295D" w:rsidRPr="00040F5D" w:rsidRDefault="00C3295D" w:rsidP="007539E8">
                  <w:pPr>
                    <w:spacing w:after="0"/>
                    <w:rPr>
                      <w:sz w:val="20"/>
                      <w:szCs w:val="20"/>
                      <w:lang w:val="tr-TR"/>
                    </w:rPr>
                  </w:pPr>
                  <w:r w:rsidRPr="00040F5D">
                    <w:rPr>
                      <w:sz w:val="20"/>
                      <w:szCs w:val="20"/>
                      <w:lang w:val="tr-TR"/>
                    </w:rPr>
                    <w:t>TL</w:t>
                  </w:r>
                </w:p>
              </w:tc>
            </w:tr>
            <w:tr w:rsidR="00C3295D" w:rsidRPr="00040F5D" w14:paraId="7D15745F" w14:textId="77777777" w:rsidTr="00EF24E5">
              <w:tc>
                <w:tcPr>
                  <w:tcW w:w="6662" w:type="dxa"/>
                  <w:tcBorders>
                    <w:right w:val="single" w:sz="8" w:space="0" w:color="CF7B79"/>
                  </w:tcBorders>
                </w:tcPr>
                <w:p w14:paraId="6F7AFE7C" w14:textId="77777777" w:rsidR="00C3295D" w:rsidRPr="00040F5D" w:rsidRDefault="00C3295D" w:rsidP="00C3295D">
                  <w:pPr>
                    <w:spacing w:after="0"/>
                    <w:rPr>
                      <w:b/>
                      <w:bCs/>
                      <w:sz w:val="20"/>
                      <w:szCs w:val="20"/>
                      <w:lang w:val="tr-TR"/>
                    </w:rPr>
                  </w:pPr>
                  <w:r w:rsidRPr="00040F5D">
                    <w:rPr>
                      <w:b/>
                      <w:bCs/>
                      <w:sz w:val="20"/>
                      <w:szCs w:val="20"/>
                      <w:lang w:val="tr-TR"/>
                    </w:rPr>
                    <w:t>Kurulan/kapanan şirketin bulunduğu il</w:t>
                  </w:r>
                </w:p>
              </w:tc>
              <w:tc>
                <w:tcPr>
                  <w:tcW w:w="2047" w:type="dxa"/>
                  <w:tcBorders>
                    <w:left w:val="single" w:sz="8" w:space="0" w:color="CF7B79"/>
                  </w:tcBorders>
                </w:tcPr>
                <w:p w14:paraId="5C81DD59" w14:textId="77777777" w:rsidR="00C3295D" w:rsidRPr="00040F5D" w:rsidRDefault="00C3295D" w:rsidP="00C3295D">
                  <w:pPr>
                    <w:spacing w:after="0"/>
                    <w:rPr>
                      <w:sz w:val="20"/>
                      <w:szCs w:val="20"/>
                      <w:lang w:val="tr-TR"/>
                    </w:rPr>
                  </w:pPr>
                  <w:r w:rsidRPr="00040F5D">
                    <w:rPr>
                      <w:sz w:val="20"/>
                      <w:szCs w:val="20"/>
                      <w:lang w:val="tr-TR"/>
                    </w:rPr>
                    <w:t>Tescili yapan Ticaret sicil</w:t>
                  </w:r>
                  <w:r w:rsidR="00231E2C">
                    <w:rPr>
                      <w:sz w:val="20"/>
                      <w:szCs w:val="20"/>
                      <w:lang w:val="tr-TR"/>
                    </w:rPr>
                    <w:t>i</w:t>
                  </w:r>
                  <w:r w:rsidRPr="00040F5D">
                    <w:rPr>
                      <w:sz w:val="20"/>
                      <w:szCs w:val="20"/>
                      <w:lang w:val="tr-TR"/>
                    </w:rPr>
                    <w:t xml:space="preserve"> Müdürlüğü’nün bulunduğu il</w:t>
                  </w:r>
                </w:p>
              </w:tc>
            </w:tr>
            <w:tr w:rsidR="00C3295D" w:rsidRPr="00040F5D" w14:paraId="2A78AC3A" w14:textId="77777777" w:rsidTr="00EF24E5">
              <w:tc>
                <w:tcPr>
                  <w:tcW w:w="6662" w:type="dxa"/>
                  <w:tcBorders>
                    <w:right w:val="single" w:sz="8" w:space="0" w:color="CF7B79"/>
                  </w:tcBorders>
                </w:tcPr>
                <w:p w14:paraId="3B1E66EF" w14:textId="77777777" w:rsidR="00C3295D" w:rsidRPr="00040F5D" w:rsidRDefault="00C3295D" w:rsidP="00C3295D">
                  <w:pPr>
                    <w:spacing w:after="0"/>
                    <w:rPr>
                      <w:b/>
                      <w:bCs/>
                      <w:sz w:val="20"/>
                      <w:szCs w:val="20"/>
                      <w:lang w:val="tr-TR"/>
                    </w:rPr>
                  </w:pPr>
                  <w:r w:rsidRPr="00040F5D">
                    <w:rPr>
                      <w:b/>
                      <w:bCs/>
                      <w:sz w:val="20"/>
                      <w:szCs w:val="20"/>
                      <w:lang w:val="tr-TR"/>
                    </w:rPr>
                    <w:t>Kurulan şirketlerin ortak sayıları</w:t>
                  </w:r>
                </w:p>
              </w:tc>
              <w:tc>
                <w:tcPr>
                  <w:tcW w:w="2047" w:type="dxa"/>
                  <w:tcBorders>
                    <w:left w:val="single" w:sz="8" w:space="0" w:color="CF7B79"/>
                  </w:tcBorders>
                </w:tcPr>
                <w:p w14:paraId="185FB392" w14:textId="4376B2CD" w:rsidR="00C3295D" w:rsidRPr="00040F5D" w:rsidRDefault="00120A08" w:rsidP="00C3295D">
                  <w:pPr>
                    <w:spacing w:after="0"/>
                    <w:rPr>
                      <w:sz w:val="20"/>
                      <w:szCs w:val="20"/>
                      <w:lang w:val="tr-TR"/>
                    </w:rPr>
                  </w:pPr>
                  <w:r w:rsidRPr="00D21B70">
                    <w:rPr>
                      <w:sz w:val="20"/>
                      <w:szCs w:val="20"/>
                      <w:lang w:val="tr-TR"/>
                    </w:rPr>
                    <w:t>Kişi sayısı</w:t>
                  </w:r>
                </w:p>
              </w:tc>
            </w:tr>
            <w:tr w:rsidR="00C3295D" w:rsidRPr="00040F5D" w14:paraId="214D4266" w14:textId="77777777" w:rsidTr="00EF24E5">
              <w:tc>
                <w:tcPr>
                  <w:tcW w:w="6662" w:type="dxa"/>
                  <w:tcBorders>
                    <w:right w:val="single" w:sz="8" w:space="0" w:color="CF7B79"/>
                  </w:tcBorders>
                </w:tcPr>
                <w:p w14:paraId="7273EBC8" w14:textId="77777777" w:rsidR="00C3295D" w:rsidRPr="00040F5D" w:rsidRDefault="00C3295D" w:rsidP="00C3295D">
                  <w:pPr>
                    <w:spacing w:after="0"/>
                    <w:rPr>
                      <w:b/>
                      <w:bCs/>
                      <w:sz w:val="20"/>
                      <w:szCs w:val="20"/>
                      <w:lang w:val="tr-TR"/>
                    </w:rPr>
                  </w:pPr>
                  <w:r w:rsidRPr="00040F5D">
                    <w:rPr>
                      <w:b/>
                      <w:bCs/>
                      <w:sz w:val="20"/>
                      <w:szCs w:val="20"/>
                      <w:lang w:val="tr-TR"/>
                    </w:rPr>
                    <w:t>Kurulan/kapanan Şube sayıları</w:t>
                  </w:r>
                </w:p>
              </w:tc>
              <w:tc>
                <w:tcPr>
                  <w:tcW w:w="2047" w:type="dxa"/>
                  <w:tcBorders>
                    <w:left w:val="single" w:sz="8" w:space="0" w:color="CF7B79"/>
                  </w:tcBorders>
                </w:tcPr>
                <w:p w14:paraId="64295921" w14:textId="77777777" w:rsidR="00C3295D" w:rsidRPr="00040F5D" w:rsidRDefault="005C0B9B" w:rsidP="001A5BC8">
                  <w:pPr>
                    <w:spacing w:after="0"/>
                    <w:rPr>
                      <w:sz w:val="20"/>
                      <w:szCs w:val="20"/>
                      <w:lang w:val="tr-TR"/>
                    </w:rPr>
                  </w:pPr>
                  <w:r>
                    <w:rPr>
                      <w:sz w:val="20"/>
                      <w:szCs w:val="20"/>
                      <w:lang w:val="tr-TR"/>
                    </w:rPr>
                    <w:t>Adet</w:t>
                  </w:r>
                  <w:r w:rsidR="00C3295D" w:rsidRPr="00040F5D">
                    <w:rPr>
                      <w:sz w:val="20"/>
                      <w:szCs w:val="20"/>
                      <w:lang w:val="tr-TR"/>
                    </w:rPr>
                    <w:t xml:space="preserve"> </w:t>
                  </w:r>
                </w:p>
              </w:tc>
            </w:tr>
            <w:tr w:rsidR="00C3295D" w:rsidRPr="00040F5D" w14:paraId="029CDA96" w14:textId="77777777" w:rsidTr="00EF24E5">
              <w:tc>
                <w:tcPr>
                  <w:tcW w:w="6662" w:type="dxa"/>
                  <w:tcBorders>
                    <w:right w:val="single" w:sz="8" w:space="0" w:color="CF7B79"/>
                  </w:tcBorders>
                </w:tcPr>
                <w:p w14:paraId="2BF8FCC0" w14:textId="77777777" w:rsidR="00C3295D" w:rsidRPr="00040F5D" w:rsidRDefault="000557CE" w:rsidP="00C3295D">
                  <w:pPr>
                    <w:spacing w:after="0"/>
                    <w:rPr>
                      <w:b/>
                      <w:bCs/>
                      <w:sz w:val="20"/>
                      <w:szCs w:val="20"/>
                      <w:lang w:val="tr-TR"/>
                    </w:rPr>
                  </w:pPr>
                  <w:r w:rsidRPr="00040F5D">
                    <w:rPr>
                      <w:b/>
                      <w:bCs/>
                      <w:sz w:val="20"/>
                      <w:szCs w:val="20"/>
                      <w:lang w:val="tr-TR"/>
                    </w:rPr>
                    <w:t>En çok kurulan ve kapanan faaliyetler</w:t>
                  </w:r>
                </w:p>
              </w:tc>
              <w:tc>
                <w:tcPr>
                  <w:tcW w:w="2047" w:type="dxa"/>
                  <w:tcBorders>
                    <w:left w:val="single" w:sz="8" w:space="0" w:color="CF7B79"/>
                  </w:tcBorders>
                </w:tcPr>
                <w:p w14:paraId="0A052659" w14:textId="77777777" w:rsidR="00C3295D" w:rsidRPr="00040F5D" w:rsidRDefault="000557CE" w:rsidP="00C3295D">
                  <w:pPr>
                    <w:spacing w:after="0"/>
                    <w:rPr>
                      <w:sz w:val="20"/>
                      <w:szCs w:val="20"/>
                      <w:lang w:val="tr-TR"/>
                    </w:rPr>
                  </w:pPr>
                  <w:r w:rsidRPr="00040F5D">
                    <w:rPr>
                      <w:sz w:val="20"/>
                      <w:szCs w:val="20"/>
                      <w:lang w:val="tr-TR"/>
                    </w:rPr>
                    <w:t>Kuruluş ve kapanış ilanında yer</w:t>
                  </w:r>
                  <w:r w:rsidR="001A5BC8">
                    <w:rPr>
                      <w:sz w:val="20"/>
                      <w:szCs w:val="20"/>
                      <w:lang w:val="tr-TR"/>
                    </w:rPr>
                    <w:t xml:space="preserve"> </w:t>
                  </w:r>
                  <w:r w:rsidR="00F37763">
                    <w:rPr>
                      <w:sz w:val="20"/>
                      <w:szCs w:val="20"/>
                      <w:lang w:val="tr-TR"/>
                    </w:rPr>
                    <w:t>alan faaliyet alanları</w:t>
                  </w:r>
                </w:p>
              </w:tc>
            </w:tr>
            <w:tr w:rsidR="000557CE" w:rsidRPr="00040F5D" w14:paraId="797BD925" w14:textId="77777777" w:rsidTr="00EF24E5">
              <w:tc>
                <w:tcPr>
                  <w:tcW w:w="6662" w:type="dxa"/>
                  <w:tcBorders>
                    <w:right w:val="single" w:sz="8" w:space="0" w:color="CF7B79"/>
                  </w:tcBorders>
                </w:tcPr>
                <w:p w14:paraId="567A4D16" w14:textId="77777777" w:rsidR="000557CE" w:rsidRPr="00040F5D" w:rsidRDefault="000557CE" w:rsidP="000557CE">
                  <w:pPr>
                    <w:spacing w:after="0"/>
                    <w:rPr>
                      <w:b/>
                      <w:bCs/>
                      <w:sz w:val="20"/>
                      <w:szCs w:val="20"/>
                      <w:lang w:val="tr-TR"/>
                    </w:rPr>
                  </w:pPr>
                  <w:r w:rsidRPr="00040F5D">
                    <w:rPr>
                      <w:b/>
                      <w:bCs/>
                      <w:sz w:val="20"/>
                      <w:szCs w:val="20"/>
                      <w:lang w:val="tr-TR"/>
                    </w:rPr>
                    <w:t>İllere Göre kurulan/kapanan şirketlerin türleri</w:t>
                  </w:r>
                </w:p>
              </w:tc>
              <w:tc>
                <w:tcPr>
                  <w:tcW w:w="2047" w:type="dxa"/>
                  <w:tcBorders>
                    <w:left w:val="single" w:sz="8" w:space="0" w:color="CF7B79"/>
                  </w:tcBorders>
                </w:tcPr>
                <w:p w14:paraId="2CEC1F5C" w14:textId="77777777" w:rsidR="000557CE" w:rsidRPr="00040F5D" w:rsidRDefault="000557CE" w:rsidP="00C3295D">
                  <w:pPr>
                    <w:spacing w:after="0"/>
                    <w:rPr>
                      <w:sz w:val="20"/>
                      <w:szCs w:val="20"/>
                      <w:lang w:val="tr-TR"/>
                    </w:rPr>
                  </w:pPr>
                  <w:r w:rsidRPr="00040F5D">
                    <w:rPr>
                      <w:sz w:val="20"/>
                      <w:szCs w:val="20"/>
                      <w:lang w:val="tr-TR"/>
                    </w:rPr>
                    <w:t>Anonim, Kollektif, Komandit, Limited, Kooperatif</w:t>
                  </w:r>
                </w:p>
              </w:tc>
            </w:tr>
            <w:tr w:rsidR="000557CE" w:rsidRPr="00040F5D" w14:paraId="2D8E1F4C" w14:textId="77777777" w:rsidTr="00EF24E5">
              <w:tc>
                <w:tcPr>
                  <w:tcW w:w="6662" w:type="dxa"/>
                  <w:tcBorders>
                    <w:right w:val="single" w:sz="8" w:space="0" w:color="CF7B79"/>
                  </w:tcBorders>
                </w:tcPr>
                <w:p w14:paraId="1F4660A5" w14:textId="77777777" w:rsidR="000557CE" w:rsidRPr="00040F5D" w:rsidRDefault="000557CE" w:rsidP="000557CE">
                  <w:pPr>
                    <w:spacing w:after="0"/>
                    <w:rPr>
                      <w:b/>
                      <w:bCs/>
                      <w:sz w:val="20"/>
                      <w:szCs w:val="20"/>
                      <w:lang w:val="tr-TR"/>
                    </w:rPr>
                  </w:pPr>
                  <w:r w:rsidRPr="00040F5D">
                    <w:rPr>
                      <w:b/>
                      <w:bCs/>
                      <w:sz w:val="20"/>
                      <w:szCs w:val="20"/>
                      <w:lang w:val="tr-TR"/>
                    </w:rPr>
                    <w:t>İllere Göre Kurulan Şirketlerin sayısı ve Yıllık Sermaye Dağılımı</w:t>
                  </w:r>
                </w:p>
              </w:tc>
              <w:tc>
                <w:tcPr>
                  <w:tcW w:w="2047" w:type="dxa"/>
                  <w:tcBorders>
                    <w:left w:val="single" w:sz="8" w:space="0" w:color="CF7B79"/>
                  </w:tcBorders>
                </w:tcPr>
                <w:p w14:paraId="69F66BB0" w14:textId="77777777" w:rsidR="000557CE" w:rsidRPr="00040F5D" w:rsidRDefault="005C0B9B" w:rsidP="00D548E8">
                  <w:pPr>
                    <w:spacing w:after="0"/>
                    <w:rPr>
                      <w:sz w:val="20"/>
                      <w:szCs w:val="20"/>
                      <w:lang w:val="tr-TR"/>
                    </w:rPr>
                  </w:pPr>
                  <w:r>
                    <w:rPr>
                      <w:sz w:val="20"/>
                      <w:szCs w:val="20"/>
                      <w:lang w:val="tr-TR"/>
                    </w:rPr>
                    <w:t>Adet, TL</w:t>
                  </w:r>
                  <w:r w:rsidR="000557CE" w:rsidRPr="00040F5D">
                    <w:rPr>
                      <w:sz w:val="20"/>
                      <w:szCs w:val="20"/>
                      <w:lang w:val="tr-TR"/>
                    </w:rPr>
                    <w:t xml:space="preserve">  </w:t>
                  </w:r>
                </w:p>
              </w:tc>
            </w:tr>
            <w:tr w:rsidR="000557CE" w:rsidRPr="00040F5D" w14:paraId="1C437121" w14:textId="77777777" w:rsidTr="00EF24E5">
              <w:tc>
                <w:tcPr>
                  <w:tcW w:w="6662" w:type="dxa"/>
                  <w:tcBorders>
                    <w:right w:val="single" w:sz="8" w:space="0" w:color="CF7B79"/>
                  </w:tcBorders>
                </w:tcPr>
                <w:p w14:paraId="405370B7" w14:textId="77777777" w:rsidR="000557CE" w:rsidRPr="00040F5D" w:rsidRDefault="000557CE" w:rsidP="000557CE">
                  <w:pPr>
                    <w:spacing w:after="0"/>
                    <w:rPr>
                      <w:b/>
                      <w:bCs/>
                      <w:sz w:val="20"/>
                      <w:szCs w:val="20"/>
                      <w:lang w:val="tr-TR"/>
                    </w:rPr>
                  </w:pPr>
                  <w:r w:rsidRPr="00040F5D">
                    <w:rPr>
                      <w:b/>
                      <w:bCs/>
                      <w:sz w:val="20"/>
                      <w:szCs w:val="20"/>
                      <w:lang w:val="tr-TR"/>
                    </w:rPr>
                    <w:t>İllere Göre Kapanan Şirketlerin sayısı</w:t>
                  </w:r>
                </w:p>
              </w:tc>
              <w:tc>
                <w:tcPr>
                  <w:tcW w:w="2047" w:type="dxa"/>
                  <w:tcBorders>
                    <w:left w:val="single" w:sz="8" w:space="0" w:color="CF7B79"/>
                  </w:tcBorders>
                </w:tcPr>
                <w:p w14:paraId="5C17E89B" w14:textId="77777777" w:rsidR="000557CE" w:rsidRPr="00040F5D" w:rsidRDefault="005C0B9B" w:rsidP="00231E2C">
                  <w:pPr>
                    <w:spacing w:after="0"/>
                    <w:rPr>
                      <w:sz w:val="20"/>
                      <w:szCs w:val="20"/>
                      <w:lang w:val="tr-TR"/>
                    </w:rPr>
                  </w:pPr>
                  <w:r>
                    <w:rPr>
                      <w:sz w:val="20"/>
                      <w:szCs w:val="20"/>
                      <w:lang w:val="tr-TR"/>
                    </w:rPr>
                    <w:t>Adet</w:t>
                  </w:r>
                  <w:r w:rsidR="000557CE" w:rsidRPr="00040F5D">
                    <w:rPr>
                      <w:sz w:val="20"/>
                      <w:szCs w:val="20"/>
                      <w:lang w:val="tr-TR"/>
                    </w:rPr>
                    <w:t xml:space="preserve">  </w:t>
                  </w:r>
                </w:p>
              </w:tc>
            </w:tr>
            <w:tr w:rsidR="00C52E35" w:rsidRPr="00040F5D" w14:paraId="5A45711E" w14:textId="77777777" w:rsidTr="00EF24E5">
              <w:tc>
                <w:tcPr>
                  <w:tcW w:w="6662" w:type="dxa"/>
                  <w:tcBorders>
                    <w:right w:val="single" w:sz="8" w:space="0" w:color="CF7B79"/>
                  </w:tcBorders>
                </w:tcPr>
                <w:p w14:paraId="6257CB43" w14:textId="77777777" w:rsidR="00C52E35" w:rsidRPr="00040F5D" w:rsidRDefault="00CA3E5F" w:rsidP="000557CE">
                  <w:pPr>
                    <w:spacing w:after="0"/>
                    <w:rPr>
                      <w:b/>
                      <w:bCs/>
                      <w:sz w:val="20"/>
                      <w:szCs w:val="20"/>
                      <w:lang w:val="tr-TR"/>
                    </w:rPr>
                  </w:pPr>
                  <w:r w:rsidRPr="00040F5D">
                    <w:rPr>
                      <w:b/>
                      <w:bCs/>
                      <w:sz w:val="20"/>
                      <w:szCs w:val="20"/>
                      <w:lang w:val="tr-TR"/>
                    </w:rPr>
                    <w:t xml:space="preserve">Kurulan </w:t>
                  </w:r>
                  <w:r w:rsidR="00C52E35" w:rsidRPr="00040F5D">
                    <w:rPr>
                      <w:b/>
                      <w:bCs/>
                      <w:sz w:val="20"/>
                      <w:szCs w:val="20"/>
                      <w:lang w:val="tr-TR"/>
                    </w:rPr>
                    <w:t>Kooperatiflerin Genel Görünümü</w:t>
                  </w:r>
                </w:p>
              </w:tc>
              <w:tc>
                <w:tcPr>
                  <w:tcW w:w="2047" w:type="dxa"/>
                  <w:tcBorders>
                    <w:left w:val="single" w:sz="8" w:space="0" w:color="CF7B79"/>
                  </w:tcBorders>
                </w:tcPr>
                <w:p w14:paraId="5D1DC618" w14:textId="77777777" w:rsidR="00C52E35" w:rsidRPr="00040F5D" w:rsidRDefault="005C0B9B" w:rsidP="000557CE">
                  <w:pPr>
                    <w:spacing w:after="0"/>
                    <w:rPr>
                      <w:sz w:val="20"/>
                      <w:szCs w:val="20"/>
                      <w:lang w:val="tr-TR"/>
                    </w:rPr>
                  </w:pPr>
                  <w:r>
                    <w:rPr>
                      <w:sz w:val="20"/>
                      <w:szCs w:val="20"/>
                      <w:lang w:val="tr-TR"/>
                    </w:rPr>
                    <w:t>Adet</w:t>
                  </w:r>
                </w:p>
              </w:tc>
            </w:tr>
            <w:tr w:rsidR="004735AF" w:rsidRPr="00040F5D" w14:paraId="6FB61334" w14:textId="77777777" w:rsidTr="00EF24E5">
              <w:tc>
                <w:tcPr>
                  <w:tcW w:w="6662" w:type="dxa"/>
                  <w:tcBorders>
                    <w:right w:val="single" w:sz="8" w:space="0" w:color="CF7B79"/>
                  </w:tcBorders>
                </w:tcPr>
                <w:p w14:paraId="3511630B" w14:textId="77777777" w:rsidR="004735AF" w:rsidRPr="00040F5D" w:rsidRDefault="004735AF" w:rsidP="000557CE">
                  <w:pPr>
                    <w:spacing w:after="0"/>
                    <w:rPr>
                      <w:b/>
                      <w:bCs/>
                      <w:sz w:val="20"/>
                      <w:szCs w:val="20"/>
                      <w:lang w:val="tr-TR"/>
                    </w:rPr>
                  </w:pPr>
                  <w:r w:rsidRPr="00040F5D">
                    <w:rPr>
                      <w:b/>
                      <w:bCs/>
                      <w:sz w:val="20"/>
                      <w:szCs w:val="20"/>
                      <w:lang w:val="tr-TR"/>
                    </w:rPr>
                    <w:t>Kurulan Yabancı Sermayeli Şirketler</w:t>
                  </w:r>
                </w:p>
              </w:tc>
              <w:tc>
                <w:tcPr>
                  <w:tcW w:w="2047" w:type="dxa"/>
                  <w:tcBorders>
                    <w:left w:val="single" w:sz="8" w:space="0" w:color="CF7B79"/>
                  </w:tcBorders>
                </w:tcPr>
                <w:p w14:paraId="771159FC" w14:textId="77777777" w:rsidR="004735AF" w:rsidRPr="00040F5D" w:rsidRDefault="005C0B9B" w:rsidP="00E85CBA">
                  <w:pPr>
                    <w:spacing w:after="0"/>
                    <w:rPr>
                      <w:sz w:val="20"/>
                      <w:szCs w:val="20"/>
                      <w:lang w:val="tr-TR"/>
                    </w:rPr>
                  </w:pPr>
                  <w:r>
                    <w:rPr>
                      <w:sz w:val="20"/>
                      <w:szCs w:val="20"/>
                      <w:lang w:val="tr-TR"/>
                    </w:rPr>
                    <w:t>Adet</w:t>
                  </w:r>
                </w:p>
              </w:tc>
            </w:tr>
            <w:tr w:rsidR="004735AF" w:rsidRPr="00040F5D" w14:paraId="288BD21C" w14:textId="77777777" w:rsidTr="00EF24E5">
              <w:tc>
                <w:tcPr>
                  <w:tcW w:w="6662" w:type="dxa"/>
                  <w:tcBorders>
                    <w:right w:val="single" w:sz="8" w:space="0" w:color="CF7B79"/>
                  </w:tcBorders>
                </w:tcPr>
                <w:p w14:paraId="370B9911" w14:textId="77777777" w:rsidR="004735AF" w:rsidRPr="00040F5D" w:rsidRDefault="004735AF" w:rsidP="004735AF">
                  <w:pPr>
                    <w:spacing w:after="0"/>
                    <w:rPr>
                      <w:b/>
                      <w:bCs/>
                      <w:sz w:val="20"/>
                      <w:szCs w:val="20"/>
                      <w:lang w:val="tr-TR"/>
                    </w:rPr>
                  </w:pPr>
                  <w:r w:rsidRPr="00040F5D">
                    <w:rPr>
                      <w:b/>
                      <w:bCs/>
                      <w:sz w:val="20"/>
                      <w:szCs w:val="20"/>
                      <w:lang w:val="tr-TR"/>
                    </w:rPr>
                    <w:t>Kurulan Yabancı Sermayeli Şirketlerin sermayesi</w:t>
                  </w:r>
                </w:p>
              </w:tc>
              <w:tc>
                <w:tcPr>
                  <w:tcW w:w="2047" w:type="dxa"/>
                  <w:tcBorders>
                    <w:left w:val="single" w:sz="8" w:space="0" w:color="CF7B79"/>
                  </w:tcBorders>
                </w:tcPr>
                <w:p w14:paraId="52FBFFA9" w14:textId="77777777" w:rsidR="004735AF" w:rsidRPr="00040F5D" w:rsidRDefault="004735AF" w:rsidP="005C0B9B">
                  <w:pPr>
                    <w:spacing w:after="0"/>
                    <w:rPr>
                      <w:sz w:val="20"/>
                      <w:szCs w:val="20"/>
                      <w:lang w:val="tr-TR"/>
                    </w:rPr>
                  </w:pPr>
                  <w:r w:rsidRPr="00040F5D">
                    <w:rPr>
                      <w:sz w:val="20"/>
                      <w:szCs w:val="20"/>
                      <w:lang w:val="tr-TR"/>
                    </w:rPr>
                    <w:t xml:space="preserve">TL </w:t>
                  </w:r>
                </w:p>
              </w:tc>
            </w:tr>
            <w:tr w:rsidR="004735AF" w:rsidRPr="00040F5D" w14:paraId="1F7F01D8" w14:textId="77777777" w:rsidTr="00EF24E5">
              <w:tc>
                <w:tcPr>
                  <w:tcW w:w="6662" w:type="dxa"/>
                  <w:tcBorders>
                    <w:right w:val="single" w:sz="8" w:space="0" w:color="CF7B79"/>
                  </w:tcBorders>
                </w:tcPr>
                <w:p w14:paraId="17083C3D" w14:textId="77777777" w:rsidR="004735AF" w:rsidRPr="00040F5D" w:rsidRDefault="004735AF" w:rsidP="004735AF">
                  <w:pPr>
                    <w:spacing w:after="0"/>
                    <w:rPr>
                      <w:b/>
                      <w:bCs/>
                      <w:sz w:val="20"/>
                      <w:szCs w:val="20"/>
                      <w:lang w:val="tr-TR"/>
                    </w:rPr>
                  </w:pPr>
                  <w:r w:rsidRPr="00040F5D">
                    <w:rPr>
                      <w:b/>
                      <w:bCs/>
                      <w:sz w:val="20"/>
                      <w:szCs w:val="20"/>
                      <w:lang w:val="tr-TR"/>
                    </w:rPr>
                    <w:t xml:space="preserve">İllere göre Kurulan Yabancı Sermayeli Şirketler </w:t>
                  </w:r>
                </w:p>
              </w:tc>
              <w:tc>
                <w:tcPr>
                  <w:tcW w:w="2047" w:type="dxa"/>
                  <w:tcBorders>
                    <w:left w:val="single" w:sz="8" w:space="0" w:color="CF7B79"/>
                  </w:tcBorders>
                </w:tcPr>
                <w:p w14:paraId="31FBAF40" w14:textId="77777777" w:rsidR="004735AF" w:rsidRPr="00040F5D" w:rsidRDefault="005C0B9B" w:rsidP="00E85CBA">
                  <w:pPr>
                    <w:spacing w:after="0"/>
                    <w:rPr>
                      <w:sz w:val="20"/>
                      <w:szCs w:val="20"/>
                      <w:lang w:val="tr-TR"/>
                    </w:rPr>
                  </w:pPr>
                  <w:r>
                    <w:rPr>
                      <w:sz w:val="20"/>
                      <w:szCs w:val="20"/>
                      <w:lang w:val="tr-TR"/>
                    </w:rPr>
                    <w:t>Adet</w:t>
                  </w:r>
                </w:p>
              </w:tc>
            </w:tr>
            <w:tr w:rsidR="004735AF" w:rsidRPr="00040F5D" w14:paraId="3EDDE1F7" w14:textId="77777777" w:rsidTr="00EF24E5">
              <w:tc>
                <w:tcPr>
                  <w:tcW w:w="6662" w:type="dxa"/>
                  <w:tcBorders>
                    <w:right w:val="single" w:sz="8" w:space="0" w:color="CF7B79"/>
                  </w:tcBorders>
                </w:tcPr>
                <w:p w14:paraId="66767BE8" w14:textId="77777777" w:rsidR="004735AF" w:rsidRPr="00040F5D" w:rsidRDefault="004735AF" w:rsidP="004735AF">
                  <w:pPr>
                    <w:spacing w:after="0"/>
                    <w:rPr>
                      <w:b/>
                      <w:bCs/>
                      <w:sz w:val="20"/>
                      <w:szCs w:val="20"/>
                      <w:lang w:val="tr-TR"/>
                    </w:rPr>
                  </w:pPr>
                  <w:r w:rsidRPr="00040F5D">
                    <w:rPr>
                      <w:b/>
                      <w:bCs/>
                      <w:sz w:val="20"/>
                      <w:szCs w:val="20"/>
                      <w:lang w:val="tr-TR"/>
                    </w:rPr>
                    <w:t xml:space="preserve">İllere göre Kurulan Yabancı Sermayeli Şirketlerin sermayesi </w:t>
                  </w:r>
                </w:p>
              </w:tc>
              <w:tc>
                <w:tcPr>
                  <w:tcW w:w="2047" w:type="dxa"/>
                  <w:tcBorders>
                    <w:left w:val="single" w:sz="8" w:space="0" w:color="CF7B79"/>
                  </w:tcBorders>
                </w:tcPr>
                <w:p w14:paraId="6A7C5536" w14:textId="77777777" w:rsidR="004735AF" w:rsidRPr="00040F5D" w:rsidRDefault="004735AF" w:rsidP="005C0B9B">
                  <w:pPr>
                    <w:spacing w:after="0"/>
                    <w:rPr>
                      <w:sz w:val="20"/>
                      <w:szCs w:val="20"/>
                      <w:lang w:val="tr-TR"/>
                    </w:rPr>
                  </w:pPr>
                  <w:r w:rsidRPr="00040F5D">
                    <w:rPr>
                      <w:sz w:val="20"/>
                      <w:szCs w:val="20"/>
                      <w:lang w:val="tr-TR"/>
                    </w:rPr>
                    <w:t>TL</w:t>
                  </w:r>
                </w:p>
              </w:tc>
            </w:tr>
            <w:tr w:rsidR="004735AF" w:rsidRPr="00040F5D" w14:paraId="7A1199DB" w14:textId="77777777" w:rsidTr="00EF24E5">
              <w:tc>
                <w:tcPr>
                  <w:tcW w:w="6662" w:type="dxa"/>
                  <w:tcBorders>
                    <w:right w:val="single" w:sz="8" w:space="0" w:color="CF7B79"/>
                  </w:tcBorders>
                </w:tcPr>
                <w:p w14:paraId="6132A967" w14:textId="77777777" w:rsidR="004735AF" w:rsidRPr="00040F5D" w:rsidRDefault="004735AF" w:rsidP="004735AF">
                  <w:pPr>
                    <w:spacing w:after="0"/>
                    <w:rPr>
                      <w:b/>
                      <w:bCs/>
                      <w:sz w:val="20"/>
                      <w:szCs w:val="20"/>
                      <w:lang w:val="tr-TR"/>
                    </w:rPr>
                  </w:pPr>
                  <w:r w:rsidRPr="00040F5D">
                    <w:rPr>
                      <w:b/>
                      <w:bCs/>
                      <w:sz w:val="20"/>
                      <w:szCs w:val="20"/>
                      <w:lang w:val="tr-TR"/>
                    </w:rPr>
                    <w:t>Ülkelere göre Kurulan Yabancı Sermayeli Şirketler</w:t>
                  </w:r>
                </w:p>
              </w:tc>
              <w:tc>
                <w:tcPr>
                  <w:tcW w:w="2047" w:type="dxa"/>
                  <w:tcBorders>
                    <w:left w:val="single" w:sz="8" w:space="0" w:color="CF7B79"/>
                  </w:tcBorders>
                </w:tcPr>
                <w:p w14:paraId="6F99CB1A" w14:textId="77777777" w:rsidR="004735AF" w:rsidRPr="00040F5D" w:rsidRDefault="005C0B9B" w:rsidP="00BF6F0B">
                  <w:pPr>
                    <w:spacing w:after="0"/>
                    <w:rPr>
                      <w:sz w:val="20"/>
                      <w:szCs w:val="20"/>
                      <w:lang w:val="tr-TR"/>
                    </w:rPr>
                  </w:pPr>
                  <w:r>
                    <w:rPr>
                      <w:sz w:val="20"/>
                      <w:szCs w:val="20"/>
                      <w:lang w:val="tr-TR"/>
                    </w:rPr>
                    <w:t>Adet</w:t>
                  </w:r>
                </w:p>
              </w:tc>
            </w:tr>
            <w:tr w:rsidR="004735AF" w:rsidRPr="00040F5D" w14:paraId="11554F69" w14:textId="77777777" w:rsidTr="00EF24E5">
              <w:tc>
                <w:tcPr>
                  <w:tcW w:w="6662" w:type="dxa"/>
                  <w:tcBorders>
                    <w:right w:val="single" w:sz="8" w:space="0" w:color="CF7B79"/>
                  </w:tcBorders>
                </w:tcPr>
                <w:p w14:paraId="104858AD" w14:textId="77777777" w:rsidR="004735AF" w:rsidRPr="00040F5D" w:rsidRDefault="004735AF" w:rsidP="004735AF">
                  <w:pPr>
                    <w:spacing w:after="0"/>
                    <w:rPr>
                      <w:b/>
                      <w:bCs/>
                      <w:sz w:val="20"/>
                      <w:szCs w:val="20"/>
                      <w:lang w:val="tr-TR"/>
                    </w:rPr>
                  </w:pPr>
                  <w:r w:rsidRPr="00040F5D">
                    <w:rPr>
                      <w:b/>
                      <w:bCs/>
                      <w:sz w:val="20"/>
                      <w:szCs w:val="20"/>
                      <w:lang w:val="tr-TR"/>
                    </w:rPr>
                    <w:t>Ülkelere göre Kurulan Şirketlerin sermayesi</w:t>
                  </w:r>
                </w:p>
              </w:tc>
              <w:tc>
                <w:tcPr>
                  <w:tcW w:w="2047" w:type="dxa"/>
                  <w:tcBorders>
                    <w:left w:val="single" w:sz="8" w:space="0" w:color="CF7B79"/>
                  </w:tcBorders>
                </w:tcPr>
                <w:p w14:paraId="427EB0E6" w14:textId="56C1F6ED" w:rsidR="004735AF" w:rsidRPr="00040F5D" w:rsidRDefault="005C0B9B" w:rsidP="00BF6F0B">
                  <w:pPr>
                    <w:spacing w:after="0"/>
                    <w:rPr>
                      <w:sz w:val="20"/>
                      <w:szCs w:val="20"/>
                      <w:lang w:val="tr-TR"/>
                    </w:rPr>
                  </w:pPr>
                  <w:r>
                    <w:rPr>
                      <w:sz w:val="20"/>
                      <w:szCs w:val="20"/>
                      <w:lang w:val="tr-TR"/>
                    </w:rPr>
                    <w:t>TL</w:t>
                  </w:r>
                </w:p>
              </w:tc>
            </w:tr>
            <w:tr w:rsidR="008E5162" w:rsidRPr="00040F5D" w14:paraId="52EC007D" w14:textId="77777777" w:rsidTr="00EF24E5">
              <w:tc>
                <w:tcPr>
                  <w:tcW w:w="6662" w:type="dxa"/>
                  <w:tcBorders>
                    <w:right w:val="single" w:sz="8" w:space="0" w:color="CF7B79"/>
                  </w:tcBorders>
                </w:tcPr>
                <w:p w14:paraId="10D4192F" w14:textId="77777777" w:rsidR="008E5162" w:rsidRPr="00040F5D" w:rsidRDefault="008E5162" w:rsidP="004735AF">
                  <w:pPr>
                    <w:spacing w:after="0"/>
                    <w:rPr>
                      <w:b/>
                      <w:bCs/>
                      <w:sz w:val="20"/>
                      <w:szCs w:val="20"/>
                      <w:lang w:val="tr-TR"/>
                    </w:rPr>
                  </w:pPr>
                  <w:r w:rsidRPr="00040F5D">
                    <w:rPr>
                      <w:b/>
                      <w:bCs/>
                      <w:sz w:val="20"/>
                      <w:szCs w:val="20"/>
                      <w:lang w:val="tr-TR"/>
                    </w:rPr>
                    <w:t>Yabancı Sermayeli Şirketlerin faaliyet alanı</w:t>
                  </w:r>
                </w:p>
              </w:tc>
              <w:tc>
                <w:tcPr>
                  <w:tcW w:w="2047" w:type="dxa"/>
                  <w:tcBorders>
                    <w:left w:val="single" w:sz="8" w:space="0" w:color="CF7B79"/>
                  </w:tcBorders>
                </w:tcPr>
                <w:p w14:paraId="33D6CFBB" w14:textId="77777777" w:rsidR="008E5162" w:rsidRPr="00040F5D" w:rsidRDefault="00BF6F0B" w:rsidP="00D548E8">
                  <w:pPr>
                    <w:spacing w:after="0"/>
                    <w:rPr>
                      <w:sz w:val="20"/>
                      <w:szCs w:val="20"/>
                      <w:lang w:val="tr-TR"/>
                    </w:rPr>
                  </w:pPr>
                  <w:r>
                    <w:rPr>
                      <w:sz w:val="20"/>
                      <w:szCs w:val="20"/>
                      <w:lang w:val="tr-TR"/>
                    </w:rPr>
                    <w:t xml:space="preserve">Yabancı sermayeli kabul edilen şirketlerin </w:t>
                  </w:r>
                  <w:r w:rsidR="008E5162" w:rsidRPr="00040F5D">
                    <w:rPr>
                      <w:sz w:val="20"/>
                      <w:szCs w:val="20"/>
                      <w:lang w:val="tr-TR"/>
                    </w:rPr>
                    <w:t>Kuruluş ilanında yer</w:t>
                  </w:r>
                  <w:r>
                    <w:rPr>
                      <w:sz w:val="20"/>
                      <w:szCs w:val="20"/>
                      <w:lang w:val="tr-TR"/>
                    </w:rPr>
                    <w:t xml:space="preserve"> </w:t>
                  </w:r>
                  <w:r w:rsidR="008E5162" w:rsidRPr="00040F5D">
                    <w:rPr>
                      <w:sz w:val="20"/>
                      <w:szCs w:val="20"/>
                      <w:lang w:val="tr-TR"/>
                    </w:rPr>
                    <w:t xml:space="preserve">alan </w:t>
                  </w:r>
                  <w:r w:rsidR="00E554F6">
                    <w:rPr>
                      <w:sz w:val="20"/>
                      <w:szCs w:val="20"/>
                      <w:lang w:val="tr-TR"/>
                    </w:rPr>
                    <w:t xml:space="preserve">Nace </w:t>
                  </w:r>
                  <w:r w:rsidR="00E554F6">
                    <w:rPr>
                      <w:sz w:val="20"/>
                      <w:szCs w:val="20"/>
                      <w:lang w:val="tr-TR"/>
                    </w:rPr>
                    <w:lastRenderedPageBreak/>
                    <w:t>Rev. 2 ye göre</w:t>
                  </w:r>
                  <w:r>
                    <w:rPr>
                      <w:sz w:val="20"/>
                      <w:szCs w:val="20"/>
                      <w:lang w:val="tr-TR"/>
                    </w:rPr>
                    <w:t xml:space="preserve"> </w:t>
                  </w:r>
                  <w:r w:rsidR="008E5162" w:rsidRPr="00040F5D">
                    <w:rPr>
                      <w:sz w:val="20"/>
                      <w:szCs w:val="20"/>
                      <w:lang w:val="tr-TR"/>
                    </w:rPr>
                    <w:t>faaliyetler</w:t>
                  </w:r>
                  <w:r w:rsidR="00E554F6">
                    <w:rPr>
                      <w:sz w:val="20"/>
                      <w:szCs w:val="20"/>
                      <w:lang w:val="tr-TR"/>
                    </w:rPr>
                    <w:t>i</w:t>
                  </w:r>
                </w:p>
              </w:tc>
            </w:tr>
            <w:tr w:rsidR="005C0B9B" w:rsidRPr="00040F5D" w14:paraId="7FE9D7FD" w14:textId="77777777" w:rsidTr="00EF24E5">
              <w:tc>
                <w:tcPr>
                  <w:tcW w:w="6662" w:type="dxa"/>
                  <w:tcBorders>
                    <w:right w:val="single" w:sz="8" w:space="0" w:color="CF7B79"/>
                  </w:tcBorders>
                </w:tcPr>
                <w:p w14:paraId="42DBA728" w14:textId="77777777" w:rsidR="005C0B9B" w:rsidRPr="00040F5D" w:rsidRDefault="005C0B9B" w:rsidP="0078403F">
                  <w:pPr>
                    <w:spacing w:after="0"/>
                    <w:rPr>
                      <w:b/>
                      <w:bCs/>
                      <w:sz w:val="20"/>
                      <w:szCs w:val="20"/>
                      <w:lang w:val="tr-TR"/>
                    </w:rPr>
                  </w:pPr>
                  <w:r w:rsidRPr="00040F5D">
                    <w:rPr>
                      <w:b/>
                      <w:bCs/>
                      <w:sz w:val="20"/>
                      <w:szCs w:val="20"/>
                      <w:lang w:val="tr-TR"/>
                    </w:rPr>
                    <w:lastRenderedPageBreak/>
                    <w:t>Faaliyete göre Yabancı Sermayeli Şirketler</w:t>
                  </w:r>
                </w:p>
              </w:tc>
              <w:tc>
                <w:tcPr>
                  <w:tcW w:w="2047" w:type="dxa"/>
                  <w:tcBorders>
                    <w:left w:val="single" w:sz="8" w:space="0" w:color="CF7B79"/>
                  </w:tcBorders>
                </w:tcPr>
                <w:p w14:paraId="7FA88B02" w14:textId="06CE9CF7" w:rsidR="005C0B9B" w:rsidRPr="00040F5D" w:rsidRDefault="005C0B9B" w:rsidP="00D548E8">
                  <w:pPr>
                    <w:spacing w:after="0"/>
                    <w:rPr>
                      <w:sz w:val="20"/>
                      <w:szCs w:val="20"/>
                      <w:lang w:val="tr-TR"/>
                    </w:rPr>
                  </w:pPr>
                  <w:r>
                    <w:rPr>
                      <w:sz w:val="20"/>
                      <w:szCs w:val="20"/>
                      <w:lang w:val="tr-TR"/>
                    </w:rPr>
                    <w:t>TL</w:t>
                  </w:r>
                </w:p>
              </w:tc>
            </w:tr>
            <w:tr w:rsidR="005C0B9B" w:rsidRPr="00040F5D" w14:paraId="4D3B77C4" w14:textId="77777777" w:rsidTr="00EF24E5">
              <w:tc>
                <w:tcPr>
                  <w:tcW w:w="6662" w:type="dxa"/>
                  <w:tcBorders>
                    <w:right w:val="single" w:sz="8" w:space="0" w:color="CF7B79"/>
                  </w:tcBorders>
                </w:tcPr>
                <w:p w14:paraId="49100650" w14:textId="77777777" w:rsidR="005C0B9B" w:rsidRPr="00040F5D" w:rsidRDefault="005C0B9B" w:rsidP="008E5162">
                  <w:pPr>
                    <w:spacing w:after="0"/>
                    <w:rPr>
                      <w:b/>
                      <w:bCs/>
                      <w:sz w:val="20"/>
                      <w:szCs w:val="20"/>
                      <w:lang w:val="tr-TR"/>
                    </w:rPr>
                  </w:pPr>
                  <w:r w:rsidRPr="00040F5D">
                    <w:rPr>
                      <w:b/>
                      <w:bCs/>
                      <w:sz w:val="20"/>
                      <w:szCs w:val="20"/>
                      <w:lang w:val="tr-TR"/>
                    </w:rPr>
                    <w:t>Yabancı Sermayeli Şirket Kuruluşlarının Uyruğa ve Faaliyetine Göre Dağılımı</w:t>
                  </w:r>
                </w:p>
              </w:tc>
              <w:tc>
                <w:tcPr>
                  <w:tcW w:w="2047" w:type="dxa"/>
                  <w:tcBorders>
                    <w:left w:val="single" w:sz="8" w:space="0" w:color="CF7B79"/>
                  </w:tcBorders>
                </w:tcPr>
                <w:p w14:paraId="06CEF937" w14:textId="20A79177" w:rsidR="005C0B9B" w:rsidRPr="00040F5D" w:rsidRDefault="005C0B9B" w:rsidP="008E5162">
                  <w:pPr>
                    <w:spacing w:after="0"/>
                    <w:rPr>
                      <w:sz w:val="20"/>
                      <w:szCs w:val="20"/>
                      <w:lang w:val="tr-TR"/>
                    </w:rPr>
                  </w:pPr>
                  <w:r>
                    <w:rPr>
                      <w:sz w:val="20"/>
                      <w:szCs w:val="20"/>
                      <w:lang w:val="tr-TR"/>
                    </w:rPr>
                    <w:t>TL</w:t>
                  </w:r>
                </w:p>
              </w:tc>
            </w:tr>
            <w:tr w:rsidR="005C0B9B" w:rsidRPr="00040F5D" w14:paraId="28AD02BA" w14:textId="77777777" w:rsidTr="00EF24E5">
              <w:tc>
                <w:tcPr>
                  <w:tcW w:w="6662" w:type="dxa"/>
                  <w:tcBorders>
                    <w:right w:val="single" w:sz="8" w:space="0" w:color="CF7B79"/>
                  </w:tcBorders>
                </w:tcPr>
                <w:p w14:paraId="7D6E6A4C" w14:textId="77777777" w:rsidR="005C0B9B" w:rsidRPr="00040F5D" w:rsidRDefault="005C0B9B" w:rsidP="008E5162">
                  <w:pPr>
                    <w:spacing w:after="0"/>
                    <w:rPr>
                      <w:b/>
                      <w:bCs/>
                      <w:sz w:val="20"/>
                      <w:szCs w:val="20"/>
                      <w:lang w:val="tr-TR"/>
                    </w:rPr>
                  </w:pPr>
                  <w:r w:rsidRPr="00040F5D">
                    <w:rPr>
                      <w:b/>
                      <w:bCs/>
                      <w:sz w:val="20"/>
                      <w:szCs w:val="20"/>
                      <w:lang w:val="tr-TR"/>
                    </w:rPr>
                    <w:t>Yabancı Sermayeli Şirket Kuruluşlarının İllere ve Uyruğuna Göre Dağılımı</w:t>
                  </w:r>
                </w:p>
              </w:tc>
              <w:tc>
                <w:tcPr>
                  <w:tcW w:w="2047" w:type="dxa"/>
                  <w:tcBorders>
                    <w:left w:val="single" w:sz="8" w:space="0" w:color="CF7B79"/>
                  </w:tcBorders>
                </w:tcPr>
                <w:p w14:paraId="0FF0EC7C" w14:textId="09268EBC" w:rsidR="005C0B9B" w:rsidRPr="00040F5D" w:rsidRDefault="005C0B9B" w:rsidP="008E5162">
                  <w:pPr>
                    <w:spacing w:after="0"/>
                    <w:rPr>
                      <w:sz w:val="20"/>
                      <w:szCs w:val="20"/>
                      <w:lang w:val="tr-TR"/>
                    </w:rPr>
                  </w:pPr>
                  <w:r>
                    <w:rPr>
                      <w:sz w:val="20"/>
                      <w:szCs w:val="20"/>
                      <w:lang w:val="tr-TR"/>
                    </w:rPr>
                    <w:t>TL</w:t>
                  </w:r>
                </w:p>
              </w:tc>
            </w:tr>
            <w:tr w:rsidR="005C0B9B" w:rsidRPr="00040F5D" w14:paraId="00617D5B" w14:textId="77777777" w:rsidTr="00EF24E5">
              <w:tc>
                <w:tcPr>
                  <w:tcW w:w="6662" w:type="dxa"/>
                  <w:tcBorders>
                    <w:right w:val="single" w:sz="8" w:space="0" w:color="CF7B79"/>
                  </w:tcBorders>
                </w:tcPr>
                <w:p w14:paraId="104E5D75" w14:textId="77777777" w:rsidR="005C0B9B" w:rsidRPr="00040F5D" w:rsidRDefault="005C0B9B" w:rsidP="008E5162">
                  <w:pPr>
                    <w:spacing w:after="0"/>
                    <w:rPr>
                      <w:b/>
                      <w:bCs/>
                      <w:sz w:val="20"/>
                      <w:szCs w:val="20"/>
                      <w:lang w:val="tr-TR"/>
                    </w:rPr>
                  </w:pPr>
                  <w:r w:rsidRPr="00040F5D">
                    <w:rPr>
                      <w:b/>
                      <w:bCs/>
                      <w:sz w:val="20"/>
                      <w:szCs w:val="20"/>
                      <w:lang w:val="tr-TR"/>
                    </w:rPr>
                    <w:t>Tür Değişiklikleri</w:t>
                  </w:r>
                </w:p>
              </w:tc>
              <w:tc>
                <w:tcPr>
                  <w:tcW w:w="2047" w:type="dxa"/>
                  <w:tcBorders>
                    <w:left w:val="single" w:sz="8" w:space="0" w:color="CF7B79"/>
                  </w:tcBorders>
                </w:tcPr>
                <w:p w14:paraId="29641AB6" w14:textId="77777777" w:rsidR="005C0B9B" w:rsidRPr="00040F5D" w:rsidRDefault="005C0B9B" w:rsidP="005D3AA0">
                  <w:pPr>
                    <w:spacing w:after="0"/>
                    <w:rPr>
                      <w:sz w:val="20"/>
                      <w:szCs w:val="20"/>
                      <w:lang w:val="tr-TR"/>
                    </w:rPr>
                  </w:pPr>
                  <w:r>
                    <w:rPr>
                      <w:sz w:val="20"/>
                      <w:szCs w:val="20"/>
                      <w:lang w:val="tr-TR"/>
                    </w:rPr>
                    <w:t>Adet</w:t>
                  </w:r>
                  <w:r w:rsidRPr="00040F5D">
                    <w:rPr>
                      <w:sz w:val="20"/>
                      <w:szCs w:val="20"/>
                      <w:lang w:val="tr-TR"/>
                    </w:rPr>
                    <w:t xml:space="preserve"> </w:t>
                  </w:r>
                </w:p>
              </w:tc>
            </w:tr>
            <w:tr w:rsidR="005C0B9B" w:rsidRPr="00040F5D" w14:paraId="50116403" w14:textId="77777777" w:rsidTr="00EF24E5">
              <w:tc>
                <w:tcPr>
                  <w:tcW w:w="6662" w:type="dxa"/>
                  <w:tcBorders>
                    <w:right w:val="single" w:sz="8" w:space="0" w:color="CF7B79"/>
                  </w:tcBorders>
                </w:tcPr>
                <w:p w14:paraId="3712B93E" w14:textId="77777777" w:rsidR="005C0B9B" w:rsidRPr="00040F5D" w:rsidRDefault="005C0B9B" w:rsidP="00E60DE6">
                  <w:pPr>
                    <w:spacing w:after="0"/>
                    <w:rPr>
                      <w:b/>
                      <w:bCs/>
                      <w:sz w:val="20"/>
                      <w:szCs w:val="20"/>
                      <w:lang w:val="tr-TR"/>
                    </w:rPr>
                  </w:pPr>
                  <w:r w:rsidRPr="00040F5D">
                    <w:rPr>
                      <w:b/>
                      <w:bCs/>
                      <w:sz w:val="20"/>
                      <w:szCs w:val="20"/>
                      <w:lang w:val="tr-TR"/>
                    </w:rPr>
                    <w:t>Nuts düzeyinde bölgere göre kurulan şirket sayıları ve sermayeleri</w:t>
                  </w:r>
                </w:p>
              </w:tc>
              <w:tc>
                <w:tcPr>
                  <w:tcW w:w="2047" w:type="dxa"/>
                  <w:tcBorders>
                    <w:left w:val="single" w:sz="8" w:space="0" w:color="CF7B79"/>
                  </w:tcBorders>
                </w:tcPr>
                <w:p w14:paraId="6459474E" w14:textId="77777777" w:rsidR="005C0B9B" w:rsidRPr="00040F5D" w:rsidRDefault="005C0B9B" w:rsidP="008E5162">
                  <w:pPr>
                    <w:spacing w:after="0"/>
                    <w:rPr>
                      <w:sz w:val="20"/>
                      <w:szCs w:val="20"/>
                      <w:lang w:val="tr-TR"/>
                    </w:rPr>
                  </w:pPr>
                  <w:r>
                    <w:rPr>
                      <w:sz w:val="20"/>
                      <w:szCs w:val="20"/>
                      <w:lang w:val="tr-TR"/>
                    </w:rPr>
                    <w:t>Adet, TL</w:t>
                  </w:r>
                </w:p>
              </w:tc>
            </w:tr>
            <w:tr w:rsidR="005C0B9B" w:rsidRPr="00040F5D" w14:paraId="4E2C15A0" w14:textId="77777777" w:rsidTr="00EF24E5">
              <w:tc>
                <w:tcPr>
                  <w:tcW w:w="6662" w:type="dxa"/>
                  <w:tcBorders>
                    <w:right w:val="single" w:sz="8" w:space="0" w:color="CF7B79"/>
                  </w:tcBorders>
                </w:tcPr>
                <w:p w14:paraId="4636976A" w14:textId="77777777" w:rsidR="005C0B9B" w:rsidRPr="00040F5D" w:rsidRDefault="005C0B9B" w:rsidP="008E5162">
                  <w:pPr>
                    <w:spacing w:after="0"/>
                    <w:rPr>
                      <w:b/>
                      <w:bCs/>
                      <w:sz w:val="20"/>
                      <w:szCs w:val="20"/>
                      <w:lang w:val="tr-TR"/>
                    </w:rPr>
                  </w:pPr>
                  <w:r w:rsidRPr="00040F5D">
                    <w:rPr>
                      <w:b/>
                      <w:bCs/>
                      <w:sz w:val="20"/>
                      <w:szCs w:val="20"/>
                      <w:lang w:val="tr-TR"/>
                    </w:rPr>
                    <w:t xml:space="preserve">Nuts Düzeyinde Bölgelere Göre Kurulan/Kapanan şirket sayıları </w:t>
                  </w:r>
                </w:p>
              </w:tc>
              <w:tc>
                <w:tcPr>
                  <w:tcW w:w="2047" w:type="dxa"/>
                  <w:tcBorders>
                    <w:left w:val="single" w:sz="8" w:space="0" w:color="CF7B79"/>
                  </w:tcBorders>
                </w:tcPr>
                <w:p w14:paraId="375B8C8F" w14:textId="77777777" w:rsidR="005C0B9B" w:rsidRPr="00040F5D" w:rsidRDefault="005C0B9B" w:rsidP="008E5162">
                  <w:pPr>
                    <w:spacing w:after="0"/>
                    <w:rPr>
                      <w:sz w:val="20"/>
                      <w:szCs w:val="20"/>
                      <w:lang w:val="tr-TR"/>
                    </w:rPr>
                  </w:pPr>
                  <w:r>
                    <w:rPr>
                      <w:sz w:val="20"/>
                      <w:szCs w:val="20"/>
                      <w:lang w:val="tr-TR"/>
                    </w:rPr>
                    <w:t>Adet</w:t>
                  </w:r>
                </w:p>
              </w:tc>
            </w:tr>
          </w:tbl>
          <w:p w14:paraId="0C468680" w14:textId="77777777" w:rsidR="00514923" w:rsidRPr="00040F5D" w:rsidRDefault="00514923" w:rsidP="008929EA">
            <w:pPr>
              <w:rPr>
                <w:color w:val="000000"/>
                <w:sz w:val="20"/>
                <w:szCs w:val="20"/>
                <w:lang w:val="tr-TR"/>
              </w:rPr>
            </w:pPr>
          </w:p>
        </w:tc>
      </w:tr>
      <w:tr w:rsidR="00514923" w:rsidRPr="00040F5D" w14:paraId="504E09B2" w14:textId="77777777" w:rsidTr="00514923">
        <w:trPr>
          <w:trHeight w:val="300"/>
        </w:trPr>
        <w:tc>
          <w:tcPr>
            <w:tcW w:w="2431" w:type="dxa"/>
            <w:vMerge w:val="restart"/>
            <w:tcBorders>
              <w:top w:val="single" w:sz="8" w:space="0" w:color="943634"/>
              <w:left w:val="single" w:sz="8" w:space="0" w:color="943634"/>
              <w:right w:val="single" w:sz="8" w:space="0" w:color="943634"/>
            </w:tcBorders>
            <w:shd w:val="clear" w:color="000000" w:fill="FFFFFF"/>
            <w:hideMark/>
          </w:tcPr>
          <w:p w14:paraId="61268839" w14:textId="77777777" w:rsidR="00514923" w:rsidRPr="00040F5D" w:rsidRDefault="00514923" w:rsidP="008F2072">
            <w:pPr>
              <w:spacing w:after="0" w:line="240" w:lineRule="auto"/>
              <w:rPr>
                <w:b/>
                <w:color w:val="000000"/>
                <w:lang w:val="tr-TR"/>
              </w:rPr>
            </w:pPr>
            <w:r w:rsidRPr="00040F5D">
              <w:rPr>
                <w:b/>
                <w:color w:val="000000"/>
                <w:lang w:val="tr-TR"/>
              </w:rPr>
              <w:lastRenderedPageBreak/>
              <w:t>Dönemsellik</w:t>
            </w:r>
          </w:p>
        </w:tc>
        <w:tc>
          <w:tcPr>
            <w:tcW w:w="8969" w:type="dxa"/>
            <w:tcBorders>
              <w:top w:val="single" w:sz="8" w:space="0" w:color="943634"/>
              <w:left w:val="single" w:sz="8" w:space="0" w:color="943634"/>
              <w:bottom w:val="nil"/>
              <w:right w:val="single" w:sz="8" w:space="0" w:color="943634"/>
            </w:tcBorders>
            <w:shd w:val="clear" w:color="auto" w:fill="auto"/>
            <w:vAlign w:val="center"/>
            <w:hideMark/>
          </w:tcPr>
          <w:p w14:paraId="1E44CBE0" w14:textId="77777777" w:rsidR="00514923" w:rsidRPr="00040F5D" w:rsidRDefault="00514923" w:rsidP="0000324C">
            <w:pPr>
              <w:spacing w:before="120" w:after="120" w:line="240" w:lineRule="auto"/>
              <w:jc w:val="both"/>
              <w:rPr>
                <w:color w:val="0D0D0D"/>
                <w:sz w:val="20"/>
                <w:szCs w:val="20"/>
                <w:lang w:val="tr-TR"/>
              </w:rPr>
            </w:pPr>
            <w:r w:rsidRPr="00040F5D">
              <w:rPr>
                <w:b/>
                <w:color w:val="000000"/>
                <w:sz w:val="20"/>
                <w:szCs w:val="20"/>
                <w:lang w:val="tr-TR"/>
              </w:rPr>
              <w:t>Verinin toplama sıklığı:</w:t>
            </w:r>
            <w:r w:rsidRPr="00040F5D">
              <w:rPr>
                <w:color w:val="000000"/>
                <w:sz w:val="20"/>
                <w:szCs w:val="20"/>
                <w:lang w:val="tr-TR"/>
              </w:rPr>
              <w:t xml:space="preserve"> </w:t>
            </w:r>
            <w:r w:rsidR="00E82DF0" w:rsidRPr="00040F5D">
              <w:rPr>
                <w:color w:val="000000"/>
                <w:sz w:val="20"/>
                <w:szCs w:val="20"/>
                <w:lang w:val="tr-TR"/>
              </w:rPr>
              <w:t xml:space="preserve">Aylık </w:t>
            </w:r>
          </w:p>
        </w:tc>
      </w:tr>
      <w:tr w:rsidR="00514923" w:rsidRPr="00AE22FF" w14:paraId="40A40EAD" w14:textId="77777777" w:rsidTr="00514923">
        <w:trPr>
          <w:trHeight w:val="924"/>
        </w:trPr>
        <w:tc>
          <w:tcPr>
            <w:tcW w:w="2431" w:type="dxa"/>
            <w:vMerge/>
            <w:tcBorders>
              <w:left w:val="single" w:sz="8" w:space="0" w:color="943634"/>
              <w:bottom w:val="single" w:sz="8" w:space="0" w:color="943634"/>
              <w:right w:val="single" w:sz="8" w:space="0" w:color="943634"/>
            </w:tcBorders>
            <w:shd w:val="clear" w:color="000000" w:fill="FFFFFF"/>
            <w:vAlign w:val="center"/>
            <w:hideMark/>
          </w:tcPr>
          <w:p w14:paraId="5CD6C9C7"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single" w:sz="8" w:space="0" w:color="943634"/>
              <w:right w:val="single" w:sz="8" w:space="0" w:color="943634"/>
            </w:tcBorders>
            <w:shd w:val="clear" w:color="auto" w:fill="auto"/>
            <w:vAlign w:val="center"/>
            <w:hideMark/>
          </w:tcPr>
          <w:p w14:paraId="3707C883" w14:textId="77777777" w:rsidR="00514923" w:rsidRPr="00040F5D" w:rsidRDefault="00514923" w:rsidP="00E82DF0">
            <w:pPr>
              <w:spacing w:before="120" w:after="120" w:line="240" w:lineRule="auto"/>
              <w:jc w:val="both"/>
              <w:rPr>
                <w:color w:val="0D0D0D"/>
                <w:sz w:val="20"/>
                <w:szCs w:val="20"/>
                <w:lang w:val="tr-TR"/>
              </w:rPr>
            </w:pPr>
            <w:r w:rsidRPr="00040F5D">
              <w:rPr>
                <w:b/>
                <w:color w:val="000000"/>
                <w:sz w:val="20"/>
                <w:szCs w:val="20"/>
                <w:lang w:val="tr-TR"/>
              </w:rPr>
              <w:t>Verinin yayımlama sıklığı:</w:t>
            </w:r>
            <w:r w:rsidRPr="00040F5D">
              <w:rPr>
                <w:color w:val="000000"/>
                <w:sz w:val="20"/>
                <w:szCs w:val="20"/>
                <w:lang w:val="tr-TR"/>
              </w:rPr>
              <w:t xml:space="preserve"> </w:t>
            </w:r>
            <w:r w:rsidR="0000324C">
              <w:rPr>
                <w:color w:val="000000"/>
                <w:sz w:val="20"/>
                <w:szCs w:val="20"/>
                <w:lang w:val="tr-TR"/>
              </w:rPr>
              <w:t xml:space="preserve">Aylık. </w:t>
            </w:r>
            <w:r w:rsidR="008E2012" w:rsidRPr="00040F5D">
              <w:rPr>
                <w:color w:val="000000"/>
                <w:sz w:val="20"/>
                <w:szCs w:val="20"/>
                <w:lang w:val="tr-TR"/>
              </w:rPr>
              <w:t xml:space="preserve">Veriler her </w:t>
            </w:r>
            <w:r w:rsidR="00E82DF0" w:rsidRPr="00040F5D">
              <w:rPr>
                <w:color w:val="000000"/>
                <w:sz w:val="20"/>
                <w:szCs w:val="20"/>
                <w:lang w:val="tr-TR"/>
              </w:rPr>
              <w:t>takvim ayının</w:t>
            </w:r>
            <w:r w:rsidR="0025497B" w:rsidRPr="00040F5D">
              <w:rPr>
                <w:color w:val="000000"/>
                <w:sz w:val="20"/>
                <w:szCs w:val="20"/>
                <w:lang w:val="tr-TR"/>
              </w:rPr>
              <w:t xml:space="preserve"> </w:t>
            </w:r>
            <w:r w:rsidR="00E82DF0" w:rsidRPr="00040F5D">
              <w:rPr>
                <w:color w:val="000000"/>
                <w:sz w:val="20"/>
                <w:szCs w:val="20"/>
                <w:lang w:val="tr-TR"/>
              </w:rPr>
              <w:t>3</w:t>
            </w:r>
            <w:r w:rsidR="008E2012" w:rsidRPr="00040F5D">
              <w:rPr>
                <w:color w:val="000000"/>
                <w:sz w:val="20"/>
                <w:szCs w:val="20"/>
                <w:lang w:val="tr-TR"/>
              </w:rPr>
              <w:t>. Haftası Cuma günü</w:t>
            </w:r>
            <w:r w:rsidR="00A7738B" w:rsidRPr="00040F5D">
              <w:rPr>
                <w:color w:val="000000"/>
                <w:sz w:val="20"/>
                <w:szCs w:val="20"/>
                <w:lang w:val="tr-TR"/>
              </w:rPr>
              <w:t xml:space="preserve"> saat 10:00 da </w:t>
            </w:r>
            <w:r w:rsidR="008E2012" w:rsidRPr="00040F5D">
              <w:rPr>
                <w:color w:val="000000"/>
                <w:sz w:val="20"/>
                <w:szCs w:val="20"/>
                <w:lang w:val="tr-TR"/>
              </w:rPr>
              <w:t>yayınlanmaktadır.</w:t>
            </w:r>
          </w:p>
        </w:tc>
      </w:tr>
      <w:tr w:rsidR="00514923" w:rsidRPr="00040F5D" w14:paraId="6B7324C1" w14:textId="77777777" w:rsidTr="00514923">
        <w:trPr>
          <w:trHeight w:val="300"/>
        </w:trPr>
        <w:tc>
          <w:tcPr>
            <w:tcW w:w="2431" w:type="dxa"/>
            <w:vMerge w:val="restart"/>
            <w:tcBorders>
              <w:top w:val="single" w:sz="8" w:space="0" w:color="943634"/>
              <w:left w:val="single" w:sz="8" w:space="0" w:color="943634"/>
              <w:right w:val="single" w:sz="8" w:space="0" w:color="943634"/>
            </w:tcBorders>
            <w:shd w:val="clear" w:color="000000" w:fill="FFFFFF"/>
            <w:hideMark/>
          </w:tcPr>
          <w:p w14:paraId="70D3C874" w14:textId="77777777" w:rsidR="00514923" w:rsidRPr="00040F5D" w:rsidRDefault="00514923" w:rsidP="008F2072">
            <w:pPr>
              <w:spacing w:after="0" w:line="240" w:lineRule="auto"/>
              <w:rPr>
                <w:b/>
                <w:color w:val="000000"/>
                <w:lang w:val="tr-TR"/>
              </w:rPr>
            </w:pPr>
            <w:r w:rsidRPr="00040F5D">
              <w:rPr>
                <w:b/>
                <w:color w:val="000000"/>
                <w:lang w:val="tr-TR"/>
              </w:rPr>
              <w:t>Zamanlılık</w:t>
            </w:r>
          </w:p>
          <w:p w14:paraId="07BE0088" w14:textId="77777777" w:rsidR="00514923" w:rsidRPr="00040F5D" w:rsidRDefault="00514923" w:rsidP="008F2072">
            <w:pPr>
              <w:spacing w:after="0" w:line="240" w:lineRule="auto"/>
              <w:rPr>
                <w:b/>
                <w:color w:val="000000"/>
                <w:lang w:val="tr-TR"/>
              </w:rPr>
            </w:pPr>
            <w:r w:rsidRPr="00040F5D">
              <w:rPr>
                <w:b/>
                <w:color w:val="000000"/>
                <w:lang w:val="tr-TR"/>
              </w:rPr>
              <w:t> </w:t>
            </w:r>
          </w:p>
          <w:p w14:paraId="1F271496" w14:textId="77777777" w:rsidR="00514923" w:rsidRPr="00040F5D" w:rsidRDefault="00514923" w:rsidP="008F2072">
            <w:pPr>
              <w:spacing w:after="0" w:line="240" w:lineRule="auto"/>
              <w:rPr>
                <w:b/>
                <w:color w:val="000000"/>
                <w:lang w:val="tr-TR"/>
              </w:rPr>
            </w:pPr>
            <w:r w:rsidRPr="00040F5D">
              <w:rPr>
                <w:b/>
                <w:color w:val="000000"/>
                <w:lang w:val="tr-TR"/>
              </w:rPr>
              <w:t> </w:t>
            </w:r>
          </w:p>
        </w:tc>
        <w:tc>
          <w:tcPr>
            <w:tcW w:w="8969" w:type="dxa"/>
            <w:tcBorders>
              <w:top w:val="single" w:sz="8" w:space="0" w:color="943634"/>
              <w:left w:val="single" w:sz="8" w:space="0" w:color="943634"/>
              <w:bottom w:val="nil"/>
              <w:right w:val="single" w:sz="8" w:space="0" w:color="943634"/>
            </w:tcBorders>
            <w:shd w:val="clear" w:color="auto" w:fill="auto"/>
            <w:vAlign w:val="center"/>
            <w:hideMark/>
          </w:tcPr>
          <w:p w14:paraId="394D744B" w14:textId="77777777" w:rsidR="00514923" w:rsidRPr="00040F5D" w:rsidRDefault="00514923" w:rsidP="0000324C">
            <w:pPr>
              <w:spacing w:before="120" w:after="120" w:line="240" w:lineRule="auto"/>
              <w:jc w:val="both"/>
              <w:rPr>
                <w:color w:val="0D0D0D"/>
                <w:sz w:val="20"/>
                <w:szCs w:val="20"/>
                <w:lang w:val="tr-TR"/>
              </w:rPr>
            </w:pPr>
            <w:r w:rsidRPr="00040F5D">
              <w:rPr>
                <w:color w:val="000000"/>
                <w:sz w:val="20"/>
                <w:szCs w:val="20"/>
                <w:lang w:val="tr-TR"/>
              </w:rPr>
              <w:t>Yayımlanan her veri için ortalama üretim süresi</w:t>
            </w:r>
            <w:r w:rsidR="008E2012" w:rsidRPr="00040F5D">
              <w:rPr>
                <w:color w:val="000000"/>
                <w:sz w:val="20"/>
                <w:szCs w:val="20"/>
                <w:lang w:val="tr-TR"/>
              </w:rPr>
              <w:t xml:space="preserve">: </w:t>
            </w:r>
          </w:p>
        </w:tc>
      </w:tr>
      <w:tr w:rsidR="00514923" w:rsidRPr="00040F5D" w14:paraId="59E3369B" w14:textId="77777777" w:rsidTr="00514923">
        <w:trPr>
          <w:trHeight w:val="540"/>
        </w:trPr>
        <w:tc>
          <w:tcPr>
            <w:tcW w:w="2431" w:type="dxa"/>
            <w:vMerge/>
            <w:tcBorders>
              <w:left w:val="single" w:sz="8" w:space="0" w:color="943634"/>
              <w:right w:val="single" w:sz="8" w:space="0" w:color="943634"/>
            </w:tcBorders>
            <w:shd w:val="clear" w:color="000000" w:fill="FFFFFF"/>
            <w:hideMark/>
          </w:tcPr>
          <w:p w14:paraId="3B55F334"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6B5FEBBA" w14:textId="77777777" w:rsidR="00514923" w:rsidRPr="00040F5D" w:rsidRDefault="00514923" w:rsidP="0000324C">
            <w:pPr>
              <w:spacing w:before="120" w:after="120" w:line="240" w:lineRule="auto"/>
              <w:jc w:val="both"/>
              <w:rPr>
                <w:b/>
                <w:color w:val="0D0D0D"/>
                <w:sz w:val="20"/>
                <w:szCs w:val="20"/>
                <w:lang w:val="tr-TR"/>
              </w:rPr>
            </w:pPr>
            <w:r w:rsidRPr="00040F5D">
              <w:rPr>
                <w:b/>
                <w:color w:val="000000"/>
                <w:sz w:val="20"/>
                <w:szCs w:val="20"/>
                <w:lang w:val="tr-TR"/>
              </w:rPr>
              <w:t xml:space="preserve">İlk sonuçların yayımlandığı tarih ile referans döneminin son tarihi arasındaki fark (gün): </w:t>
            </w:r>
            <w:r w:rsidR="008E2012" w:rsidRPr="00040F5D">
              <w:rPr>
                <w:b/>
                <w:color w:val="000000"/>
                <w:sz w:val="20"/>
                <w:szCs w:val="20"/>
                <w:lang w:val="tr-TR"/>
              </w:rPr>
              <w:t xml:space="preserve"> </w:t>
            </w:r>
            <w:r w:rsidR="0000324C">
              <w:rPr>
                <w:b/>
                <w:color w:val="000000"/>
                <w:sz w:val="20"/>
                <w:szCs w:val="20"/>
                <w:lang w:val="tr-TR"/>
              </w:rPr>
              <w:t>-</w:t>
            </w:r>
            <w:r w:rsidR="008E2012" w:rsidRPr="00040F5D">
              <w:rPr>
                <w:b/>
                <w:color w:val="000000"/>
                <w:sz w:val="20"/>
                <w:szCs w:val="20"/>
                <w:lang w:val="tr-TR"/>
              </w:rPr>
              <w:t xml:space="preserve"> </w:t>
            </w:r>
          </w:p>
        </w:tc>
      </w:tr>
      <w:tr w:rsidR="00514923" w:rsidRPr="00AE22FF" w14:paraId="1AE8D34D" w14:textId="77777777" w:rsidTr="00514923">
        <w:trPr>
          <w:trHeight w:val="540"/>
        </w:trPr>
        <w:tc>
          <w:tcPr>
            <w:tcW w:w="2431" w:type="dxa"/>
            <w:vMerge/>
            <w:tcBorders>
              <w:left w:val="single" w:sz="8" w:space="0" w:color="943634"/>
              <w:bottom w:val="nil"/>
              <w:right w:val="single" w:sz="8" w:space="0" w:color="943634"/>
            </w:tcBorders>
            <w:shd w:val="clear" w:color="000000" w:fill="FFFFFF"/>
            <w:hideMark/>
          </w:tcPr>
          <w:p w14:paraId="7CB2B1D8"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6E5DADFE" w14:textId="77777777" w:rsidR="00514923" w:rsidRPr="00040F5D" w:rsidRDefault="00514923" w:rsidP="0000324C">
            <w:pPr>
              <w:spacing w:before="120" w:after="120" w:line="240" w:lineRule="auto"/>
              <w:jc w:val="both"/>
              <w:rPr>
                <w:sz w:val="20"/>
                <w:szCs w:val="20"/>
                <w:lang w:val="tr-TR"/>
              </w:rPr>
            </w:pPr>
            <w:r w:rsidRPr="00040F5D">
              <w:rPr>
                <w:b/>
                <w:color w:val="000000"/>
                <w:sz w:val="20"/>
                <w:szCs w:val="20"/>
                <w:lang w:val="tr-TR"/>
              </w:rPr>
              <w:t xml:space="preserve">Nihai sonuçların yayımlandığı tarih ile referans döneminin son tarihi arasındaki fark (gün): </w:t>
            </w:r>
            <w:r w:rsidR="008E2012" w:rsidRPr="00040F5D">
              <w:rPr>
                <w:b/>
                <w:color w:val="000000"/>
                <w:sz w:val="20"/>
                <w:szCs w:val="20"/>
                <w:lang w:val="tr-TR"/>
              </w:rPr>
              <w:t>20 gün.</w:t>
            </w:r>
          </w:p>
        </w:tc>
      </w:tr>
      <w:tr w:rsidR="0019150D" w:rsidRPr="00040F5D" w14:paraId="7DB15FE5" w14:textId="77777777" w:rsidTr="0008287C">
        <w:trPr>
          <w:trHeight w:val="690"/>
        </w:trPr>
        <w:tc>
          <w:tcPr>
            <w:tcW w:w="11400" w:type="dxa"/>
            <w:gridSpan w:val="2"/>
            <w:tcBorders>
              <w:top w:val="nil"/>
              <w:left w:val="single" w:sz="8" w:space="0" w:color="943634"/>
              <w:bottom w:val="single" w:sz="8" w:space="0" w:color="943634"/>
              <w:right w:val="single" w:sz="8" w:space="0" w:color="943634"/>
            </w:tcBorders>
            <w:shd w:val="clear" w:color="auto" w:fill="C0504D"/>
            <w:vAlign w:val="center"/>
            <w:hideMark/>
          </w:tcPr>
          <w:p w14:paraId="70FEE558" w14:textId="77777777" w:rsidR="0019150D" w:rsidRPr="00040F5D" w:rsidRDefault="0019150D" w:rsidP="008F2072">
            <w:pPr>
              <w:spacing w:after="0" w:line="240" w:lineRule="auto"/>
              <w:rPr>
                <w:b/>
                <w:bCs/>
                <w:color w:val="FFFFFF"/>
                <w:sz w:val="24"/>
                <w:szCs w:val="24"/>
                <w:lang w:val="tr-TR"/>
              </w:rPr>
            </w:pPr>
            <w:r w:rsidRPr="00040F5D">
              <w:rPr>
                <w:b/>
                <w:bCs/>
                <w:color w:val="FFFFFF"/>
                <w:sz w:val="24"/>
                <w:szCs w:val="24"/>
                <w:lang w:val="tr-TR"/>
              </w:rPr>
              <w:t>Kamuoyunun Bilgiye Erişimi</w:t>
            </w:r>
          </w:p>
        </w:tc>
      </w:tr>
      <w:tr w:rsidR="00514923" w:rsidRPr="00AE22FF" w14:paraId="2A50E1AB" w14:textId="77777777" w:rsidTr="00514923">
        <w:trPr>
          <w:trHeight w:val="540"/>
        </w:trPr>
        <w:tc>
          <w:tcPr>
            <w:tcW w:w="2431" w:type="dxa"/>
            <w:vMerge w:val="restart"/>
            <w:tcBorders>
              <w:top w:val="single" w:sz="8" w:space="0" w:color="943634"/>
              <w:left w:val="single" w:sz="8" w:space="0" w:color="943634"/>
              <w:right w:val="single" w:sz="8" w:space="0" w:color="943634"/>
            </w:tcBorders>
            <w:shd w:val="clear" w:color="000000" w:fill="FFFFFF"/>
            <w:hideMark/>
          </w:tcPr>
          <w:p w14:paraId="18B8C902" w14:textId="77777777" w:rsidR="00514923" w:rsidRPr="00040F5D" w:rsidRDefault="00514923" w:rsidP="008F2072">
            <w:pPr>
              <w:spacing w:after="0" w:line="240" w:lineRule="auto"/>
              <w:rPr>
                <w:b/>
                <w:color w:val="000000"/>
                <w:lang w:val="tr-TR"/>
              </w:rPr>
            </w:pPr>
            <w:r w:rsidRPr="00040F5D">
              <w:rPr>
                <w:b/>
                <w:color w:val="000000"/>
                <w:lang w:val="tr-TR"/>
              </w:rPr>
              <w:t>Yayımlama takviminin önceden duyurulması</w:t>
            </w:r>
          </w:p>
        </w:tc>
        <w:tc>
          <w:tcPr>
            <w:tcW w:w="8969" w:type="dxa"/>
            <w:tcBorders>
              <w:top w:val="single" w:sz="8" w:space="0" w:color="943634"/>
              <w:left w:val="single" w:sz="8" w:space="0" w:color="943634"/>
              <w:bottom w:val="nil"/>
              <w:right w:val="single" w:sz="8" w:space="0" w:color="943634"/>
            </w:tcBorders>
            <w:shd w:val="clear" w:color="auto" w:fill="auto"/>
            <w:vAlign w:val="center"/>
            <w:hideMark/>
          </w:tcPr>
          <w:p w14:paraId="04040C1A" w14:textId="77777777" w:rsidR="00514923" w:rsidRPr="00040F5D" w:rsidRDefault="008E2012" w:rsidP="0000324C">
            <w:pPr>
              <w:spacing w:before="120" w:after="120" w:line="240" w:lineRule="auto"/>
              <w:jc w:val="both"/>
              <w:rPr>
                <w:color w:val="0D0D0D"/>
                <w:sz w:val="20"/>
                <w:szCs w:val="20"/>
                <w:lang w:val="tr-TR"/>
              </w:rPr>
            </w:pPr>
            <w:r w:rsidRPr="00040F5D">
              <w:rPr>
                <w:color w:val="0D0D0D"/>
                <w:sz w:val="20"/>
                <w:szCs w:val="20"/>
                <w:lang w:val="tr-TR"/>
              </w:rPr>
              <w:t xml:space="preserve">Verilerin yayınlanma takvimi </w:t>
            </w:r>
            <w:r w:rsidR="0000324C">
              <w:rPr>
                <w:color w:val="0D0D0D"/>
                <w:sz w:val="20"/>
                <w:szCs w:val="20"/>
                <w:lang w:val="tr-TR"/>
              </w:rPr>
              <w:t>h</w:t>
            </w:r>
            <w:r w:rsidR="0000324C" w:rsidRPr="00040F5D">
              <w:rPr>
                <w:color w:val="0D0D0D"/>
                <w:sz w:val="20"/>
                <w:szCs w:val="20"/>
                <w:lang w:val="tr-TR"/>
              </w:rPr>
              <w:t xml:space="preserve">er </w:t>
            </w:r>
            <w:r w:rsidR="00202D38" w:rsidRPr="00040F5D">
              <w:rPr>
                <w:color w:val="0D0D0D"/>
                <w:sz w:val="20"/>
                <w:szCs w:val="20"/>
                <w:lang w:val="tr-TR"/>
              </w:rPr>
              <w:t xml:space="preserve">takvim yılı için </w:t>
            </w:r>
            <w:r w:rsidRPr="00040F5D">
              <w:rPr>
                <w:color w:val="0D0D0D"/>
                <w:sz w:val="20"/>
                <w:szCs w:val="20"/>
                <w:lang w:val="tr-TR"/>
              </w:rPr>
              <w:t>TÜİK tara</w:t>
            </w:r>
            <w:r w:rsidR="00202D38" w:rsidRPr="00040F5D">
              <w:rPr>
                <w:color w:val="0D0D0D"/>
                <w:sz w:val="20"/>
                <w:szCs w:val="20"/>
                <w:lang w:val="tr-TR"/>
              </w:rPr>
              <w:t xml:space="preserve">fından </w:t>
            </w:r>
            <w:r w:rsidR="00693780" w:rsidRPr="00040F5D">
              <w:rPr>
                <w:color w:val="0D0D0D"/>
                <w:sz w:val="20"/>
                <w:szCs w:val="20"/>
                <w:lang w:val="tr-TR"/>
              </w:rPr>
              <w:t>duyurulan</w:t>
            </w:r>
            <w:r w:rsidR="00202D38" w:rsidRPr="00040F5D">
              <w:rPr>
                <w:color w:val="0D0D0D"/>
                <w:sz w:val="20"/>
                <w:szCs w:val="20"/>
                <w:lang w:val="tr-TR"/>
              </w:rPr>
              <w:t xml:space="preserve"> Ulusal veri (UVYT) takvimine işlenmektedir. </w:t>
            </w:r>
          </w:p>
        </w:tc>
      </w:tr>
      <w:tr w:rsidR="00514923" w:rsidRPr="00040F5D" w14:paraId="0801E01A" w14:textId="77777777" w:rsidTr="00514923">
        <w:trPr>
          <w:trHeight w:val="938"/>
        </w:trPr>
        <w:tc>
          <w:tcPr>
            <w:tcW w:w="2431" w:type="dxa"/>
            <w:vMerge/>
            <w:tcBorders>
              <w:left w:val="single" w:sz="8" w:space="0" w:color="943634"/>
              <w:right w:val="single" w:sz="8" w:space="0" w:color="943634"/>
            </w:tcBorders>
            <w:shd w:val="clear" w:color="000000" w:fill="FFFFFF"/>
            <w:vAlign w:val="center"/>
            <w:hideMark/>
          </w:tcPr>
          <w:p w14:paraId="7BEE14A4"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779AC844" w14:textId="77777777" w:rsidR="00514923" w:rsidRPr="00040F5D" w:rsidRDefault="00514923" w:rsidP="004623D7">
            <w:pPr>
              <w:spacing w:before="120" w:after="120" w:line="240" w:lineRule="auto"/>
              <w:jc w:val="both"/>
              <w:rPr>
                <w:sz w:val="20"/>
                <w:szCs w:val="20"/>
                <w:lang w:val="tr-TR"/>
              </w:rPr>
            </w:pPr>
            <w:r w:rsidRPr="00040F5D">
              <w:rPr>
                <w:b/>
                <w:color w:val="000000"/>
                <w:sz w:val="20"/>
                <w:szCs w:val="20"/>
                <w:lang w:val="tr-TR"/>
              </w:rPr>
              <w:t xml:space="preserve">Veri yayımlama takviminin internet adresi: </w:t>
            </w:r>
            <w:r w:rsidR="00C125E5" w:rsidRPr="002F41BD">
              <w:rPr>
                <w:color w:val="000000"/>
                <w:sz w:val="20"/>
                <w:szCs w:val="20"/>
                <w:lang w:val="tr-TR"/>
              </w:rPr>
              <w:t>https://tobb.org.tr/BilgiErisimMudurlugu/Sayfalar/uvyt.php</w:t>
            </w:r>
          </w:p>
        </w:tc>
      </w:tr>
      <w:tr w:rsidR="00514923" w:rsidRPr="000A5C3C" w14:paraId="38B8CFBB" w14:textId="77777777" w:rsidTr="00514923">
        <w:trPr>
          <w:trHeight w:val="330"/>
        </w:trPr>
        <w:tc>
          <w:tcPr>
            <w:tcW w:w="2431" w:type="dxa"/>
            <w:vMerge/>
            <w:tcBorders>
              <w:left w:val="single" w:sz="8" w:space="0" w:color="943634"/>
              <w:bottom w:val="single" w:sz="8" w:space="0" w:color="943634"/>
              <w:right w:val="single" w:sz="8" w:space="0" w:color="943634"/>
            </w:tcBorders>
            <w:shd w:val="clear" w:color="000000" w:fill="FFFFFF"/>
            <w:vAlign w:val="center"/>
            <w:hideMark/>
          </w:tcPr>
          <w:p w14:paraId="4AFF019D" w14:textId="77777777" w:rsidR="00514923" w:rsidRPr="00040F5D" w:rsidRDefault="00514923" w:rsidP="008F2072">
            <w:pPr>
              <w:spacing w:after="0" w:line="240" w:lineRule="auto"/>
              <w:rPr>
                <w:b/>
                <w:color w:val="000000"/>
                <w:lang w:val="tr-TR"/>
              </w:rPr>
            </w:pPr>
          </w:p>
        </w:tc>
        <w:tc>
          <w:tcPr>
            <w:tcW w:w="8969" w:type="dxa"/>
            <w:tcBorders>
              <w:top w:val="nil"/>
              <w:left w:val="single" w:sz="8" w:space="0" w:color="943634"/>
              <w:bottom w:val="single" w:sz="8" w:space="0" w:color="943634"/>
              <w:right w:val="single" w:sz="8" w:space="0" w:color="943634"/>
            </w:tcBorders>
            <w:shd w:val="clear" w:color="auto" w:fill="auto"/>
            <w:vAlign w:val="center"/>
            <w:hideMark/>
          </w:tcPr>
          <w:p w14:paraId="33EDB868" w14:textId="77777777" w:rsidR="0000324C" w:rsidRDefault="00514923" w:rsidP="0000324C">
            <w:pPr>
              <w:spacing w:before="120" w:after="120" w:line="240" w:lineRule="auto"/>
              <w:jc w:val="both"/>
              <w:rPr>
                <w:color w:val="000000"/>
                <w:sz w:val="20"/>
                <w:szCs w:val="20"/>
                <w:lang w:val="tr-TR"/>
              </w:rPr>
            </w:pPr>
            <w:r w:rsidRPr="00040F5D">
              <w:rPr>
                <w:b/>
                <w:color w:val="000000"/>
                <w:sz w:val="20"/>
                <w:szCs w:val="20"/>
                <w:lang w:val="tr-TR"/>
              </w:rPr>
              <w:t>Veri dağıtım politikası:</w:t>
            </w:r>
            <w:r w:rsidRPr="00040F5D">
              <w:rPr>
                <w:color w:val="000000"/>
                <w:sz w:val="20"/>
                <w:szCs w:val="20"/>
                <w:lang w:val="tr-TR"/>
              </w:rPr>
              <w:t xml:space="preserve"> </w:t>
            </w:r>
            <w:r w:rsidR="00693780" w:rsidRPr="00040F5D">
              <w:rPr>
                <w:color w:val="000000"/>
                <w:sz w:val="20"/>
                <w:szCs w:val="20"/>
                <w:lang w:val="tr-TR"/>
              </w:rPr>
              <w:t xml:space="preserve">Veri internet üzerinden yayınlanmaktadır. </w:t>
            </w:r>
          </w:p>
          <w:p w14:paraId="41C8357D" w14:textId="78C781B3" w:rsidR="00514923" w:rsidRPr="00040F5D" w:rsidRDefault="00514923" w:rsidP="00711EF5">
            <w:pPr>
              <w:spacing w:before="120" w:after="120" w:line="240" w:lineRule="auto"/>
              <w:jc w:val="both"/>
              <w:rPr>
                <w:color w:val="000000"/>
                <w:sz w:val="20"/>
                <w:szCs w:val="20"/>
                <w:lang w:val="tr-TR"/>
              </w:rPr>
            </w:pPr>
          </w:p>
        </w:tc>
      </w:tr>
      <w:tr w:rsidR="0008287C" w:rsidRPr="00AE22FF" w14:paraId="74C5C7EB" w14:textId="77777777" w:rsidTr="008F2072">
        <w:trPr>
          <w:trHeight w:val="300"/>
        </w:trPr>
        <w:tc>
          <w:tcPr>
            <w:tcW w:w="2431" w:type="dxa"/>
            <w:vMerge w:val="restart"/>
            <w:tcBorders>
              <w:top w:val="single" w:sz="8" w:space="0" w:color="943634"/>
              <w:left w:val="single" w:sz="8" w:space="0" w:color="943634"/>
              <w:right w:val="single" w:sz="8" w:space="0" w:color="943634"/>
            </w:tcBorders>
            <w:shd w:val="clear" w:color="000000" w:fill="FFFFFF"/>
            <w:hideMark/>
          </w:tcPr>
          <w:p w14:paraId="2506122D" w14:textId="77777777" w:rsidR="0008287C" w:rsidRPr="00040F5D" w:rsidRDefault="0008287C" w:rsidP="008F2072">
            <w:pPr>
              <w:spacing w:after="0" w:line="240" w:lineRule="auto"/>
              <w:rPr>
                <w:b/>
                <w:color w:val="000000"/>
                <w:lang w:val="tr-TR"/>
              </w:rPr>
            </w:pPr>
            <w:r w:rsidRPr="00040F5D">
              <w:rPr>
                <w:b/>
                <w:color w:val="000000"/>
                <w:lang w:val="tr-TR"/>
              </w:rPr>
              <w:t>Eş zamanlı yayımlama</w:t>
            </w:r>
          </w:p>
          <w:p w14:paraId="74F408A2" w14:textId="77777777" w:rsidR="0008287C" w:rsidRPr="00040F5D" w:rsidRDefault="0008287C" w:rsidP="008F2072">
            <w:pPr>
              <w:spacing w:after="0" w:line="240" w:lineRule="auto"/>
              <w:rPr>
                <w:b/>
                <w:color w:val="000000"/>
                <w:lang w:val="tr-TR"/>
              </w:rPr>
            </w:pPr>
            <w:r w:rsidRPr="00040F5D">
              <w:rPr>
                <w:b/>
                <w:color w:val="000000"/>
                <w:lang w:val="tr-TR"/>
              </w:rPr>
              <w:t> </w:t>
            </w:r>
          </w:p>
        </w:tc>
        <w:tc>
          <w:tcPr>
            <w:tcW w:w="8969" w:type="dxa"/>
            <w:tcBorders>
              <w:top w:val="single" w:sz="8" w:space="0" w:color="943634"/>
              <w:left w:val="single" w:sz="8" w:space="0" w:color="943634"/>
              <w:bottom w:val="nil"/>
              <w:right w:val="single" w:sz="8" w:space="0" w:color="943634"/>
            </w:tcBorders>
            <w:shd w:val="clear" w:color="auto" w:fill="auto"/>
            <w:vAlign w:val="center"/>
            <w:hideMark/>
          </w:tcPr>
          <w:p w14:paraId="50FC2935" w14:textId="77777777" w:rsidR="0008287C" w:rsidRPr="00040F5D" w:rsidRDefault="0008287C" w:rsidP="00A45C87">
            <w:pPr>
              <w:spacing w:before="120" w:after="120" w:line="240" w:lineRule="auto"/>
              <w:jc w:val="both"/>
              <w:rPr>
                <w:sz w:val="20"/>
                <w:szCs w:val="20"/>
                <w:lang w:val="tr-TR"/>
              </w:rPr>
            </w:pPr>
            <w:r w:rsidRPr="00040F5D">
              <w:rPr>
                <w:b/>
                <w:sz w:val="20"/>
                <w:szCs w:val="20"/>
                <w:lang w:val="tr-TR"/>
              </w:rPr>
              <w:t>Tüm kullanıcılar ile aynı anda paylaşılıp paylaşılmadığı:</w:t>
            </w:r>
            <w:r w:rsidRPr="00040F5D">
              <w:rPr>
                <w:sz w:val="20"/>
                <w:szCs w:val="20"/>
                <w:lang w:val="tr-TR"/>
              </w:rPr>
              <w:t xml:space="preserve"> </w:t>
            </w:r>
            <w:r w:rsidR="00693780" w:rsidRPr="00040F5D">
              <w:rPr>
                <w:sz w:val="20"/>
                <w:szCs w:val="20"/>
                <w:lang w:val="tr-TR"/>
              </w:rPr>
              <w:t>Tüm kullanıcıla</w:t>
            </w:r>
            <w:r w:rsidR="00476934" w:rsidRPr="00040F5D">
              <w:rPr>
                <w:sz w:val="20"/>
                <w:szCs w:val="20"/>
                <w:lang w:val="tr-TR"/>
              </w:rPr>
              <w:t xml:space="preserve">rla aynı anda paylaşılır </w:t>
            </w:r>
            <w:r w:rsidR="00A45C87" w:rsidRPr="00040F5D">
              <w:rPr>
                <w:sz w:val="20"/>
                <w:szCs w:val="20"/>
                <w:lang w:val="tr-TR"/>
              </w:rPr>
              <w:t>ayrıca</w:t>
            </w:r>
            <w:r w:rsidR="00476934" w:rsidRPr="00040F5D">
              <w:rPr>
                <w:sz w:val="20"/>
                <w:szCs w:val="20"/>
                <w:lang w:val="tr-TR"/>
              </w:rPr>
              <w:t xml:space="preserve"> Basın kuruluşlarına basın duyurusu olarak dağıtılır. </w:t>
            </w:r>
          </w:p>
        </w:tc>
      </w:tr>
      <w:tr w:rsidR="0008287C" w:rsidRPr="00AE22FF" w14:paraId="6C300C8C" w14:textId="77777777" w:rsidTr="008A0158">
        <w:trPr>
          <w:trHeight w:val="330"/>
        </w:trPr>
        <w:tc>
          <w:tcPr>
            <w:tcW w:w="2431" w:type="dxa"/>
            <w:vMerge/>
            <w:tcBorders>
              <w:left w:val="single" w:sz="8" w:space="0" w:color="943634"/>
              <w:bottom w:val="nil"/>
              <w:right w:val="single" w:sz="8" w:space="0" w:color="943634"/>
            </w:tcBorders>
            <w:shd w:val="clear" w:color="000000" w:fill="FFFFFF"/>
            <w:vAlign w:val="center"/>
            <w:hideMark/>
          </w:tcPr>
          <w:p w14:paraId="62937143" w14:textId="77777777" w:rsidR="0008287C" w:rsidRPr="00040F5D" w:rsidRDefault="0008287C"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4D6D10F3" w14:textId="77777777" w:rsidR="0008287C" w:rsidRPr="00040F5D" w:rsidRDefault="0008287C" w:rsidP="004623D7">
            <w:pPr>
              <w:spacing w:before="120" w:after="120" w:line="240" w:lineRule="auto"/>
              <w:jc w:val="both"/>
              <w:rPr>
                <w:sz w:val="20"/>
                <w:szCs w:val="20"/>
                <w:lang w:val="tr-TR"/>
              </w:rPr>
            </w:pPr>
            <w:r w:rsidRPr="00040F5D">
              <w:rPr>
                <w:b/>
                <w:color w:val="000000"/>
                <w:sz w:val="20"/>
                <w:szCs w:val="20"/>
                <w:lang w:val="tr-TR"/>
              </w:rPr>
              <w:t xml:space="preserve">Basın veya diğer belirli kullanıcılar ile özel anlaşmalar kapsamında verinin önceden paylaşılıp paylaşılmadığı: </w:t>
            </w:r>
            <w:r w:rsidR="009F4F1C" w:rsidRPr="0024570E">
              <w:rPr>
                <w:color w:val="000000"/>
                <w:sz w:val="20"/>
                <w:szCs w:val="20"/>
                <w:lang w:val="tr-TR"/>
              </w:rPr>
              <w:t>Veri herhangi bir kurum ile önceden paylaşılmamaktadır</w:t>
            </w:r>
            <w:r w:rsidR="009F4F1C" w:rsidRPr="00040F5D">
              <w:rPr>
                <w:b/>
                <w:color w:val="000000"/>
                <w:sz w:val="20"/>
                <w:szCs w:val="20"/>
                <w:lang w:val="tr-TR"/>
              </w:rPr>
              <w:t>.</w:t>
            </w:r>
          </w:p>
        </w:tc>
      </w:tr>
      <w:tr w:rsidR="0019150D" w:rsidRPr="00040F5D" w14:paraId="5D08B78C" w14:textId="77777777" w:rsidTr="0008287C">
        <w:trPr>
          <w:trHeight w:val="585"/>
        </w:trPr>
        <w:tc>
          <w:tcPr>
            <w:tcW w:w="11400" w:type="dxa"/>
            <w:gridSpan w:val="2"/>
            <w:tcBorders>
              <w:top w:val="nil"/>
              <w:left w:val="single" w:sz="8" w:space="0" w:color="943634"/>
              <w:bottom w:val="single" w:sz="8" w:space="0" w:color="943634"/>
              <w:right w:val="single" w:sz="8" w:space="0" w:color="943634"/>
            </w:tcBorders>
            <w:shd w:val="clear" w:color="auto" w:fill="C0504D"/>
            <w:vAlign w:val="center"/>
            <w:hideMark/>
          </w:tcPr>
          <w:p w14:paraId="0A5E41A3" w14:textId="77777777" w:rsidR="0019150D" w:rsidRPr="00040F5D" w:rsidRDefault="0019150D" w:rsidP="008F2072">
            <w:pPr>
              <w:spacing w:after="0" w:line="240" w:lineRule="auto"/>
              <w:rPr>
                <w:b/>
                <w:bCs/>
                <w:color w:val="FFFFFF"/>
                <w:sz w:val="24"/>
                <w:szCs w:val="24"/>
                <w:lang w:val="tr-TR"/>
              </w:rPr>
            </w:pPr>
            <w:r w:rsidRPr="00040F5D">
              <w:rPr>
                <w:b/>
                <w:bCs/>
                <w:color w:val="FFFFFF"/>
                <w:sz w:val="24"/>
                <w:szCs w:val="24"/>
                <w:lang w:val="tr-TR"/>
              </w:rPr>
              <w:t>Bütünlük</w:t>
            </w:r>
          </w:p>
        </w:tc>
      </w:tr>
      <w:tr w:rsidR="006141C6" w:rsidRPr="00AE22FF" w14:paraId="11FC876F" w14:textId="77777777" w:rsidTr="00514923">
        <w:trPr>
          <w:trHeight w:val="540"/>
        </w:trPr>
        <w:tc>
          <w:tcPr>
            <w:tcW w:w="2431" w:type="dxa"/>
            <w:vMerge w:val="restart"/>
            <w:tcBorders>
              <w:top w:val="single" w:sz="8" w:space="0" w:color="943634"/>
              <w:left w:val="single" w:sz="8" w:space="0" w:color="943634"/>
              <w:right w:val="single" w:sz="8" w:space="0" w:color="943634"/>
            </w:tcBorders>
            <w:shd w:val="clear" w:color="000000" w:fill="FFFFFF"/>
            <w:hideMark/>
          </w:tcPr>
          <w:p w14:paraId="32764B94" w14:textId="77777777" w:rsidR="006141C6" w:rsidRPr="00040F5D" w:rsidRDefault="006141C6" w:rsidP="008F2072">
            <w:pPr>
              <w:spacing w:after="0" w:line="240" w:lineRule="auto"/>
              <w:rPr>
                <w:b/>
                <w:color w:val="000000"/>
                <w:lang w:val="tr-TR"/>
              </w:rPr>
            </w:pPr>
            <w:r w:rsidRPr="00040F5D">
              <w:rPr>
                <w:b/>
                <w:color w:val="000000"/>
                <w:lang w:val="tr-TR"/>
              </w:rPr>
              <w:t>Resmi istatistiklerin üretilmesine ilişkin şartlar, koşullar ve gizlilik</w:t>
            </w:r>
          </w:p>
        </w:tc>
        <w:tc>
          <w:tcPr>
            <w:tcW w:w="8969" w:type="dxa"/>
            <w:tcBorders>
              <w:top w:val="single" w:sz="8" w:space="0" w:color="943634"/>
              <w:left w:val="single" w:sz="8" w:space="0" w:color="943634"/>
              <w:bottom w:val="nil"/>
              <w:right w:val="single" w:sz="8" w:space="0" w:color="943634"/>
            </w:tcBorders>
            <w:shd w:val="clear" w:color="auto" w:fill="auto"/>
            <w:vAlign w:val="center"/>
            <w:hideMark/>
          </w:tcPr>
          <w:p w14:paraId="7F3E3ECF" w14:textId="77777777" w:rsidR="006141C6" w:rsidRPr="00040F5D" w:rsidRDefault="006141C6" w:rsidP="004623D7">
            <w:pPr>
              <w:spacing w:before="120" w:after="120" w:line="240" w:lineRule="auto"/>
              <w:jc w:val="both"/>
              <w:rPr>
                <w:sz w:val="20"/>
                <w:szCs w:val="20"/>
                <w:lang w:val="tr-TR"/>
              </w:rPr>
            </w:pPr>
            <w:r w:rsidRPr="00040F5D">
              <w:rPr>
                <w:b/>
                <w:color w:val="000000"/>
                <w:sz w:val="20"/>
                <w:szCs w:val="20"/>
                <w:lang w:val="tr-TR"/>
              </w:rPr>
              <w:t xml:space="preserve">İstatistiklerin toplanması, işlenmesi ve dağıtımına ilişkin sorumluluk: </w:t>
            </w:r>
            <w:r w:rsidR="009F4F1C" w:rsidRPr="0024570E">
              <w:rPr>
                <w:color w:val="000000"/>
                <w:sz w:val="20"/>
                <w:szCs w:val="20"/>
                <w:lang w:val="tr-TR"/>
              </w:rPr>
              <w:t>Türkiye Odalar ve Borsalar Birliğine aittir.</w:t>
            </w:r>
          </w:p>
        </w:tc>
      </w:tr>
      <w:tr w:rsidR="006141C6" w:rsidRPr="00AE22FF" w14:paraId="64A9A5A5" w14:textId="77777777" w:rsidTr="00514923">
        <w:trPr>
          <w:trHeight w:val="1350"/>
        </w:trPr>
        <w:tc>
          <w:tcPr>
            <w:tcW w:w="2431" w:type="dxa"/>
            <w:vMerge/>
            <w:tcBorders>
              <w:left w:val="single" w:sz="8" w:space="0" w:color="943634"/>
              <w:right w:val="single" w:sz="8" w:space="0" w:color="943634"/>
            </w:tcBorders>
            <w:shd w:val="clear" w:color="000000" w:fill="FFFFFF"/>
            <w:vAlign w:val="center"/>
            <w:hideMark/>
          </w:tcPr>
          <w:p w14:paraId="1FE46719" w14:textId="77777777" w:rsidR="006141C6" w:rsidRPr="00040F5D" w:rsidRDefault="006141C6"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1853DF49" w14:textId="77777777" w:rsidR="006141C6" w:rsidRPr="00040F5D" w:rsidRDefault="006141C6" w:rsidP="005D3AA0">
            <w:pPr>
              <w:spacing w:before="120" w:after="120" w:line="240" w:lineRule="auto"/>
              <w:jc w:val="both"/>
              <w:rPr>
                <w:color w:val="000000"/>
                <w:sz w:val="20"/>
                <w:szCs w:val="20"/>
                <w:lang w:val="tr-TR"/>
              </w:rPr>
            </w:pPr>
            <w:r w:rsidRPr="00040F5D">
              <w:rPr>
                <w:b/>
                <w:color w:val="000000"/>
                <w:sz w:val="20"/>
                <w:szCs w:val="20"/>
                <w:lang w:val="tr-TR"/>
              </w:rPr>
              <w:t>Veri üreten kuruluşlar ile veri paylaşımı ve koordinasyon:</w:t>
            </w:r>
            <w:r w:rsidRPr="00040F5D">
              <w:rPr>
                <w:color w:val="000000"/>
                <w:sz w:val="20"/>
                <w:szCs w:val="20"/>
                <w:lang w:val="tr-TR"/>
              </w:rPr>
              <w:t xml:space="preserve"> </w:t>
            </w:r>
            <w:r w:rsidR="009F4F1C" w:rsidRPr="00040F5D">
              <w:rPr>
                <w:color w:val="000000"/>
                <w:sz w:val="20"/>
                <w:szCs w:val="20"/>
                <w:lang w:val="tr-TR"/>
              </w:rPr>
              <w:t xml:space="preserve">Veri üretimi </w:t>
            </w:r>
            <w:r w:rsidR="00B33AA4" w:rsidRPr="00040F5D">
              <w:rPr>
                <w:color w:val="000000"/>
                <w:sz w:val="20"/>
                <w:szCs w:val="20"/>
                <w:lang w:val="tr-TR"/>
              </w:rPr>
              <w:t xml:space="preserve">Ticaret Odaları </w:t>
            </w:r>
            <w:r w:rsidR="005D3AA0">
              <w:rPr>
                <w:color w:val="000000"/>
                <w:sz w:val="20"/>
                <w:szCs w:val="20"/>
                <w:lang w:val="tr-TR"/>
              </w:rPr>
              <w:t>ile</w:t>
            </w:r>
            <w:r w:rsidR="0030045C" w:rsidRPr="00040F5D">
              <w:rPr>
                <w:color w:val="000000"/>
                <w:sz w:val="20"/>
                <w:szCs w:val="20"/>
                <w:lang w:val="tr-TR"/>
              </w:rPr>
              <w:t xml:space="preserve"> Ticaret</w:t>
            </w:r>
            <w:r w:rsidR="00B33AA4" w:rsidRPr="00040F5D">
              <w:rPr>
                <w:color w:val="000000"/>
                <w:sz w:val="20"/>
                <w:szCs w:val="20"/>
                <w:lang w:val="tr-TR"/>
              </w:rPr>
              <w:t xml:space="preserve"> ve Sanayi</w:t>
            </w:r>
            <w:r w:rsidR="009F4F1C" w:rsidRPr="00040F5D">
              <w:rPr>
                <w:color w:val="000000"/>
                <w:sz w:val="20"/>
                <w:szCs w:val="20"/>
                <w:lang w:val="tr-TR"/>
              </w:rPr>
              <w:t xml:space="preserve"> Odaları </w:t>
            </w:r>
            <w:r w:rsidR="005D3AA0">
              <w:rPr>
                <w:color w:val="000000"/>
                <w:sz w:val="20"/>
                <w:szCs w:val="20"/>
                <w:lang w:val="tr-TR"/>
              </w:rPr>
              <w:t xml:space="preserve">bünyesinde faaliyet gösteren ticaret sicili müdürlükleri </w:t>
            </w:r>
            <w:r w:rsidR="009F4F1C" w:rsidRPr="00040F5D">
              <w:rPr>
                <w:color w:val="000000"/>
                <w:sz w:val="20"/>
                <w:szCs w:val="20"/>
                <w:lang w:val="tr-TR"/>
              </w:rPr>
              <w:t xml:space="preserve">tarafından yapılmakta olup koordinasyon ve paylaşım TOBB tarafından yapılmaktadır. </w:t>
            </w:r>
          </w:p>
        </w:tc>
      </w:tr>
      <w:tr w:rsidR="006141C6" w:rsidRPr="00AE22FF" w14:paraId="34C412EF" w14:textId="77777777" w:rsidTr="00514923">
        <w:trPr>
          <w:trHeight w:val="810"/>
        </w:trPr>
        <w:tc>
          <w:tcPr>
            <w:tcW w:w="2431" w:type="dxa"/>
            <w:vMerge/>
            <w:tcBorders>
              <w:left w:val="single" w:sz="8" w:space="0" w:color="943634"/>
              <w:right w:val="single" w:sz="8" w:space="0" w:color="943634"/>
            </w:tcBorders>
            <w:shd w:val="clear" w:color="000000" w:fill="FFFFFF"/>
            <w:vAlign w:val="center"/>
            <w:hideMark/>
          </w:tcPr>
          <w:p w14:paraId="5B4498A3" w14:textId="77777777" w:rsidR="006141C6" w:rsidRPr="00040F5D" w:rsidRDefault="006141C6"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71A07C0E" w14:textId="77777777" w:rsidR="006141C6" w:rsidRPr="00040F5D" w:rsidRDefault="006141C6" w:rsidP="005D3AA0">
            <w:pPr>
              <w:spacing w:before="120" w:after="120" w:line="240" w:lineRule="auto"/>
              <w:jc w:val="both"/>
              <w:rPr>
                <w:sz w:val="20"/>
                <w:szCs w:val="20"/>
                <w:lang w:val="tr-TR"/>
              </w:rPr>
            </w:pPr>
            <w:r w:rsidRPr="00040F5D">
              <w:rPr>
                <w:b/>
                <w:color w:val="000000"/>
                <w:sz w:val="20"/>
                <w:szCs w:val="20"/>
                <w:lang w:val="tr-TR"/>
              </w:rPr>
              <w:t>Bireysel cevaplayıcılara ait verinin gizliliği:</w:t>
            </w:r>
            <w:r w:rsidRPr="00040F5D">
              <w:rPr>
                <w:color w:val="000000"/>
                <w:sz w:val="20"/>
                <w:szCs w:val="20"/>
                <w:lang w:val="tr-TR"/>
              </w:rPr>
              <w:t xml:space="preserve"> </w:t>
            </w:r>
            <w:r w:rsidR="009F4F1C" w:rsidRPr="00040F5D">
              <w:rPr>
                <w:color w:val="000000"/>
                <w:sz w:val="20"/>
                <w:szCs w:val="20"/>
                <w:lang w:val="tr-TR"/>
              </w:rPr>
              <w:t xml:space="preserve">Veri gizliliği TOBB tarafından sağlanmaktadır. </w:t>
            </w:r>
            <w:r w:rsidR="005D3AA0">
              <w:rPr>
                <w:color w:val="000000"/>
                <w:sz w:val="20"/>
                <w:szCs w:val="20"/>
                <w:lang w:val="tr-TR"/>
              </w:rPr>
              <w:t>Ticaret sicili kayıtları</w:t>
            </w:r>
            <w:r w:rsidR="00E82DF0" w:rsidRPr="00040F5D">
              <w:rPr>
                <w:color w:val="000000"/>
                <w:sz w:val="20"/>
                <w:szCs w:val="20"/>
                <w:lang w:val="tr-TR"/>
              </w:rPr>
              <w:t xml:space="preserve"> herkese açık olup </w:t>
            </w:r>
            <w:r w:rsidR="005D3AA0">
              <w:rPr>
                <w:color w:val="000000"/>
                <w:sz w:val="20"/>
                <w:szCs w:val="20"/>
                <w:lang w:val="tr-TR"/>
              </w:rPr>
              <w:t xml:space="preserve">Türkiye </w:t>
            </w:r>
            <w:r w:rsidR="00E82DF0" w:rsidRPr="00040F5D">
              <w:rPr>
                <w:color w:val="000000"/>
                <w:sz w:val="20"/>
                <w:szCs w:val="20"/>
                <w:lang w:val="tr-TR"/>
              </w:rPr>
              <w:t>Ticaret Sicil</w:t>
            </w:r>
            <w:r w:rsidR="005D3AA0">
              <w:rPr>
                <w:color w:val="000000"/>
                <w:sz w:val="20"/>
                <w:szCs w:val="20"/>
                <w:lang w:val="tr-TR"/>
              </w:rPr>
              <w:t>i</w:t>
            </w:r>
            <w:r w:rsidR="00E82DF0" w:rsidRPr="00040F5D">
              <w:rPr>
                <w:color w:val="000000"/>
                <w:sz w:val="20"/>
                <w:szCs w:val="20"/>
                <w:lang w:val="tr-TR"/>
              </w:rPr>
              <w:t xml:space="preserve"> Gazetesi</w:t>
            </w:r>
            <w:r w:rsidR="005D3AA0">
              <w:rPr>
                <w:color w:val="000000"/>
                <w:sz w:val="20"/>
                <w:szCs w:val="20"/>
                <w:lang w:val="tr-TR"/>
              </w:rPr>
              <w:t>’nde yayımlanmaktadır.</w:t>
            </w:r>
            <w:r w:rsidR="004117FD" w:rsidRPr="00040F5D">
              <w:rPr>
                <w:color w:val="000000"/>
                <w:sz w:val="20"/>
                <w:szCs w:val="20"/>
                <w:lang w:val="tr-TR"/>
              </w:rPr>
              <w:t>.</w:t>
            </w:r>
            <w:r w:rsidR="00E82DF0" w:rsidRPr="00040F5D">
              <w:rPr>
                <w:color w:val="000000"/>
                <w:sz w:val="20"/>
                <w:szCs w:val="20"/>
                <w:lang w:val="tr-TR"/>
              </w:rPr>
              <w:t xml:space="preserve"> </w:t>
            </w:r>
          </w:p>
        </w:tc>
      </w:tr>
      <w:tr w:rsidR="006141C6" w:rsidRPr="00040F5D" w14:paraId="03A5D827" w14:textId="77777777" w:rsidTr="00514923">
        <w:trPr>
          <w:trHeight w:val="436"/>
        </w:trPr>
        <w:tc>
          <w:tcPr>
            <w:tcW w:w="2431" w:type="dxa"/>
            <w:vMerge/>
            <w:tcBorders>
              <w:left w:val="single" w:sz="8" w:space="0" w:color="943634"/>
              <w:right w:val="single" w:sz="8" w:space="0" w:color="943634"/>
            </w:tcBorders>
            <w:shd w:val="clear" w:color="000000" w:fill="FFFFFF"/>
            <w:vAlign w:val="center"/>
            <w:hideMark/>
          </w:tcPr>
          <w:p w14:paraId="61171963" w14:textId="77777777" w:rsidR="006141C6" w:rsidRPr="00040F5D" w:rsidRDefault="006141C6"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4E35DE81" w14:textId="77777777" w:rsidR="006141C6" w:rsidRPr="00040F5D" w:rsidRDefault="006141C6" w:rsidP="005D3AA0">
            <w:pPr>
              <w:spacing w:before="120" w:after="120" w:line="240" w:lineRule="auto"/>
              <w:jc w:val="both"/>
              <w:rPr>
                <w:color w:val="000000"/>
                <w:sz w:val="20"/>
                <w:szCs w:val="20"/>
                <w:lang w:val="tr-TR"/>
              </w:rPr>
            </w:pPr>
            <w:r w:rsidRPr="00040F5D">
              <w:rPr>
                <w:b/>
                <w:color w:val="000000"/>
                <w:sz w:val="20"/>
                <w:szCs w:val="20"/>
                <w:lang w:val="tr-TR"/>
              </w:rPr>
              <w:t>İstatistik üretiminde çalışanlar, olanaklar, finansman:</w:t>
            </w:r>
            <w:r w:rsidRPr="00040F5D">
              <w:rPr>
                <w:color w:val="000000"/>
                <w:sz w:val="20"/>
                <w:szCs w:val="20"/>
                <w:lang w:val="tr-TR"/>
              </w:rPr>
              <w:t xml:space="preserve"> </w:t>
            </w:r>
            <w:r w:rsidR="009F4F1C" w:rsidRPr="00040F5D">
              <w:rPr>
                <w:color w:val="000000"/>
                <w:sz w:val="20"/>
                <w:szCs w:val="20"/>
                <w:lang w:val="tr-TR"/>
              </w:rPr>
              <w:t xml:space="preserve"> Çalışanlar</w:t>
            </w:r>
            <w:r w:rsidR="006D6617" w:rsidRPr="00040F5D">
              <w:rPr>
                <w:color w:val="000000"/>
                <w:sz w:val="20"/>
                <w:szCs w:val="20"/>
                <w:lang w:val="tr-TR"/>
              </w:rPr>
              <w:t xml:space="preserve"> Odalar tarafından</w:t>
            </w:r>
            <w:r w:rsidR="009F4F1C" w:rsidRPr="00040F5D">
              <w:rPr>
                <w:color w:val="000000"/>
                <w:sz w:val="20"/>
                <w:szCs w:val="20"/>
                <w:lang w:val="tr-TR"/>
              </w:rPr>
              <w:t xml:space="preserve"> istihdam edilmekte olup finansman</w:t>
            </w:r>
            <w:r w:rsidR="006D6617" w:rsidRPr="00040F5D">
              <w:rPr>
                <w:color w:val="000000"/>
                <w:sz w:val="20"/>
                <w:szCs w:val="20"/>
                <w:lang w:val="tr-TR"/>
              </w:rPr>
              <w:t xml:space="preserve">ı ilgili Odalar </w:t>
            </w:r>
            <w:r w:rsidR="009F4F1C" w:rsidRPr="00040F5D">
              <w:rPr>
                <w:color w:val="000000"/>
                <w:sz w:val="20"/>
                <w:szCs w:val="20"/>
                <w:lang w:val="tr-TR"/>
              </w:rPr>
              <w:t xml:space="preserve">tarafından sağlanmaktadır. </w:t>
            </w:r>
            <w:r w:rsidR="00F25315" w:rsidRPr="00040F5D">
              <w:rPr>
                <w:color w:val="000000"/>
                <w:sz w:val="20"/>
                <w:szCs w:val="20"/>
                <w:lang w:val="tr-TR"/>
              </w:rPr>
              <w:t xml:space="preserve">TOBB bünyesinde </w:t>
            </w:r>
            <w:r w:rsidR="005D3AA0">
              <w:rPr>
                <w:color w:val="000000"/>
                <w:sz w:val="20"/>
                <w:szCs w:val="20"/>
                <w:lang w:val="tr-TR"/>
              </w:rPr>
              <w:t>ticaret sicili müdürlüklerince tescil edilen</w:t>
            </w:r>
            <w:r w:rsidR="00A442A0" w:rsidRPr="00040F5D">
              <w:rPr>
                <w:color w:val="000000"/>
                <w:sz w:val="20"/>
                <w:szCs w:val="20"/>
                <w:lang w:val="tr-TR"/>
              </w:rPr>
              <w:t xml:space="preserve"> ilanlar</w:t>
            </w:r>
            <w:r w:rsidR="00F25315" w:rsidRPr="00040F5D">
              <w:rPr>
                <w:color w:val="000000"/>
                <w:sz w:val="20"/>
                <w:szCs w:val="20"/>
                <w:lang w:val="tr-TR"/>
              </w:rPr>
              <w:t xml:space="preserve"> kontrol edilip </w:t>
            </w:r>
            <w:r w:rsidR="005D3AA0">
              <w:rPr>
                <w:color w:val="000000"/>
                <w:sz w:val="20"/>
                <w:szCs w:val="20"/>
                <w:lang w:val="tr-TR"/>
              </w:rPr>
              <w:t>kayıt ve ilan edilmektedir.</w:t>
            </w:r>
            <w:r w:rsidR="00F25315" w:rsidRPr="00040F5D">
              <w:rPr>
                <w:color w:val="000000"/>
                <w:sz w:val="20"/>
                <w:szCs w:val="20"/>
                <w:lang w:val="tr-TR"/>
              </w:rPr>
              <w:t xml:space="preserve">. </w:t>
            </w:r>
          </w:p>
        </w:tc>
      </w:tr>
      <w:tr w:rsidR="006141C6" w:rsidRPr="00040F5D" w14:paraId="4EA96C71" w14:textId="77777777" w:rsidTr="00514923">
        <w:trPr>
          <w:trHeight w:val="810"/>
        </w:trPr>
        <w:tc>
          <w:tcPr>
            <w:tcW w:w="2431" w:type="dxa"/>
            <w:vMerge/>
            <w:tcBorders>
              <w:left w:val="single" w:sz="8" w:space="0" w:color="943634"/>
              <w:right w:val="single" w:sz="8" w:space="0" w:color="943634"/>
            </w:tcBorders>
            <w:shd w:val="clear" w:color="000000" w:fill="FFFFFF"/>
            <w:vAlign w:val="center"/>
            <w:hideMark/>
          </w:tcPr>
          <w:p w14:paraId="0C62091E" w14:textId="77777777" w:rsidR="006141C6" w:rsidRPr="00040F5D" w:rsidRDefault="006141C6"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2804792D" w14:textId="77777777" w:rsidR="006141C6" w:rsidRPr="00040F5D" w:rsidRDefault="006141C6" w:rsidP="000A38BF">
            <w:pPr>
              <w:spacing w:before="120" w:after="120" w:line="240" w:lineRule="auto"/>
              <w:jc w:val="both"/>
              <w:rPr>
                <w:color w:val="0D0D0D"/>
                <w:sz w:val="20"/>
                <w:szCs w:val="20"/>
                <w:lang w:val="tr-TR"/>
              </w:rPr>
            </w:pPr>
            <w:r w:rsidRPr="00040F5D">
              <w:rPr>
                <w:b/>
                <w:color w:val="000000"/>
                <w:sz w:val="20"/>
                <w:szCs w:val="20"/>
                <w:lang w:val="tr-TR"/>
              </w:rPr>
              <w:t>Kullanıcı ihtiyaçlarının izlenmesi:</w:t>
            </w:r>
            <w:r w:rsidRPr="00040F5D">
              <w:rPr>
                <w:color w:val="000000"/>
                <w:sz w:val="20"/>
                <w:szCs w:val="20"/>
                <w:lang w:val="tr-TR"/>
              </w:rPr>
              <w:t xml:space="preserve"> </w:t>
            </w:r>
            <w:r w:rsidR="000A38BF" w:rsidRPr="00040F5D">
              <w:rPr>
                <w:color w:val="000000"/>
                <w:sz w:val="20"/>
                <w:szCs w:val="20"/>
                <w:lang w:val="tr-TR"/>
              </w:rPr>
              <w:t xml:space="preserve">Gelen veri talepleri yazılı, sözlü ve elektronik ortamda cevaplanmaktadır. Kullanıcı memnuniyeti anketlerle izlenmektedir. </w:t>
            </w:r>
          </w:p>
        </w:tc>
      </w:tr>
      <w:tr w:rsidR="006141C6" w:rsidRPr="00040F5D" w14:paraId="531594EE" w14:textId="77777777" w:rsidTr="00E36A82">
        <w:trPr>
          <w:trHeight w:val="849"/>
        </w:trPr>
        <w:tc>
          <w:tcPr>
            <w:tcW w:w="2431" w:type="dxa"/>
            <w:vMerge/>
            <w:tcBorders>
              <w:left w:val="single" w:sz="8" w:space="0" w:color="943634"/>
              <w:right w:val="single" w:sz="8" w:space="0" w:color="943634"/>
            </w:tcBorders>
            <w:shd w:val="clear" w:color="000000" w:fill="FFFFFF"/>
            <w:vAlign w:val="center"/>
            <w:hideMark/>
          </w:tcPr>
          <w:p w14:paraId="54B214A0" w14:textId="77777777" w:rsidR="006141C6" w:rsidRPr="00040F5D" w:rsidRDefault="006141C6"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4ECE1557" w14:textId="77777777" w:rsidR="006141C6" w:rsidRPr="00040F5D" w:rsidRDefault="006141C6" w:rsidP="009173BA">
            <w:pPr>
              <w:spacing w:before="120" w:after="120" w:line="240" w:lineRule="auto"/>
              <w:jc w:val="both"/>
              <w:rPr>
                <w:color w:val="0D0D0D"/>
                <w:sz w:val="20"/>
                <w:szCs w:val="20"/>
                <w:lang w:val="tr-TR"/>
              </w:rPr>
            </w:pPr>
            <w:r w:rsidRPr="00040F5D">
              <w:rPr>
                <w:b/>
                <w:color w:val="000000"/>
                <w:sz w:val="20"/>
                <w:szCs w:val="20"/>
                <w:lang w:val="tr-TR"/>
              </w:rPr>
              <w:t>Kalite politikası:</w:t>
            </w:r>
            <w:r w:rsidRPr="00040F5D">
              <w:rPr>
                <w:color w:val="000000"/>
                <w:sz w:val="20"/>
                <w:szCs w:val="20"/>
                <w:lang w:val="tr-TR"/>
              </w:rPr>
              <w:t xml:space="preserve"> </w:t>
            </w:r>
            <w:r w:rsidR="009F4F1C" w:rsidRPr="00040F5D">
              <w:rPr>
                <w:color w:val="000000"/>
                <w:sz w:val="20"/>
                <w:szCs w:val="20"/>
                <w:lang w:val="tr-TR"/>
              </w:rPr>
              <w:t xml:space="preserve">Kurumda Toplam Kalite Yönetim Sistemi uygulanmaktadır. </w:t>
            </w:r>
            <w:r w:rsidR="003D0FB6" w:rsidRPr="00040F5D">
              <w:rPr>
                <w:color w:val="000000"/>
                <w:sz w:val="20"/>
                <w:szCs w:val="20"/>
                <w:lang w:val="tr-TR"/>
              </w:rPr>
              <w:t>Kurumun kalite belgesi mevcut olup günceldir.</w:t>
            </w:r>
            <w:r w:rsidR="00253EFF" w:rsidRPr="00040F5D">
              <w:rPr>
                <w:color w:val="000000"/>
                <w:sz w:val="20"/>
                <w:szCs w:val="20"/>
                <w:lang w:val="tr-TR"/>
              </w:rPr>
              <w:t xml:space="preserve"> Kurumumuzda TSE-ISO-EN 9001 2015</w:t>
            </w:r>
            <w:r w:rsidR="00A4296F" w:rsidRPr="00040F5D">
              <w:rPr>
                <w:color w:val="000000"/>
                <w:sz w:val="20"/>
                <w:szCs w:val="20"/>
                <w:lang w:val="tr-TR"/>
              </w:rPr>
              <w:t xml:space="preserve"> kalite belgesi mevcuttur. </w:t>
            </w:r>
          </w:p>
        </w:tc>
      </w:tr>
      <w:tr w:rsidR="006141C6" w:rsidRPr="00040F5D" w14:paraId="1C9CCE83" w14:textId="77777777" w:rsidTr="00E36A82">
        <w:trPr>
          <w:trHeight w:val="421"/>
        </w:trPr>
        <w:tc>
          <w:tcPr>
            <w:tcW w:w="2431" w:type="dxa"/>
            <w:vMerge/>
            <w:tcBorders>
              <w:left w:val="single" w:sz="8" w:space="0" w:color="943634"/>
              <w:right w:val="single" w:sz="8" w:space="0" w:color="943634"/>
            </w:tcBorders>
            <w:shd w:val="clear" w:color="000000" w:fill="FFFFFF"/>
            <w:vAlign w:val="center"/>
            <w:hideMark/>
          </w:tcPr>
          <w:p w14:paraId="7DFF3EA1" w14:textId="77777777" w:rsidR="006141C6" w:rsidRPr="00040F5D" w:rsidRDefault="006141C6"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4412B454" w14:textId="77777777" w:rsidR="006141C6" w:rsidRPr="00040F5D" w:rsidRDefault="006141C6" w:rsidP="004623D7">
            <w:pPr>
              <w:spacing w:before="120" w:after="120" w:line="240" w:lineRule="auto"/>
              <w:jc w:val="both"/>
              <w:rPr>
                <w:sz w:val="20"/>
                <w:szCs w:val="20"/>
                <w:lang w:val="tr-TR"/>
              </w:rPr>
            </w:pPr>
            <w:r w:rsidRPr="00040F5D">
              <w:rPr>
                <w:b/>
                <w:color w:val="000000"/>
                <w:sz w:val="20"/>
                <w:szCs w:val="20"/>
                <w:lang w:val="tr-TR"/>
              </w:rPr>
              <w:t>Kalitenin izlenmesi:</w:t>
            </w:r>
            <w:r w:rsidRPr="00040F5D">
              <w:rPr>
                <w:color w:val="000000"/>
                <w:sz w:val="20"/>
                <w:szCs w:val="20"/>
                <w:lang w:val="tr-TR"/>
              </w:rPr>
              <w:t xml:space="preserve"> </w:t>
            </w:r>
            <w:r w:rsidR="003D0FB6" w:rsidRPr="00040F5D">
              <w:rPr>
                <w:color w:val="000000"/>
                <w:sz w:val="20"/>
                <w:szCs w:val="20"/>
                <w:lang w:val="tr-TR"/>
              </w:rPr>
              <w:t xml:space="preserve">Toplam Kalite Yönetim Sistemi kapsamında kalite izlenmektedir. </w:t>
            </w:r>
          </w:p>
        </w:tc>
      </w:tr>
      <w:tr w:rsidR="006141C6" w:rsidRPr="00AE22FF" w14:paraId="51ACAB35" w14:textId="77777777" w:rsidTr="00E36A82">
        <w:trPr>
          <w:trHeight w:val="641"/>
        </w:trPr>
        <w:tc>
          <w:tcPr>
            <w:tcW w:w="2431" w:type="dxa"/>
            <w:vMerge/>
            <w:tcBorders>
              <w:left w:val="single" w:sz="8" w:space="0" w:color="943634"/>
              <w:right w:val="single" w:sz="8" w:space="0" w:color="943634"/>
            </w:tcBorders>
            <w:shd w:val="clear" w:color="000000" w:fill="FFFFFF"/>
            <w:vAlign w:val="center"/>
            <w:hideMark/>
          </w:tcPr>
          <w:p w14:paraId="46AB42D1" w14:textId="77777777" w:rsidR="006141C6" w:rsidRPr="00040F5D" w:rsidRDefault="006141C6"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34E50990" w14:textId="4A9C7D75" w:rsidR="00711EF5" w:rsidRPr="00E36A82" w:rsidRDefault="006141C6" w:rsidP="00711EF5">
            <w:pPr>
              <w:spacing w:before="120" w:after="120" w:line="240" w:lineRule="auto"/>
              <w:jc w:val="both"/>
              <w:rPr>
                <w:b/>
                <w:color w:val="000000"/>
                <w:sz w:val="20"/>
                <w:szCs w:val="20"/>
                <w:lang w:val="tr-TR"/>
              </w:rPr>
            </w:pPr>
            <w:r w:rsidRPr="00040F5D">
              <w:rPr>
                <w:b/>
                <w:color w:val="000000"/>
                <w:sz w:val="20"/>
                <w:szCs w:val="20"/>
                <w:lang w:val="tr-TR"/>
              </w:rPr>
              <w:t xml:space="preserve">İstatistiklerin yansızlığı: </w:t>
            </w:r>
            <w:r w:rsidR="00711EF5">
              <w:rPr>
                <w:color w:val="000000"/>
                <w:sz w:val="20"/>
                <w:szCs w:val="20"/>
                <w:lang w:val="tr-TR"/>
              </w:rPr>
              <w:t>İdari kayıt kullanılmakta</w:t>
            </w:r>
            <w:r w:rsidR="003D0FB6" w:rsidRPr="00655545">
              <w:rPr>
                <w:color w:val="000000"/>
                <w:sz w:val="20"/>
                <w:szCs w:val="20"/>
                <w:lang w:val="tr-TR"/>
              </w:rPr>
              <w:t xml:space="preserve"> olup mutlak yansızlık söz konusudur.</w:t>
            </w:r>
            <w:r w:rsidR="003D0FB6" w:rsidRPr="00040F5D">
              <w:rPr>
                <w:b/>
                <w:color w:val="000000"/>
                <w:sz w:val="20"/>
                <w:szCs w:val="20"/>
                <w:lang w:val="tr-TR"/>
              </w:rPr>
              <w:t xml:space="preserve"> </w:t>
            </w:r>
          </w:p>
        </w:tc>
      </w:tr>
      <w:tr w:rsidR="006141C6" w:rsidRPr="00AE22FF" w14:paraId="7A0EFDDE" w14:textId="77777777" w:rsidTr="00514923">
        <w:trPr>
          <w:trHeight w:val="330"/>
        </w:trPr>
        <w:tc>
          <w:tcPr>
            <w:tcW w:w="2431" w:type="dxa"/>
            <w:vMerge/>
            <w:tcBorders>
              <w:left w:val="single" w:sz="8" w:space="0" w:color="943634"/>
              <w:right w:val="single" w:sz="8" w:space="0" w:color="943634"/>
            </w:tcBorders>
            <w:shd w:val="clear" w:color="000000" w:fill="FFFFFF"/>
            <w:vAlign w:val="center"/>
            <w:hideMark/>
          </w:tcPr>
          <w:p w14:paraId="6830FE8C" w14:textId="77777777" w:rsidR="006141C6" w:rsidRPr="00040F5D" w:rsidRDefault="006141C6"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3AA22916" w14:textId="77777777" w:rsidR="00424DC9" w:rsidRPr="002F41BD" w:rsidRDefault="006141C6" w:rsidP="0000324C">
            <w:pPr>
              <w:spacing w:before="120" w:after="120" w:line="240" w:lineRule="auto"/>
              <w:jc w:val="both"/>
              <w:rPr>
                <w:color w:val="000000"/>
                <w:sz w:val="20"/>
                <w:szCs w:val="20"/>
                <w:lang w:val="tr-TR"/>
              </w:rPr>
            </w:pPr>
            <w:r w:rsidRPr="00040F5D">
              <w:rPr>
                <w:b/>
                <w:color w:val="000000"/>
                <w:sz w:val="20"/>
                <w:szCs w:val="20"/>
                <w:lang w:val="tr-TR"/>
              </w:rPr>
              <w:t>Veri kaynakları:</w:t>
            </w:r>
            <w:r w:rsidRPr="00040F5D">
              <w:rPr>
                <w:color w:val="000000"/>
                <w:sz w:val="20"/>
                <w:szCs w:val="20"/>
                <w:lang w:val="tr-TR"/>
              </w:rPr>
              <w:t xml:space="preserve"> </w:t>
            </w:r>
            <w:r w:rsidR="00424DC9">
              <w:rPr>
                <w:color w:val="000000"/>
                <w:sz w:val="20"/>
                <w:szCs w:val="20"/>
                <w:lang w:val="tr-TR"/>
              </w:rPr>
              <w:t xml:space="preserve">Veri kaynağı </w:t>
            </w:r>
            <w:r w:rsidR="00CC3334">
              <w:rPr>
                <w:color w:val="000000"/>
                <w:sz w:val="20"/>
                <w:szCs w:val="20"/>
                <w:lang w:val="tr-TR"/>
              </w:rPr>
              <w:t>idari kayıttır</w:t>
            </w:r>
            <w:r w:rsidR="00424DC9">
              <w:rPr>
                <w:color w:val="000000"/>
                <w:sz w:val="20"/>
                <w:szCs w:val="20"/>
                <w:lang w:val="tr-TR"/>
              </w:rPr>
              <w:t xml:space="preserve">. </w:t>
            </w:r>
            <w:r w:rsidR="003D0FB6" w:rsidRPr="00040F5D">
              <w:rPr>
                <w:color w:val="000000"/>
                <w:sz w:val="20"/>
                <w:szCs w:val="20"/>
                <w:lang w:val="tr-TR"/>
              </w:rPr>
              <w:t>Veri kaynağı</w:t>
            </w:r>
            <w:r w:rsidR="002107FD" w:rsidRPr="00040F5D">
              <w:rPr>
                <w:color w:val="000000"/>
                <w:sz w:val="20"/>
                <w:szCs w:val="20"/>
                <w:lang w:val="tr-TR"/>
              </w:rPr>
              <w:t xml:space="preserve"> </w:t>
            </w:r>
            <w:r w:rsidR="0000324C">
              <w:rPr>
                <w:color w:val="000000"/>
                <w:sz w:val="20"/>
                <w:szCs w:val="20"/>
                <w:lang w:val="tr-TR"/>
              </w:rPr>
              <w:t xml:space="preserve">ay boyunca </w:t>
            </w:r>
            <w:r w:rsidR="005D3AA0">
              <w:rPr>
                <w:color w:val="000000"/>
                <w:sz w:val="20"/>
                <w:szCs w:val="20"/>
                <w:lang w:val="tr-TR"/>
              </w:rPr>
              <w:t xml:space="preserve">Türkiye Ticaret Sicili Gazetesi’nde yayımlanan </w:t>
            </w:r>
            <w:r w:rsidR="0000324C" w:rsidRPr="00040F5D">
              <w:rPr>
                <w:color w:val="000000"/>
                <w:sz w:val="20"/>
                <w:szCs w:val="20"/>
                <w:lang w:val="tr-TR"/>
              </w:rPr>
              <w:t>kurulan/kapanan şirket</w:t>
            </w:r>
            <w:r w:rsidR="0000324C">
              <w:rPr>
                <w:color w:val="000000"/>
                <w:sz w:val="20"/>
                <w:szCs w:val="20"/>
                <w:lang w:val="tr-TR"/>
              </w:rPr>
              <w:t xml:space="preserve"> </w:t>
            </w:r>
            <w:r w:rsidR="005D3AA0">
              <w:rPr>
                <w:color w:val="000000"/>
                <w:sz w:val="20"/>
                <w:szCs w:val="20"/>
                <w:lang w:val="tr-TR"/>
              </w:rPr>
              <w:t>ilanlardır</w:t>
            </w:r>
            <w:r w:rsidR="003D0FB6" w:rsidRPr="00040F5D">
              <w:rPr>
                <w:color w:val="000000"/>
                <w:sz w:val="20"/>
                <w:szCs w:val="20"/>
                <w:lang w:val="tr-TR"/>
              </w:rPr>
              <w:t>.</w:t>
            </w:r>
          </w:p>
        </w:tc>
      </w:tr>
      <w:tr w:rsidR="006141C6" w:rsidRPr="00AE22FF" w14:paraId="71348195" w14:textId="77777777" w:rsidTr="00514923">
        <w:trPr>
          <w:trHeight w:val="810"/>
        </w:trPr>
        <w:tc>
          <w:tcPr>
            <w:tcW w:w="2431" w:type="dxa"/>
            <w:vMerge/>
            <w:tcBorders>
              <w:left w:val="single" w:sz="8" w:space="0" w:color="943634"/>
              <w:right w:val="single" w:sz="8" w:space="0" w:color="943634"/>
            </w:tcBorders>
            <w:shd w:val="clear" w:color="000000" w:fill="FFFFFF"/>
            <w:vAlign w:val="center"/>
            <w:hideMark/>
          </w:tcPr>
          <w:p w14:paraId="2C2E156D" w14:textId="77777777" w:rsidR="006141C6" w:rsidRPr="00040F5D" w:rsidRDefault="006141C6"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04ACB8A7" w14:textId="2AB20103" w:rsidR="00711EF5" w:rsidRPr="00E36A82" w:rsidRDefault="006141C6" w:rsidP="008A1986">
            <w:pPr>
              <w:spacing w:before="120" w:after="120" w:line="240" w:lineRule="auto"/>
              <w:jc w:val="both"/>
              <w:rPr>
                <w:color w:val="000000"/>
                <w:sz w:val="20"/>
                <w:szCs w:val="20"/>
                <w:lang w:val="tr-TR"/>
              </w:rPr>
            </w:pPr>
            <w:r w:rsidRPr="00040F5D">
              <w:rPr>
                <w:b/>
                <w:color w:val="000000"/>
                <w:sz w:val="20"/>
                <w:szCs w:val="20"/>
                <w:lang w:val="tr-TR"/>
              </w:rPr>
              <w:t>Yöntem:</w:t>
            </w:r>
            <w:r w:rsidRPr="00040F5D">
              <w:rPr>
                <w:color w:val="000000"/>
                <w:sz w:val="20"/>
                <w:szCs w:val="20"/>
                <w:lang w:val="tr-TR"/>
              </w:rPr>
              <w:t xml:space="preserve"> </w:t>
            </w:r>
            <w:r w:rsidR="008A1986">
              <w:rPr>
                <w:color w:val="000000"/>
                <w:sz w:val="20"/>
                <w:szCs w:val="20"/>
                <w:lang w:val="tr-TR"/>
              </w:rPr>
              <w:t xml:space="preserve">Tacirler tescil işlemleri için ticaret ve sanayi odaları ile ticaret odaları bünyesinde faaliyet gösteren ticaret sicili müdürlüklerine müracaat ederler. Tescil Ticaret Bakanlığı ve TOBB tarafından oluşturulan MERSİS programında gerçekleştirilir. </w:t>
            </w:r>
            <w:r w:rsidR="001F6344">
              <w:rPr>
                <w:color w:val="000000"/>
                <w:sz w:val="20"/>
                <w:szCs w:val="20"/>
                <w:lang w:val="tr-TR"/>
              </w:rPr>
              <w:t xml:space="preserve">Tescil </w:t>
            </w:r>
            <w:r w:rsidR="008A1986">
              <w:rPr>
                <w:color w:val="000000"/>
                <w:sz w:val="20"/>
                <w:szCs w:val="20"/>
                <w:lang w:val="tr-TR"/>
              </w:rPr>
              <w:t xml:space="preserve">edilen hususlar </w:t>
            </w:r>
            <w:r w:rsidR="001F6344">
              <w:rPr>
                <w:color w:val="000000"/>
                <w:sz w:val="20"/>
                <w:szCs w:val="20"/>
                <w:lang w:val="tr-TR"/>
              </w:rPr>
              <w:t>elektronik ortamda ve kâğıt</w:t>
            </w:r>
            <w:r w:rsidR="008A1986">
              <w:rPr>
                <w:color w:val="000000"/>
                <w:sz w:val="20"/>
                <w:szCs w:val="20"/>
                <w:lang w:val="tr-TR"/>
              </w:rPr>
              <w:t xml:space="preserve"> ortamında </w:t>
            </w:r>
            <w:r w:rsidR="001F6344">
              <w:rPr>
                <w:color w:val="000000"/>
                <w:sz w:val="20"/>
                <w:szCs w:val="20"/>
                <w:lang w:val="tr-TR"/>
              </w:rPr>
              <w:t xml:space="preserve">olmak üzere iki şekilde </w:t>
            </w:r>
            <w:r w:rsidR="008A1986">
              <w:rPr>
                <w:color w:val="000000"/>
                <w:sz w:val="20"/>
                <w:szCs w:val="20"/>
                <w:lang w:val="tr-TR"/>
              </w:rPr>
              <w:t xml:space="preserve">Birliğimiz Türkiye Ticaret Sicili Gazetesi Müdürlüğüne iletilmektedir. Türkiye Ticaret Sicili Gazetesi Müdürlüğüne </w:t>
            </w:r>
            <w:r w:rsidR="001F6344">
              <w:rPr>
                <w:color w:val="000000"/>
                <w:sz w:val="20"/>
                <w:szCs w:val="20"/>
                <w:lang w:val="tr-TR"/>
              </w:rPr>
              <w:t>elektronik ortamda intikal eden ilanlar iki saat içerisinde, kağıt ortamında intikal eden ilanlar ise takip eden</w:t>
            </w:r>
            <w:r w:rsidR="008A1986">
              <w:rPr>
                <w:color w:val="000000"/>
                <w:sz w:val="20"/>
                <w:szCs w:val="20"/>
                <w:lang w:val="tr-TR"/>
              </w:rPr>
              <w:t xml:space="preserve"> iş günü yayımlanmaktadır. İstatistikler Türkiye Ticaret Sicili Gazetesi’nde yayımlanan ilanlar esas alınarak hazırlanmaktadır.   </w:t>
            </w:r>
            <w:r w:rsidR="009173BA" w:rsidRPr="00040F5D">
              <w:rPr>
                <w:color w:val="000000"/>
                <w:sz w:val="20"/>
                <w:szCs w:val="20"/>
                <w:lang w:val="tr-TR"/>
              </w:rPr>
              <w:t xml:space="preserve"> </w:t>
            </w:r>
          </w:p>
        </w:tc>
      </w:tr>
      <w:tr w:rsidR="006141C6" w:rsidRPr="00AE22FF" w14:paraId="3798FF40" w14:textId="77777777" w:rsidTr="00514923">
        <w:trPr>
          <w:trHeight w:val="810"/>
        </w:trPr>
        <w:tc>
          <w:tcPr>
            <w:tcW w:w="2431" w:type="dxa"/>
            <w:vMerge/>
            <w:tcBorders>
              <w:left w:val="single" w:sz="8" w:space="0" w:color="943634"/>
              <w:right w:val="single" w:sz="8" w:space="0" w:color="943634"/>
            </w:tcBorders>
            <w:shd w:val="clear" w:color="000000" w:fill="FFFFFF"/>
            <w:vAlign w:val="center"/>
            <w:hideMark/>
          </w:tcPr>
          <w:p w14:paraId="065C23B3" w14:textId="77777777" w:rsidR="006141C6" w:rsidRPr="00040F5D" w:rsidRDefault="006141C6"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17D2332A" w14:textId="77777777" w:rsidR="006141C6" w:rsidRPr="00040F5D" w:rsidRDefault="006141C6" w:rsidP="004623D7">
            <w:pPr>
              <w:spacing w:before="120" w:after="120" w:line="240" w:lineRule="auto"/>
              <w:jc w:val="both"/>
              <w:rPr>
                <w:color w:val="0D0D0D"/>
                <w:sz w:val="20"/>
                <w:szCs w:val="20"/>
                <w:lang w:val="tr-TR"/>
              </w:rPr>
            </w:pPr>
            <w:r w:rsidRPr="00040F5D">
              <w:rPr>
                <w:b/>
                <w:color w:val="000000"/>
                <w:sz w:val="20"/>
                <w:szCs w:val="20"/>
                <w:lang w:val="tr-TR"/>
              </w:rPr>
              <w:t xml:space="preserve">Dağıtım şekilleri: </w:t>
            </w:r>
            <w:r w:rsidR="00C125E5" w:rsidRPr="002F41BD">
              <w:rPr>
                <w:color w:val="000000"/>
                <w:sz w:val="20"/>
                <w:szCs w:val="20"/>
                <w:lang w:val="tr-TR"/>
              </w:rPr>
              <w:t xml:space="preserve">Her takvim ayının 3. Haftası Cuma günü saat 10:00 da TOBB web sitesinde </w:t>
            </w:r>
            <w:r w:rsidR="00711EF5">
              <w:rPr>
                <w:color w:val="000000"/>
                <w:sz w:val="20"/>
                <w:szCs w:val="20"/>
                <w:lang w:val="tr-TR"/>
              </w:rPr>
              <w:t xml:space="preserve">veri tablosu olarak </w:t>
            </w:r>
            <w:r w:rsidR="00C125E5" w:rsidRPr="002F41BD">
              <w:rPr>
                <w:color w:val="000000"/>
                <w:sz w:val="20"/>
                <w:szCs w:val="20"/>
                <w:lang w:val="tr-TR"/>
              </w:rPr>
              <w:t>https://tobb.org.tr/resmi-istatistik adresinden yayınlanır ve Basın kuruluşlarına Basın duyurusu olarak duyurulur.</w:t>
            </w:r>
          </w:p>
          <w:p w14:paraId="4C323B58" w14:textId="49807F9A" w:rsidR="006141C6" w:rsidRDefault="006141C6" w:rsidP="004623D7">
            <w:pPr>
              <w:spacing w:before="120" w:after="120" w:line="240" w:lineRule="auto"/>
              <w:jc w:val="both"/>
              <w:rPr>
                <w:color w:val="0D0D0D"/>
                <w:sz w:val="20"/>
                <w:szCs w:val="20"/>
                <w:lang w:val="tr-TR"/>
              </w:rPr>
            </w:pPr>
          </w:p>
          <w:p w14:paraId="4BF36F8C" w14:textId="77777777" w:rsidR="00F95CB8" w:rsidRDefault="00F95CB8" w:rsidP="004623D7">
            <w:pPr>
              <w:spacing w:before="120" w:after="120" w:line="240" w:lineRule="auto"/>
              <w:jc w:val="both"/>
              <w:rPr>
                <w:color w:val="0D0D0D"/>
                <w:sz w:val="20"/>
                <w:szCs w:val="20"/>
                <w:lang w:val="tr-TR"/>
              </w:rPr>
            </w:pPr>
            <w:r>
              <w:rPr>
                <w:color w:val="0D0D0D"/>
                <w:sz w:val="20"/>
                <w:szCs w:val="20"/>
                <w:lang w:val="tr-TR"/>
              </w:rPr>
              <w:t xml:space="preserve">Haber bültenleri aşağıdaki adreste yayınlanmaktadır. </w:t>
            </w:r>
          </w:p>
          <w:p w14:paraId="7601A161" w14:textId="6B93156C" w:rsidR="00F95CB8" w:rsidRPr="00040F5D" w:rsidRDefault="009705B2" w:rsidP="004623D7">
            <w:pPr>
              <w:spacing w:before="120" w:after="120" w:line="240" w:lineRule="auto"/>
              <w:jc w:val="both"/>
              <w:rPr>
                <w:color w:val="0D0D0D"/>
                <w:sz w:val="20"/>
                <w:szCs w:val="20"/>
                <w:lang w:val="tr-TR"/>
              </w:rPr>
            </w:pPr>
            <w:r w:rsidRPr="002F41BD">
              <w:rPr>
                <w:color w:val="000000"/>
                <w:sz w:val="20"/>
                <w:szCs w:val="20"/>
                <w:lang w:val="tr-TR"/>
              </w:rPr>
              <w:t>https://tobb.org.tr/resmi-istatistik</w:t>
            </w:r>
          </w:p>
        </w:tc>
      </w:tr>
      <w:tr w:rsidR="006141C6" w:rsidRPr="00AE22FF" w14:paraId="45FDFA3B" w14:textId="77777777" w:rsidTr="00514923">
        <w:trPr>
          <w:trHeight w:val="540"/>
        </w:trPr>
        <w:tc>
          <w:tcPr>
            <w:tcW w:w="2431" w:type="dxa"/>
            <w:vMerge/>
            <w:tcBorders>
              <w:left w:val="single" w:sz="8" w:space="0" w:color="943634"/>
              <w:right w:val="single" w:sz="8" w:space="0" w:color="943634"/>
            </w:tcBorders>
            <w:shd w:val="clear" w:color="000000" w:fill="FFFFFF"/>
            <w:vAlign w:val="center"/>
            <w:hideMark/>
          </w:tcPr>
          <w:p w14:paraId="0384FB38" w14:textId="77777777" w:rsidR="006141C6" w:rsidRPr="00040F5D" w:rsidRDefault="006141C6"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1FA632F7" w14:textId="77777777" w:rsidR="006141C6" w:rsidRPr="00040F5D" w:rsidRDefault="006141C6" w:rsidP="004623D7">
            <w:pPr>
              <w:spacing w:before="120" w:after="120" w:line="240" w:lineRule="auto"/>
              <w:jc w:val="both"/>
              <w:rPr>
                <w:color w:val="000000"/>
                <w:sz w:val="20"/>
                <w:szCs w:val="20"/>
                <w:lang w:val="tr-TR"/>
              </w:rPr>
            </w:pPr>
            <w:r w:rsidRPr="00040F5D">
              <w:rPr>
                <w:b/>
                <w:color w:val="000000"/>
                <w:sz w:val="20"/>
                <w:szCs w:val="20"/>
                <w:lang w:val="tr-TR"/>
              </w:rPr>
              <w:t xml:space="preserve">İstatistiklerin hatalı yorumlanması ve yanlış kullanımına ilişkin görüş belirtme/tekzip: </w:t>
            </w:r>
            <w:r w:rsidR="00C125E5" w:rsidRPr="002F41BD">
              <w:rPr>
                <w:color w:val="000000"/>
                <w:sz w:val="20"/>
                <w:szCs w:val="20"/>
                <w:lang w:val="tr-TR"/>
              </w:rPr>
              <w:t xml:space="preserve">Hatalı yorumlama tekzip veya görüş varsa TOBB tarafından değerlendirilir. </w:t>
            </w:r>
          </w:p>
        </w:tc>
      </w:tr>
      <w:tr w:rsidR="006141C6" w:rsidRPr="00AE22FF" w14:paraId="1739A9E6" w14:textId="77777777" w:rsidTr="00514923">
        <w:trPr>
          <w:trHeight w:val="540"/>
        </w:trPr>
        <w:tc>
          <w:tcPr>
            <w:tcW w:w="2431" w:type="dxa"/>
            <w:vMerge/>
            <w:tcBorders>
              <w:left w:val="single" w:sz="8" w:space="0" w:color="943634"/>
              <w:right w:val="single" w:sz="8" w:space="0" w:color="943634"/>
            </w:tcBorders>
            <w:shd w:val="clear" w:color="000000" w:fill="FFFFFF"/>
            <w:vAlign w:val="center"/>
            <w:hideMark/>
          </w:tcPr>
          <w:p w14:paraId="3B7594BB" w14:textId="77777777" w:rsidR="006141C6" w:rsidRPr="00040F5D" w:rsidRDefault="006141C6"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28D7A7F8" w14:textId="498E6AA7" w:rsidR="006A2DBD" w:rsidRPr="002F41BD" w:rsidRDefault="006141C6" w:rsidP="006A2DBD">
            <w:pPr>
              <w:spacing w:after="0" w:line="240" w:lineRule="auto"/>
              <w:jc w:val="both"/>
              <w:textAlignment w:val="baseline"/>
              <w:rPr>
                <w:color w:val="000000"/>
                <w:sz w:val="20"/>
                <w:szCs w:val="20"/>
                <w:lang w:val="tr-TR"/>
              </w:rPr>
            </w:pPr>
            <w:r w:rsidRPr="00040F5D">
              <w:rPr>
                <w:b/>
                <w:color w:val="000000"/>
                <w:sz w:val="20"/>
                <w:szCs w:val="20"/>
                <w:lang w:val="tr-TR"/>
              </w:rPr>
              <w:t xml:space="preserve">İstatistiksel veri toplama, işleme ve dağıtımdaki şartlar ve koşulların açıklanması: </w:t>
            </w:r>
            <w:r w:rsidR="00C125E5" w:rsidRPr="002F41BD">
              <w:rPr>
                <w:color w:val="000000"/>
                <w:sz w:val="20"/>
                <w:szCs w:val="20"/>
                <w:lang w:val="tr-TR"/>
              </w:rPr>
              <w:t xml:space="preserve">İstatistiksel veri Türkiye Ticaret Sicili Gazetesi, Türk Ticaret Kanunu’ nun </w:t>
            </w:r>
            <w:r w:rsidR="001F6344">
              <w:rPr>
                <w:color w:val="000000"/>
                <w:sz w:val="20"/>
                <w:szCs w:val="20"/>
                <w:lang w:val="tr-TR"/>
              </w:rPr>
              <w:t>35</w:t>
            </w:r>
            <w:r w:rsidR="00C125E5" w:rsidRPr="002F41BD">
              <w:rPr>
                <w:color w:val="000000"/>
                <w:sz w:val="20"/>
                <w:szCs w:val="20"/>
                <w:lang w:val="tr-TR"/>
              </w:rPr>
              <w:t xml:space="preserve"> </w:t>
            </w:r>
            <w:r w:rsidR="001F6344">
              <w:rPr>
                <w:color w:val="000000"/>
                <w:sz w:val="20"/>
                <w:szCs w:val="20"/>
                <w:lang w:val="tr-TR"/>
              </w:rPr>
              <w:t>i</w:t>
            </w:r>
            <w:r w:rsidR="00C125E5" w:rsidRPr="002F41BD">
              <w:rPr>
                <w:color w:val="000000"/>
                <w:sz w:val="20"/>
                <w:szCs w:val="20"/>
                <w:lang w:val="tr-TR"/>
              </w:rPr>
              <w:t xml:space="preserve">nci ve 5174 sayılı Türkiye Odalar ve Borsalar Birliği ile Odalar ve Borsalar Kanunu’ nun 56 ncı maddelerine dayanılarak Türkiye Odalar ve Borsalar Birliği tarafından tatil günleri dışında her gün Ankara'da çıkardığı Türkiye Ticaret Sicili Gazetesi ilanlarından derlenir. </w:t>
            </w:r>
            <w:r w:rsidR="006A2DBD" w:rsidRPr="00711EF5">
              <w:rPr>
                <w:rFonts w:ascii="Arial" w:hAnsi="Arial" w:cs="Arial"/>
                <w:sz w:val="18"/>
                <w:szCs w:val="18"/>
                <w:lang w:val="tr-TR" w:eastAsia="tr-TR"/>
              </w:rPr>
              <w:t xml:space="preserve">Türk </w:t>
            </w:r>
            <w:r w:rsidR="00C125E5" w:rsidRPr="002F41BD">
              <w:rPr>
                <w:color w:val="000000"/>
                <w:sz w:val="20"/>
                <w:szCs w:val="20"/>
                <w:lang w:val="tr-TR"/>
              </w:rPr>
              <w:t xml:space="preserve">Ticaret Kanunu’nun </w:t>
            </w:r>
            <w:r w:rsidR="001F6344">
              <w:rPr>
                <w:color w:val="000000"/>
                <w:sz w:val="20"/>
                <w:szCs w:val="20"/>
                <w:lang w:val="tr-TR"/>
              </w:rPr>
              <w:t>35</w:t>
            </w:r>
            <w:r w:rsidR="00C125E5" w:rsidRPr="002F41BD">
              <w:rPr>
                <w:color w:val="000000"/>
                <w:sz w:val="20"/>
                <w:szCs w:val="20"/>
                <w:lang w:val="tr-TR"/>
              </w:rPr>
              <w:t xml:space="preserve"> </w:t>
            </w:r>
            <w:r w:rsidR="001F6344">
              <w:rPr>
                <w:color w:val="000000"/>
                <w:sz w:val="20"/>
                <w:szCs w:val="20"/>
                <w:lang w:val="tr-TR"/>
              </w:rPr>
              <w:t>i</w:t>
            </w:r>
            <w:r w:rsidR="00C125E5" w:rsidRPr="002F41BD">
              <w:rPr>
                <w:color w:val="000000"/>
                <w:sz w:val="20"/>
                <w:szCs w:val="20"/>
                <w:lang w:val="tr-TR"/>
              </w:rPr>
              <w:t xml:space="preserve">nci maddesinin </w:t>
            </w:r>
            <w:r w:rsidR="001F6344">
              <w:rPr>
                <w:color w:val="000000"/>
                <w:sz w:val="20"/>
                <w:szCs w:val="20"/>
                <w:lang w:val="tr-TR"/>
              </w:rPr>
              <w:t>üçüncü ve dördüncü fıkralarında tescil edilen hususların</w:t>
            </w:r>
            <w:r w:rsidR="00C125E5" w:rsidRPr="002F41BD">
              <w:rPr>
                <w:color w:val="000000"/>
                <w:sz w:val="20"/>
                <w:szCs w:val="20"/>
                <w:lang w:val="tr-TR"/>
              </w:rPr>
              <w:t xml:space="preserve"> Türkiye Ticaret Sicili Gazetesi’nde yayımlan</w:t>
            </w:r>
            <w:r w:rsidR="001F6344">
              <w:rPr>
                <w:color w:val="000000"/>
                <w:sz w:val="20"/>
                <w:szCs w:val="20"/>
                <w:lang w:val="tr-TR"/>
              </w:rPr>
              <w:t>acağı</w:t>
            </w:r>
            <w:r w:rsidR="00C125E5" w:rsidRPr="002F41BD">
              <w:rPr>
                <w:color w:val="000000"/>
                <w:sz w:val="20"/>
                <w:szCs w:val="20"/>
                <w:lang w:val="tr-TR"/>
              </w:rPr>
              <w:t xml:space="preserve"> hüküm altına alınmıştır.</w:t>
            </w:r>
          </w:p>
          <w:p w14:paraId="492E7B36" w14:textId="14D32368" w:rsidR="006141C6" w:rsidRPr="00040F5D" w:rsidRDefault="00C125E5" w:rsidP="00E36A82">
            <w:pPr>
              <w:spacing w:after="0" w:line="240" w:lineRule="auto"/>
              <w:jc w:val="both"/>
              <w:textAlignment w:val="baseline"/>
              <w:rPr>
                <w:color w:val="000000"/>
                <w:sz w:val="20"/>
                <w:szCs w:val="20"/>
                <w:lang w:val="tr-TR"/>
              </w:rPr>
            </w:pPr>
            <w:r w:rsidRPr="002F41BD">
              <w:rPr>
                <w:color w:val="000000"/>
                <w:sz w:val="20"/>
                <w:szCs w:val="20"/>
                <w:lang w:val="tr-TR"/>
              </w:rPr>
              <w:t>Türkiye Ticaret Sicili Gazetesi’nde, Türkiye Ticaret Sicili Gazetesi Yönetmeliği’nin 12 nci maddesi hükmü gereğince kanun, tüzük ve yönetmeliklerin ticaret siciline tescili zorunlu kıldığı hususlara ilişkin olarak emrettiği ilanlar; mahkemeler, resmi daireler ve kamu tüzel kişileri tarafından ticaret işleriyle ilgili olarak verilen ilanlar ile özel duyuru mahiyetini taşıyan (genel kurula toplantıya davet, alacaklılara çağrı vb.) ilanlar yayımlanmaktadır.</w:t>
            </w:r>
          </w:p>
        </w:tc>
      </w:tr>
      <w:tr w:rsidR="006141C6" w:rsidRPr="00040F5D" w14:paraId="2BA73F6F" w14:textId="77777777" w:rsidTr="00514923">
        <w:trPr>
          <w:trHeight w:val="540"/>
        </w:trPr>
        <w:tc>
          <w:tcPr>
            <w:tcW w:w="2431" w:type="dxa"/>
            <w:vMerge/>
            <w:tcBorders>
              <w:left w:val="single" w:sz="8" w:space="0" w:color="943634"/>
              <w:right w:val="single" w:sz="8" w:space="0" w:color="943634"/>
            </w:tcBorders>
            <w:shd w:val="clear" w:color="000000" w:fill="FFFFFF"/>
            <w:vAlign w:val="center"/>
            <w:hideMark/>
          </w:tcPr>
          <w:p w14:paraId="1A37A9E2" w14:textId="77777777" w:rsidR="006141C6" w:rsidRPr="00040F5D" w:rsidRDefault="006141C6"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647D07F5" w14:textId="77777777" w:rsidR="006141C6" w:rsidRPr="00040F5D" w:rsidRDefault="006141C6" w:rsidP="004C4BE6">
            <w:pPr>
              <w:spacing w:before="120" w:after="120" w:line="240" w:lineRule="auto"/>
              <w:jc w:val="both"/>
              <w:rPr>
                <w:color w:val="0D0D0D"/>
                <w:sz w:val="20"/>
                <w:szCs w:val="20"/>
                <w:lang w:val="tr-TR"/>
              </w:rPr>
            </w:pPr>
            <w:r w:rsidRPr="00040F5D">
              <w:rPr>
                <w:b/>
                <w:color w:val="000000"/>
                <w:sz w:val="20"/>
                <w:szCs w:val="20"/>
                <w:lang w:val="tr-TR"/>
              </w:rPr>
              <w:t>Mevsimsel düzeltme:</w:t>
            </w:r>
            <w:r w:rsidRPr="00040F5D">
              <w:rPr>
                <w:color w:val="000000"/>
                <w:sz w:val="20"/>
                <w:szCs w:val="20"/>
                <w:lang w:val="tr-TR"/>
              </w:rPr>
              <w:t xml:space="preserve"> </w:t>
            </w:r>
            <w:r w:rsidR="004C4BE6" w:rsidRPr="00040F5D">
              <w:rPr>
                <w:color w:val="000000"/>
                <w:sz w:val="20"/>
                <w:szCs w:val="20"/>
                <w:lang w:val="tr-TR"/>
              </w:rPr>
              <w:t>M</w:t>
            </w:r>
            <w:r w:rsidR="00182C26" w:rsidRPr="00040F5D">
              <w:rPr>
                <w:color w:val="000000"/>
                <w:sz w:val="20"/>
                <w:szCs w:val="20"/>
                <w:lang w:val="tr-TR"/>
              </w:rPr>
              <w:t xml:space="preserve">evsimsel düzeltme yoktur.  </w:t>
            </w:r>
          </w:p>
        </w:tc>
      </w:tr>
      <w:tr w:rsidR="006141C6" w:rsidRPr="00AE22FF" w14:paraId="6FD25721" w14:textId="77777777" w:rsidTr="00514923">
        <w:trPr>
          <w:trHeight w:val="540"/>
        </w:trPr>
        <w:tc>
          <w:tcPr>
            <w:tcW w:w="2431" w:type="dxa"/>
            <w:vMerge/>
            <w:tcBorders>
              <w:left w:val="single" w:sz="8" w:space="0" w:color="943634"/>
              <w:bottom w:val="single" w:sz="8" w:space="0" w:color="943634"/>
              <w:right w:val="single" w:sz="8" w:space="0" w:color="943634"/>
            </w:tcBorders>
            <w:shd w:val="clear" w:color="000000" w:fill="FFFFFF"/>
            <w:vAlign w:val="center"/>
            <w:hideMark/>
          </w:tcPr>
          <w:p w14:paraId="4A3961B6" w14:textId="77777777" w:rsidR="006141C6" w:rsidRPr="00040F5D" w:rsidRDefault="006141C6" w:rsidP="008F2072">
            <w:pPr>
              <w:spacing w:after="0" w:line="240" w:lineRule="auto"/>
              <w:rPr>
                <w:b/>
                <w:color w:val="000000"/>
                <w:lang w:val="tr-TR"/>
              </w:rPr>
            </w:pPr>
          </w:p>
        </w:tc>
        <w:tc>
          <w:tcPr>
            <w:tcW w:w="8969" w:type="dxa"/>
            <w:tcBorders>
              <w:top w:val="nil"/>
              <w:left w:val="single" w:sz="8" w:space="0" w:color="943634"/>
              <w:bottom w:val="single" w:sz="8" w:space="0" w:color="943634"/>
              <w:right w:val="single" w:sz="8" w:space="0" w:color="943634"/>
            </w:tcBorders>
            <w:shd w:val="clear" w:color="auto" w:fill="auto"/>
            <w:vAlign w:val="center"/>
            <w:hideMark/>
          </w:tcPr>
          <w:p w14:paraId="16665B89" w14:textId="77777777" w:rsidR="006141C6" w:rsidRPr="00040F5D" w:rsidRDefault="006141C6" w:rsidP="00040F5D">
            <w:pPr>
              <w:spacing w:after="0" w:line="240" w:lineRule="auto"/>
              <w:jc w:val="both"/>
              <w:textAlignment w:val="baseline"/>
              <w:rPr>
                <w:rFonts w:eastAsia="TimesNewRoman"/>
                <w:sz w:val="20"/>
                <w:szCs w:val="20"/>
                <w:lang w:val="tr-TR"/>
              </w:rPr>
            </w:pPr>
            <w:r w:rsidRPr="00040F5D">
              <w:rPr>
                <w:b/>
                <w:color w:val="000000"/>
                <w:sz w:val="20"/>
                <w:szCs w:val="20"/>
                <w:lang w:val="tr-TR"/>
              </w:rPr>
              <w:t>İstatistiğin toplanması, işlenmesi ve dağıtılması süreçlerinde bağlayıcı olan mevzuat:</w:t>
            </w:r>
            <w:r w:rsidRPr="00040F5D">
              <w:rPr>
                <w:color w:val="000000"/>
                <w:sz w:val="20"/>
                <w:szCs w:val="20"/>
                <w:lang w:val="tr-TR"/>
              </w:rPr>
              <w:t xml:space="preserve"> </w:t>
            </w:r>
            <w:r w:rsidR="00040F5D" w:rsidRPr="00C86F51">
              <w:rPr>
                <w:color w:val="000000"/>
                <w:sz w:val="20"/>
                <w:szCs w:val="20"/>
                <w:lang w:val="tr-TR"/>
              </w:rPr>
              <w:t>Türkiye Ticaret Sicili Gazetesi’nde, Türkiye Ticaret Sicili Gazetesi Yönetmeliği’nin 12 nci maddesi hükmü gereğince kanun, tüzük ve yönetmeliklerin ticaret siciline tescili zorunlu kıldığı hususlara ilişkin olarak emrettiği ilanlar; mahkemeler, resmi daireler ve kamu tüzel kişileri tarafından ticaret işleriyle ilgili olarak verilen ilanlar ile özel duyuru mahiyetini taşıyan (</w:t>
            </w:r>
            <w:r w:rsidR="008A1986" w:rsidRPr="00C86F51">
              <w:rPr>
                <w:color w:val="000000"/>
                <w:sz w:val="20"/>
                <w:szCs w:val="20"/>
                <w:lang w:val="tr-TR"/>
              </w:rPr>
              <w:t>genel kurula toplantıya davet, alacaklılara çağrı vb.</w:t>
            </w:r>
            <w:r w:rsidR="00040F5D" w:rsidRPr="00C86F51">
              <w:rPr>
                <w:color w:val="000000"/>
                <w:sz w:val="20"/>
                <w:szCs w:val="20"/>
                <w:lang w:val="tr-TR"/>
              </w:rPr>
              <w:t>) ilanlar yayımlanmaktadır.</w:t>
            </w:r>
          </w:p>
        </w:tc>
      </w:tr>
      <w:tr w:rsidR="0019150D" w:rsidRPr="00040F5D" w14:paraId="2C828986" w14:textId="77777777" w:rsidTr="00514923">
        <w:trPr>
          <w:trHeight w:val="555"/>
        </w:trPr>
        <w:tc>
          <w:tcPr>
            <w:tcW w:w="2431" w:type="dxa"/>
            <w:tcBorders>
              <w:top w:val="single" w:sz="8" w:space="0" w:color="943634"/>
              <w:left w:val="single" w:sz="8" w:space="0" w:color="943634"/>
              <w:bottom w:val="single" w:sz="8" w:space="0" w:color="943634"/>
              <w:right w:val="single" w:sz="8" w:space="0" w:color="943634"/>
            </w:tcBorders>
            <w:shd w:val="clear" w:color="000000" w:fill="FFFFFF"/>
            <w:hideMark/>
          </w:tcPr>
          <w:p w14:paraId="73658E50" w14:textId="77777777" w:rsidR="0019150D" w:rsidRPr="00040F5D" w:rsidRDefault="0019150D" w:rsidP="008F2072">
            <w:pPr>
              <w:spacing w:after="0" w:line="240" w:lineRule="auto"/>
              <w:rPr>
                <w:b/>
                <w:color w:val="000000"/>
                <w:lang w:val="tr-TR"/>
              </w:rPr>
            </w:pPr>
            <w:r w:rsidRPr="00040F5D">
              <w:rPr>
                <w:b/>
                <w:color w:val="000000"/>
                <w:lang w:val="tr-TR"/>
              </w:rPr>
              <w:t>Yayımlanmadan önce veriye devletin içeriden erişimi</w:t>
            </w:r>
          </w:p>
        </w:tc>
        <w:tc>
          <w:tcPr>
            <w:tcW w:w="8969" w:type="dxa"/>
            <w:tcBorders>
              <w:top w:val="single" w:sz="8" w:space="0" w:color="943634"/>
              <w:left w:val="single" w:sz="8" w:space="0" w:color="943634"/>
              <w:bottom w:val="single" w:sz="8" w:space="0" w:color="943634"/>
              <w:right w:val="single" w:sz="8" w:space="0" w:color="943634"/>
            </w:tcBorders>
            <w:shd w:val="clear" w:color="auto" w:fill="auto"/>
            <w:vAlign w:val="center"/>
            <w:hideMark/>
          </w:tcPr>
          <w:p w14:paraId="1A1180AF" w14:textId="77777777" w:rsidR="0019150D" w:rsidRPr="00040F5D" w:rsidRDefault="00745AA3" w:rsidP="004623D7">
            <w:pPr>
              <w:spacing w:before="120" w:after="120" w:line="240" w:lineRule="auto"/>
              <w:jc w:val="both"/>
              <w:rPr>
                <w:sz w:val="20"/>
                <w:szCs w:val="20"/>
                <w:lang w:val="tr-TR"/>
              </w:rPr>
            </w:pPr>
            <w:r w:rsidRPr="00040F5D">
              <w:rPr>
                <w:color w:val="000000"/>
                <w:sz w:val="20"/>
                <w:szCs w:val="20"/>
                <w:lang w:val="tr-TR"/>
              </w:rPr>
              <w:t>Yayımlanmadan önce veriye devletin içeriden erişimi yoktur.</w:t>
            </w:r>
            <w:r w:rsidRPr="00040F5D">
              <w:rPr>
                <w:b/>
                <w:color w:val="000000"/>
                <w:lang w:val="tr-TR"/>
              </w:rPr>
              <w:t xml:space="preserve"> </w:t>
            </w:r>
          </w:p>
        </w:tc>
      </w:tr>
      <w:tr w:rsidR="0019150D" w:rsidRPr="00CF0AA9" w14:paraId="278F4188" w14:textId="77777777" w:rsidTr="00514923">
        <w:trPr>
          <w:trHeight w:val="555"/>
        </w:trPr>
        <w:tc>
          <w:tcPr>
            <w:tcW w:w="2431" w:type="dxa"/>
            <w:tcBorders>
              <w:top w:val="single" w:sz="8" w:space="0" w:color="943634"/>
              <w:left w:val="single" w:sz="8" w:space="0" w:color="943634"/>
              <w:bottom w:val="single" w:sz="8" w:space="0" w:color="943634"/>
              <w:right w:val="single" w:sz="8" w:space="0" w:color="943634"/>
            </w:tcBorders>
            <w:shd w:val="clear" w:color="000000" w:fill="FFFFFF"/>
            <w:hideMark/>
          </w:tcPr>
          <w:p w14:paraId="26E2AC41" w14:textId="77777777" w:rsidR="0019150D" w:rsidRPr="00040F5D" w:rsidRDefault="0019150D" w:rsidP="008F2072">
            <w:pPr>
              <w:spacing w:after="0" w:line="240" w:lineRule="auto"/>
              <w:rPr>
                <w:b/>
                <w:color w:val="000000"/>
                <w:lang w:val="tr-TR"/>
              </w:rPr>
            </w:pPr>
            <w:r w:rsidRPr="00040F5D">
              <w:rPr>
                <w:b/>
                <w:color w:val="000000"/>
                <w:lang w:val="tr-TR"/>
              </w:rPr>
              <w:t>İstatistiklerin yorumlanarak yayımlanması</w:t>
            </w:r>
          </w:p>
        </w:tc>
        <w:tc>
          <w:tcPr>
            <w:tcW w:w="8969" w:type="dxa"/>
            <w:tcBorders>
              <w:top w:val="single" w:sz="8" w:space="0" w:color="943634"/>
              <w:left w:val="single" w:sz="8" w:space="0" w:color="943634"/>
              <w:bottom w:val="single" w:sz="8" w:space="0" w:color="943634"/>
              <w:right w:val="single" w:sz="8" w:space="0" w:color="943634"/>
            </w:tcBorders>
            <w:shd w:val="clear" w:color="auto" w:fill="auto"/>
            <w:vAlign w:val="center"/>
            <w:hideMark/>
          </w:tcPr>
          <w:p w14:paraId="7CE991E7" w14:textId="1B9D43E5" w:rsidR="00DB522E" w:rsidRPr="00040F5D" w:rsidRDefault="008D6279" w:rsidP="00DB522E">
            <w:pPr>
              <w:spacing w:before="120" w:after="120" w:line="240" w:lineRule="auto"/>
              <w:jc w:val="both"/>
              <w:rPr>
                <w:sz w:val="20"/>
                <w:szCs w:val="20"/>
                <w:lang w:val="tr-TR"/>
              </w:rPr>
            </w:pPr>
            <w:r>
              <w:rPr>
                <w:color w:val="000000"/>
                <w:sz w:val="20"/>
                <w:szCs w:val="20"/>
                <w:lang w:val="tr-TR"/>
              </w:rPr>
              <w:t xml:space="preserve">Verilerle ilgili herhangi bir yorum yapılmamaktadır. </w:t>
            </w:r>
          </w:p>
        </w:tc>
      </w:tr>
      <w:tr w:rsidR="006141C6" w:rsidRPr="00040F5D" w14:paraId="79C0A80C" w14:textId="77777777" w:rsidTr="00514923">
        <w:trPr>
          <w:trHeight w:val="660"/>
        </w:trPr>
        <w:tc>
          <w:tcPr>
            <w:tcW w:w="2431" w:type="dxa"/>
            <w:vMerge w:val="restart"/>
            <w:tcBorders>
              <w:top w:val="single" w:sz="8" w:space="0" w:color="943634"/>
              <w:left w:val="single" w:sz="8" w:space="0" w:color="943634"/>
              <w:right w:val="single" w:sz="8" w:space="0" w:color="943634"/>
            </w:tcBorders>
            <w:shd w:val="clear" w:color="000000" w:fill="FFFFFF"/>
            <w:hideMark/>
          </w:tcPr>
          <w:p w14:paraId="3DD1C690" w14:textId="77777777" w:rsidR="006141C6" w:rsidRPr="00040F5D" w:rsidRDefault="006141C6" w:rsidP="008F2072">
            <w:pPr>
              <w:spacing w:after="0" w:line="240" w:lineRule="auto"/>
              <w:rPr>
                <w:b/>
                <w:color w:val="000000"/>
                <w:lang w:val="tr-TR"/>
              </w:rPr>
            </w:pPr>
            <w:r w:rsidRPr="00040F5D">
              <w:rPr>
                <w:b/>
                <w:color w:val="000000"/>
                <w:lang w:val="tr-TR"/>
              </w:rPr>
              <w:t>Yenileme ve yöntemdeki büyük değişikliklerin önceden bildirimi</w:t>
            </w:r>
          </w:p>
          <w:p w14:paraId="33BB5915" w14:textId="77777777" w:rsidR="006141C6" w:rsidRPr="00040F5D" w:rsidRDefault="006141C6" w:rsidP="008F2072">
            <w:pPr>
              <w:spacing w:after="0" w:line="240" w:lineRule="auto"/>
              <w:rPr>
                <w:b/>
                <w:color w:val="000000"/>
                <w:lang w:val="tr-TR"/>
              </w:rPr>
            </w:pPr>
            <w:r w:rsidRPr="00040F5D">
              <w:rPr>
                <w:b/>
                <w:color w:val="000000"/>
                <w:lang w:val="tr-TR"/>
              </w:rPr>
              <w:t> </w:t>
            </w:r>
          </w:p>
          <w:p w14:paraId="35553B25" w14:textId="77777777" w:rsidR="006141C6" w:rsidRPr="00040F5D" w:rsidRDefault="006141C6" w:rsidP="008F2072">
            <w:pPr>
              <w:spacing w:after="0" w:line="240" w:lineRule="auto"/>
              <w:rPr>
                <w:b/>
                <w:color w:val="000000"/>
                <w:lang w:val="tr-TR"/>
              </w:rPr>
            </w:pPr>
            <w:r w:rsidRPr="00040F5D">
              <w:rPr>
                <w:b/>
                <w:color w:val="000000"/>
                <w:lang w:val="tr-TR"/>
              </w:rPr>
              <w:t> </w:t>
            </w:r>
          </w:p>
        </w:tc>
        <w:tc>
          <w:tcPr>
            <w:tcW w:w="8969" w:type="dxa"/>
            <w:tcBorders>
              <w:top w:val="single" w:sz="8" w:space="0" w:color="943634"/>
              <w:left w:val="single" w:sz="8" w:space="0" w:color="943634"/>
              <w:bottom w:val="nil"/>
              <w:right w:val="single" w:sz="8" w:space="0" w:color="943634"/>
            </w:tcBorders>
            <w:shd w:val="clear" w:color="auto" w:fill="auto"/>
            <w:vAlign w:val="center"/>
            <w:hideMark/>
          </w:tcPr>
          <w:p w14:paraId="21CABCFB" w14:textId="77777777" w:rsidR="006141C6" w:rsidRPr="00040F5D" w:rsidRDefault="006141C6" w:rsidP="004623D7">
            <w:pPr>
              <w:spacing w:before="120" w:after="120" w:line="240" w:lineRule="auto"/>
              <w:jc w:val="both"/>
              <w:rPr>
                <w:b/>
                <w:color w:val="0D0D0D"/>
                <w:sz w:val="20"/>
                <w:szCs w:val="20"/>
                <w:lang w:val="tr-TR"/>
              </w:rPr>
            </w:pPr>
            <w:r w:rsidRPr="00040F5D">
              <w:rPr>
                <w:b/>
                <w:color w:val="0D0D0D"/>
                <w:sz w:val="20"/>
                <w:szCs w:val="20"/>
                <w:lang w:val="tr-TR"/>
              </w:rPr>
              <w:t xml:space="preserve">Revizyon takvimi: </w:t>
            </w:r>
            <w:r w:rsidR="00D95C97" w:rsidRPr="00B54F5C">
              <w:rPr>
                <w:color w:val="0D0D0D"/>
                <w:sz w:val="20"/>
                <w:szCs w:val="20"/>
                <w:lang w:val="tr-TR"/>
              </w:rPr>
              <w:t>Revizyon takvimi yoktur.</w:t>
            </w:r>
          </w:p>
        </w:tc>
      </w:tr>
      <w:tr w:rsidR="006141C6" w:rsidRPr="00040F5D" w14:paraId="31F4B18A" w14:textId="77777777" w:rsidTr="00514923">
        <w:trPr>
          <w:trHeight w:val="300"/>
        </w:trPr>
        <w:tc>
          <w:tcPr>
            <w:tcW w:w="2431" w:type="dxa"/>
            <w:vMerge/>
            <w:tcBorders>
              <w:left w:val="single" w:sz="8" w:space="0" w:color="943634"/>
              <w:right w:val="single" w:sz="8" w:space="0" w:color="943634"/>
            </w:tcBorders>
            <w:shd w:val="clear" w:color="000000" w:fill="FFFFFF"/>
            <w:vAlign w:val="center"/>
            <w:hideMark/>
          </w:tcPr>
          <w:p w14:paraId="6EFBBD68" w14:textId="77777777" w:rsidR="006141C6" w:rsidRPr="00040F5D" w:rsidRDefault="006141C6"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4A9E3218" w14:textId="77777777" w:rsidR="006141C6" w:rsidRPr="00040F5D" w:rsidRDefault="006141C6" w:rsidP="008E26B4">
            <w:pPr>
              <w:spacing w:before="120" w:after="120" w:line="240" w:lineRule="auto"/>
              <w:jc w:val="both"/>
              <w:rPr>
                <w:color w:val="0D0D0D"/>
                <w:sz w:val="20"/>
                <w:szCs w:val="20"/>
                <w:lang w:val="tr-TR"/>
              </w:rPr>
            </w:pPr>
            <w:r w:rsidRPr="00040F5D">
              <w:rPr>
                <w:b/>
                <w:color w:val="0D0D0D"/>
                <w:sz w:val="20"/>
                <w:szCs w:val="20"/>
                <w:lang w:val="tr-TR"/>
              </w:rPr>
              <w:t>İlk verinin ve revize edilmiş verinin tanımlanması:</w:t>
            </w:r>
            <w:r w:rsidRPr="00040F5D">
              <w:rPr>
                <w:color w:val="0D0D0D"/>
                <w:sz w:val="20"/>
                <w:szCs w:val="20"/>
                <w:lang w:val="tr-TR"/>
              </w:rPr>
              <w:t xml:space="preserve"> </w:t>
            </w:r>
            <w:r w:rsidR="008E26B4">
              <w:rPr>
                <w:color w:val="0D0D0D"/>
                <w:sz w:val="20"/>
                <w:szCs w:val="20"/>
                <w:lang w:val="tr-TR"/>
              </w:rPr>
              <w:t>Düzenli revizyon yapılmamaktadır.</w:t>
            </w:r>
          </w:p>
        </w:tc>
      </w:tr>
      <w:tr w:rsidR="006141C6" w:rsidRPr="00040F5D" w14:paraId="555137C3" w14:textId="77777777" w:rsidTr="00514923">
        <w:trPr>
          <w:trHeight w:val="300"/>
        </w:trPr>
        <w:tc>
          <w:tcPr>
            <w:tcW w:w="2431" w:type="dxa"/>
            <w:vMerge/>
            <w:tcBorders>
              <w:left w:val="single" w:sz="8" w:space="0" w:color="943634"/>
              <w:bottom w:val="nil"/>
              <w:right w:val="single" w:sz="8" w:space="0" w:color="943634"/>
            </w:tcBorders>
            <w:shd w:val="clear" w:color="000000" w:fill="FFFFFF"/>
            <w:vAlign w:val="center"/>
            <w:hideMark/>
          </w:tcPr>
          <w:p w14:paraId="134BC76A" w14:textId="77777777" w:rsidR="006141C6" w:rsidRPr="00040F5D" w:rsidRDefault="006141C6"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5D2DDD89" w14:textId="77777777" w:rsidR="006141C6" w:rsidRPr="006F793D" w:rsidRDefault="006141C6" w:rsidP="004623D7">
            <w:pPr>
              <w:spacing w:before="120" w:after="120" w:line="240" w:lineRule="auto"/>
              <w:jc w:val="both"/>
              <w:rPr>
                <w:color w:val="0D0D0D"/>
                <w:sz w:val="20"/>
                <w:szCs w:val="20"/>
                <w:lang w:val="tr-TR"/>
              </w:rPr>
            </w:pPr>
            <w:r w:rsidRPr="00040F5D">
              <w:rPr>
                <w:b/>
                <w:color w:val="0D0D0D"/>
                <w:sz w:val="20"/>
                <w:szCs w:val="20"/>
                <w:lang w:val="tr-TR"/>
              </w:rPr>
              <w:t xml:space="preserve">Metodoloji, veri kaynağı ve istatistiksel tekniklere ilişkin büyük değişikliklerin önceden duyurulup duyurulmadığı: </w:t>
            </w:r>
            <w:r w:rsidR="002B49AD" w:rsidRPr="006F793D">
              <w:rPr>
                <w:color w:val="0D0D0D"/>
                <w:sz w:val="20"/>
                <w:szCs w:val="20"/>
                <w:lang w:val="tr-TR"/>
              </w:rPr>
              <w:t xml:space="preserve">Metodoloji, veri kaynağı ve istatistiksel tekniklere ile değişiklik olursa </w:t>
            </w:r>
            <w:r w:rsidR="00452FB7" w:rsidRPr="006F793D">
              <w:rPr>
                <w:color w:val="0D0D0D"/>
                <w:sz w:val="20"/>
                <w:szCs w:val="20"/>
                <w:lang w:val="tr-TR"/>
              </w:rPr>
              <w:t xml:space="preserve">önceden </w:t>
            </w:r>
            <w:r w:rsidR="002B49AD" w:rsidRPr="006F793D">
              <w:rPr>
                <w:color w:val="0D0D0D"/>
                <w:sz w:val="20"/>
                <w:szCs w:val="20"/>
                <w:lang w:val="tr-TR"/>
              </w:rPr>
              <w:t xml:space="preserve">duyurulur. </w:t>
            </w:r>
            <w:r w:rsidR="008E26B4" w:rsidRPr="006F793D">
              <w:rPr>
                <w:color w:val="000000"/>
                <w:sz w:val="20"/>
                <w:szCs w:val="20"/>
                <w:lang w:val="tr-TR"/>
              </w:rPr>
              <w:t xml:space="preserve">Revizyon </w:t>
            </w:r>
            <w:r w:rsidR="00C452F4">
              <w:rPr>
                <w:color w:val="000000"/>
                <w:sz w:val="20"/>
                <w:szCs w:val="20"/>
                <w:lang w:val="tr-TR"/>
              </w:rPr>
              <w:t>olursa</w:t>
            </w:r>
            <w:r w:rsidR="008E26B4" w:rsidRPr="006F793D">
              <w:rPr>
                <w:color w:val="0D0D0D"/>
                <w:sz w:val="20"/>
                <w:szCs w:val="20"/>
                <w:lang w:val="tr-TR"/>
              </w:rPr>
              <w:t xml:space="preserve"> </w:t>
            </w:r>
            <w:r w:rsidR="008E26B4" w:rsidRPr="006F793D">
              <w:rPr>
                <w:color w:val="000000"/>
                <w:sz w:val="20"/>
                <w:szCs w:val="20"/>
                <w:lang w:val="tr-TR"/>
              </w:rPr>
              <w:t>https://tobb.org.tr/resmi-istatistik adresinden duyrulur.</w:t>
            </w:r>
          </w:p>
          <w:p w14:paraId="4398BB2B" w14:textId="77777777" w:rsidR="006141C6" w:rsidRPr="00040F5D" w:rsidRDefault="006141C6" w:rsidP="004623D7">
            <w:pPr>
              <w:spacing w:before="120" w:after="120" w:line="240" w:lineRule="auto"/>
              <w:jc w:val="both"/>
              <w:rPr>
                <w:color w:val="0D0D0D"/>
                <w:sz w:val="20"/>
                <w:szCs w:val="20"/>
                <w:lang w:val="tr-TR"/>
              </w:rPr>
            </w:pPr>
          </w:p>
        </w:tc>
      </w:tr>
      <w:tr w:rsidR="0019150D" w:rsidRPr="00040F5D" w14:paraId="34E7AD76" w14:textId="77777777" w:rsidTr="0008287C">
        <w:trPr>
          <w:trHeight w:val="495"/>
        </w:trPr>
        <w:tc>
          <w:tcPr>
            <w:tcW w:w="11400" w:type="dxa"/>
            <w:gridSpan w:val="2"/>
            <w:tcBorders>
              <w:top w:val="nil"/>
              <w:left w:val="single" w:sz="8" w:space="0" w:color="943634"/>
              <w:bottom w:val="single" w:sz="8" w:space="0" w:color="943634"/>
              <w:right w:val="single" w:sz="8" w:space="0" w:color="943634"/>
            </w:tcBorders>
            <w:shd w:val="clear" w:color="auto" w:fill="C0504D"/>
            <w:vAlign w:val="center"/>
            <w:hideMark/>
          </w:tcPr>
          <w:p w14:paraId="27D51732" w14:textId="77777777" w:rsidR="0019150D" w:rsidRPr="00040F5D" w:rsidRDefault="0019150D" w:rsidP="008F2072">
            <w:pPr>
              <w:spacing w:after="0" w:line="240" w:lineRule="auto"/>
              <w:rPr>
                <w:b/>
                <w:bCs/>
                <w:color w:val="FFFFFF"/>
                <w:sz w:val="24"/>
                <w:szCs w:val="24"/>
                <w:lang w:val="tr-TR"/>
              </w:rPr>
            </w:pPr>
            <w:r w:rsidRPr="00040F5D">
              <w:rPr>
                <w:b/>
                <w:bCs/>
                <w:color w:val="FFFFFF"/>
                <w:sz w:val="24"/>
                <w:szCs w:val="24"/>
                <w:lang w:val="tr-TR"/>
              </w:rPr>
              <w:t>Kalite</w:t>
            </w:r>
          </w:p>
        </w:tc>
      </w:tr>
      <w:tr w:rsidR="0019150D" w:rsidRPr="00040F5D" w14:paraId="0450539E" w14:textId="77777777" w:rsidTr="00514923">
        <w:trPr>
          <w:trHeight w:val="825"/>
        </w:trPr>
        <w:tc>
          <w:tcPr>
            <w:tcW w:w="2431" w:type="dxa"/>
            <w:tcBorders>
              <w:top w:val="single" w:sz="8" w:space="0" w:color="943634"/>
              <w:left w:val="single" w:sz="8" w:space="0" w:color="943634"/>
              <w:bottom w:val="single" w:sz="8" w:space="0" w:color="943634"/>
              <w:right w:val="single" w:sz="8" w:space="0" w:color="943634"/>
            </w:tcBorders>
            <w:shd w:val="clear" w:color="000000" w:fill="FFFFFF"/>
            <w:hideMark/>
          </w:tcPr>
          <w:p w14:paraId="36F6489B" w14:textId="77777777" w:rsidR="0019150D" w:rsidRPr="00040F5D" w:rsidRDefault="0019150D" w:rsidP="008F2072">
            <w:pPr>
              <w:spacing w:after="0" w:line="240" w:lineRule="auto"/>
              <w:rPr>
                <w:b/>
                <w:color w:val="000000"/>
                <w:lang w:val="tr-TR"/>
              </w:rPr>
            </w:pPr>
            <w:r w:rsidRPr="00040F5D">
              <w:rPr>
                <w:b/>
                <w:color w:val="000000"/>
                <w:lang w:val="tr-TR"/>
              </w:rPr>
              <w:lastRenderedPageBreak/>
              <w:t>İstatistiklerin hazırlanmasında kullanılan yöntem ve kaynaklara ait dokümantasyonun yayımlanması</w:t>
            </w:r>
          </w:p>
        </w:tc>
        <w:tc>
          <w:tcPr>
            <w:tcW w:w="8969" w:type="dxa"/>
            <w:tcBorders>
              <w:top w:val="single" w:sz="8" w:space="0" w:color="943634"/>
              <w:left w:val="single" w:sz="8" w:space="0" w:color="943634"/>
              <w:bottom w:val="single" w:sz="8" w:space="0" w:color="943634"/>
              <w:right w:val="single" w:sz="8" w:space="0" w:color="943634"/>
            </w:tcBorders>
            <w:shd w:val="clear" w:color="auto" w:fill="auto"/>
            <w:vAlign w:val="center"/>
            <w:hideMark/>
          </w:tcPr>
          <w:p w14:paraId="214C39C1" w14:textId="77777777" w:rsidR="0019150D" w:rsidRPr="00040F5D" w:rsidRDefault="002B49AD" w:rsidP="00040F5D">
            <w:pPr>
              <w:spacing w:before="120" w:after="120" w:line="240" w:lineRule="auto"/>
              <w:jc w:val="both"/>
              <w:rPr>
                <w:color w:val="000000"/>
                <w:sz w:val="20"/>
                <w:szCs w:val="20"/>
                <w:lang w:val="tr-TR"/>
              </w:rPr>
            </w:pPr>
            <w:r w:rsidRPr="00040F5D">
              <w:rPr>
                <w:color w:val="000000"/>
                <w:sz w:val="20"/>
                <w:szCs w:val="20"/>
                <w:lang w:val="tr-TR"/>
              </w:rPr>
              <w:t xml:space="preserve">Metodoloji ve yasal dayanak </w:t>
            </w:r>
            <w:r w:rsidR="00154588" w:rsidRPr="00040F5D">
              <w:rPr>
                <w:b/>
                <w:color w:val="000000"/>
                <w:sz w:val="20"/>
                <w:szCs w:val="20"/>
                <w:lang w:val="tr-TR"/>
              </w:rPr>
              <w:t xml:space="preserve">https://tobb.org.tr/resmi-istatistik </w:t>
            </w:r>
            <w:r w:rsidRPr="00040F5D">
              <w:rPr>
                <w:color w:val="000000"/>
                <w:sz w:val="20"/>
                <w:szCs w:val="20"/>
                <w:lang w:val="tr-TR"/>
              </w:rPr>
              <w:t xml:space="preserve">adresinde </w:t>
            </w:r>
            <w:r w:rsidR="00452FB7" w:rsidRPr="00040F5D">
              <w:rPr>
                <w:color w:val="000000"/>
                <w:sz w:val="20"/>
                <w:szCs w:val="20"/>
                <w:lang w:val="tr-TR"/>
              </w:rPr>
              <w:t>duyurulmuştur</w:t>
            </w:r>
            <w:r w:rsidRPr="00040F5D">
              <w:rPr>
                <w:color w:val="000000"/>
                <w:sz w:val="20"/>
                <w:szCs w:val="20"/>
                <w:lang w:val="tr-TR"/>
              </w:rPr>
              <w:t xml:space="preserve">. </w:t>
            </w:r>
          </w:p>
        </w:tc>
      </w:tr>
      <w:tr w:rsidR="000E69BE" w:rsidRPr="00AE22FF" w14:paraId="28272F41" w14:textId="77777777" w:rsidTr="00514923">
        <w:trPr>
          <w:trHeight w:val="706"/>
        </w:trPr>
        <w:tc>
          <w:tcPr>
            <w:tcW w:w="2431" w:type="dxa"/>
            <w:vMerge w:val="restart"/>
            <w:tcBorders>
              <w:top w:val="single" w:sz="8" w:space="0" w:color="943634"/>
              <w:left w:val="single" w:sz="8" w:space="0" w:color="943634"/>
              <w:right w:val="single" w:sz="8" w:space="0" w:color="943634"/>
            </w:tcBorders>
            <w:shd w:val="clear" w:color="auto" w:fill="auto"/>
            <w:hideMark/>
          </w:tcPr>
          <w:p w14:paraId="18A49836" w14:textId="77777777" w:rsidR="000E69BE" w:rsidRPr="00040F5D" w:rsidRDefault="000E69BE" w:rsidP="008F2072">
            <w:pPr>
              <w:spacing w:after="0" w:line="240" w:lineRule="auto"/>
              <w:rPr>
                <w:b/>
                <w:color w:val="000000"/>
                <w:lang w:val="tr-TR"/>
              </w:rPr>
            </w:pPr>
            <w:r w:rsidRPr="00040F5D">
              <w:rPr>
                <w:b/>
                <w:color w:val="000000"/>
                <w:lang w:val="tr-TR"/>
              </w:rPr>
              <w:t>Bileşen detayının, ilgili veri ile uyumlaştırmanın, kabul edilebilirliğinin güvencesini sağlayan ve istatistiksel çapraz sorguları destekleyen istatistiksel çerçevenin yayımlanması</w:t>
            </w:r>
          </w:p>
          <w:p w14:paraId="7D7011DA" w14:textId="77777777" w:rsidR="000E69BE" w:rsidRPr="00040F5D" w:rsidRDefault="000E69BE" w:rsidP="008F2072">
            <w:pPr>
              <w:spacing w:after="0" w:line="240" w:lineRule="auto"/>
              <w:rPr>
                <w:b/>
                <w:color w:val="000000"/>
                <w:lang w:val="tr-TR"/>
              </w:rPr>
            </w:pPr>
            <w:r w:rsidRPr="00040F5D">
              <w:rPr>
                <w:b/>
                <w:color w:val="000000"/>
                <w:lang w:val="tr-TR"/>
              </w:rPr>
              <w:t> </w:t>
            </w:r>
          </w:p>
        </w:tc>
        <w:tc>
          <w:tcPr>
            <w:tcW w:w="8969" w:type="dxa"/>
            <w:tcBorders>
              <w:top w:val="single" w:sz="8" w:space="0" w:color="943634"/>
              <w:left w:val="single" w:sz="8" w:space="0" w:color="943634"/>
              <w:bottom w:val="nil"/>
              <w:right w:val="single" w:sz="8" w:space="0" w:color="943634"/>
            </w:tcBorders>
            <w:shd w:val="clear" w:color="auto" w:fill="auto"/>
            <w:vAlign w:val="center"/>
            <w:hideMark/>
          </w:tcPr>
          <w:p w14:paraId="4F69C7EA" w14:textId="77777777" w:rsidR="000E69BE" w:rsidRPr="00040F5D" w:rsidRDefault="000E69BE" w:rsidP="004623D7">
            <w:pPr>
              <w:spacing w:before="120" w:after="120" w:line="240" w:lineRule="auto"/>
              <w:jc w:val="both"/>
              <w:rPr>
                <w:sz w:val="20"/>
                <w:szCs w:val="20"/>
                <w:lang w:val="tr-TR"/>
              </w:rPr>
            </w:pPr>
            <w:r w:rsidRPr="00040F5D">
              <w:rPr>
                <w:b/>
                <w:color w:val="000000"/>
                <w:sz w:val="20"/>
                <w:szCs w:val="20"/>
                <w:lang w:val="tr-TR"/>
              </w:rPr>
              <w:t>Verinin içsel tutarlılığı:</w:t>
            </w:r>
            <w:r w:rsidRPr="00040F5D">
              <w:rPr>
                <w:color w:val="000000"/>
                <w:sz w:val="20"/>
                <w:szCs w:val="20"/>
                <w:lang w:val="tr-TR"/>
              </w:rPr>
              <w:t xml:space="preserve"> </w:t>
            </w:r>
            <w:r w:rsidR="002B49AD" w:rsidRPr="00040F5D">
              <w:rPr>
                <w:color w:val="000000"/>
                <w:sz w:val="20"/>
                <w:szCs w:val="20"/>
                <w:lang w:val="tr-TR"/>
              </w:rPr>
              <w:t xml:space="preserve">İlgili birimlerce içsel tutarlılık kontrolleri yapılmaktadır. </w:t>
            </w:r>
          </w:p>
        </w:tc>
      </w:tr>
      <w:tr w:rsidR="000E69BE" w:rsidRPr="00AE22FF" w14:paraId="2CA23F00" w14:textId="77777777" w:rsidTr="00514923">
        <w:trPr>
          <w:trHeight w:val="540"/>
        </w:trPr>
        <w:tc>
          <w:tcPr>
            <w:tcW w:w="2431" w:type="dxa"/>
            <w:vMerge/>
            <w:tcBorders>
              <w:left w:val="single" w:sz="8" w:space="0" w:color="943634"/>
              <w:right w:val="single" w:sz="8" w:space="0" w:color="943634"/>
            </w:tcBorders>
            <w:shd w:val="clear" w:color="auto" w:fill="auto"/>
            <w:vAlign w:val="center"/>
            <w:hideMark/>
          </w:tcPr>
          <w:p w14:paraId="024CA2E3" w14:textId="77777777" w:rsidR="000E69BE" w:rsidRPr="00040F5D" w:rsidRDefault="000E69BE" w:rsidP="008F2072">
            <w:pPr>
              <w:spacing w:after="0" w:line="240" w:lineRule="auto"/>
              <w:rPr>
                <w:b/>
                <w:color w:val="000000"/>
                <w:lang w:val="tr-TR"/>
              </w:rPr>
            </w:pPr>
          </w:p>
        </w:tc>
        <w:tc>
          <w:tcPr>
            <w:tcW w:w="8969" w:type="dxa"/>
            <w:tcBorders>
              <w:top w:val="nil"/>
              <w:left w:val="single" w:sz="8" w:space="0" w:color="943634"/>
              <w:bottom w:val="nil"/>
              <w:right w:val="single" w:sz="8" w:space="0" w:color="943634"/>
            </w:tcBorders>
            <w:shd w:val="clear" w:color="auto" w:fill="auto"/>
            <w:vAlign w:val="center"/>
            <w:hideMark/>
          </w:tcPr>
          <w:p w14:paraId="5111A2E0" w14:textId="77777777" w:rsidR="000E69BE" w:rsidRPr="00040F5D" w:rsidRDefault="000E69BE" w:rsidP="002A3863">
            <w:pPr>
              <w:spacing w:before="120" w:after="120" w:line="240" w:lineRule="auto"/>
              <w:jc w:val="both"/>
              <w:rPr>
                <w:color w:val="0D0D0D"/>
                <w:sz w:val="20"/>
                <w:szCs w:val="20"/>
                <w:lang w:val="tr-TR"/>
              </w:rPr>
            </w:pPr>
            <w:r w:rsidRPr="00040F5D">
              <w:rPr>
                <w:b/>
                <w:color w:val="000000"/>
                <w:sz w:val="20"/>
                <w:szCs w:val="20"/>
                <w:lang w:val="tr-TR"/>
              </w:rPr>
              <w:t>Verinin zamansal tutarlılığı:</w:t>
            </w:r>
            <w:r w:rsidRPr="00040F5D">
              <w:rPr>
                <w:color w:val="000000"/>
                <w:sz w:val="20"/>
                <w:szCs w:val="20"/>
                <w:lang w:val="tr-TR"/>
              </w:rPr>
              <w:t xml:space="preserve"> </w:t>
            </w:r>
            <w:r w:rsidR="00A35D18" w:rsidRPr="00040F5D">
              <w:rPr>
                <w:color w:val="000000"/>
                <w:sz w:val="20"/>
                <w:szCs w:val="20"/>
                <w:lang w:val="tr-TR"/>
              </w:rPr>
              <w:t>Z</w:t>
            </w:r>
            <w:r w:rsidR="002B49AD" w:rsidRPr="00040F5D">
              <w:rPr>
                <w:color w:val="000000"/>
                <w:sz w:val="20"/>
                <w:szCs w:val="20"/>
                <w:lang w:val="tr-TR"/>
              </w:rPr>
              <w:t xml:space="preserve">amansal tutarlılık kontrolleri </w:t>
            </w:r>
            <w:r w:rsidR="002A3863" w:rsidRPr="00040F5D">
              <w:rPr>
                <w:color w:val="000000"/>
                <w:sz w:val="20"/>
                <w:szCs w:val="20"/>
                <w:lang w:val="tr-TR"/>
              </w:rPr>
              <w:t xml:space="preserve">sistem tarafından otomatik ve ayrıca raporu inceleyen uzman tarafından </w:t>
            </w:r>
            <w:r w:rsidR="002B49AD" w:rsidRPr="00040F5D">
              <w:rPr>
                <w:color w:val="000000"/>
                <w:sz w:val="20"/>
                <w:szCs w:val="20"/>
                <w:lang w:val="tr-TR"/>
              </w:rPr>
              <w:t>yapılmaktadır.</w:t>
            </w:r>
          </w:p>
        </w:tc>
      </w:tr>
      <w:tr w:rsidR="000E69BE" w:rsidRPr="00AE22FF" w14:paraId="48738947" w14:textId="77777777" w:rsidTr="00514923">
        <w:trPr>
          <w:trHeight w:val="810"/>
        </w:trPr>
        <w:tc>
          <w:tcPr>
            <w:tcW w:w="2431" w:type="dxa"/>
            <w:vMerge/>
            <w:tcBorders>
              <w:left w:val="single" w:sz="8" w:space="0" w:color="943634"/>
              <w:right w:val="single" w:sz="8" w:space="0" w:color="943634"/>
            </w:tcBorders>
            <w:shd w:val="clear" w:color="auto" w:fill="auto"/>
            <w:vAlign w:val="center"/>
            <w:hideMark/>
          </w:tcPr>
          <w:p w14:paraId="6757A263" w14:textId="77777777" w:rsidR="000E69BE" w:rsidRPr="00040F5D" w:rsidRDefault="000E69BE" w:rsidP="008F2072">
            <w:pPr>
              <w:spacing w:after="0" w:line="240" w:lineRule="auto"/>
              <w:rPr>
                <w:b/>
                <w:color w:val="000000"/>
                <w:lang w:val="tr-TR"/>
              </w:rPr>
            </w:pPr>
          </w:p>
        </w:tc>
        <w:tc>
          <w:tcPr>
            <w:tcW w:w="8969" w:type="dxa"/>
            <w:tcBorders>
              <w:top w:val="nil"/>
              <w:left w:val="single" w:sz="8" w:space="0" w:color="943634"/>
              <w:right w:val="single" w:sz="8" w:space="0" w:color="943634"/>
            </w:tcBorders>
            <w:shd w:val="clear" w:color="auto" w:fill="auto"/>
            <w:vAlign w:val="center"/>
            <w:hideMark/>
          </w:tcPr>
          <w:p w14:paraId="27FDA36E" w14:textId="77777777" w:rsidR="000E69BE" w:rsidRPr="00040F5D" w:rsidRDefault="000E69BE" w:rsidP="002B49AD">
            <w:pPr>
              <w:spacing w:before="120" w:after="120" w:line="240" w:lineRule="auto"/>
              <w:jc w:val="both"/>
              <w:rPr>
                <w:sz w:val="20"/>
                <w:szCs w:val="20"/>
                <w:lang w:val="tr-TR"/>
              </w:rPr>
            </w:pPr>
            <w:r w:rsidRPr="00040F5D">
              <w:rPr>
                <w:b/>
                <w:color w:val="000000"/>
                <w:sz w:val="20"/>
                <w:szCs w:val="20"/>
                <w:lang w:val="tr-TR"/>
              </w:rPr>
              <w:t>Verinin sektörler arası ve alanlar arası tutarlılığı:</w:t>
            </w:r>
            <w:r w:rsidRPr="00040F5D">
              <w:rPr>
                <w:color w:val="000000"/>
                <w:sz w:val="20"/>
                <w:szCs w:val="20"/>
                <w:lang w:val="tr-TR"/>
              </w:rPr>
              <w:t xml:space="preserve"> </w:t>
            </w:r>
            <w:r w:rsidR="002B49AD" w:rsidRPr="00040F5D">
              <w:rPr>
                <w:b/>
                <w:color w:val="000000"/>
                <w:sz w:val="20"/>
                <w:szCs w:val="20"/>
                <w:lang w:val="tr-TR"/>
              </w:rPr>
              <w:t>:</w:t>
            </w:r>
            <w:r w:rsidR="002B49AD" w:rsidRPr="00040F5D">
              <w:rPr>
                <w:color w:val="000000"/>
                <w:sz w:val="20"/>
                <w:szCs w:val="20"/>
                <w:lang w:val="tr-TR"/>
              </w:rPr>
              <w:t xml:space="preserve"> İlgili birim</w:t>
            </w:r>
            <w:r w:rsidR="00670FC5" w:rsidRPr="00040F5D">
              <w:rPr>
                <w:color w:val="000000"/>
                <w:sz w:val="20"/>
                <w:szCs w:val="20"/>
                <w:lang w:val="tr-TR"/>
              </w:rPr>
              <w:t>lerce sektörel ve alanlar</w:t>
            </w:r>
            <w:r w:rsidR="005A59F4" w:rsidRPr="00040F5D">
              <w:rPr>
                <w:color w:val="000000"/>
                <w:sz w:val="20"/>
                <w:szCs w:val="20"/>
                <w:lang w:val="tr-TR"/>
              </w:rPr>
              <w:t xml:space="preserve"> </w:t>
            </w:r>
            <w:r w:rsidR="00670FC5" w:rsidRPr="00040F5D">
              <w:rPr>
                <w:color w:val="000000"/>
                <w:sz w:val="20"/>
                <w:szCs w:val="20"/>
                <w:lang w:val="tr-TR"/>
              </w:rPr>
              <w:t xml:space="preserve">arası </w:t>
            </w:r>
            <w:r w:rsidR="002B49AD" w:rsidRPr="00040F5D">
              <w:rPr>
                <w:color w:val="000000"/>
                <w:sz w:val="20"/>
                <w:szCs w:val="20"/>
                <w:lang w:val="tr-TR"/>
              </w:rPr>
              <w:t>tutarlılık kontrolleri yapılmaktadır.</w:t>
            </w:r>
          </w:p>
        </w:tc>
      </w:tr>
      <w:tr w:rsidR="00514923" w:rsidRPr="00040F5D" w14:paraId="568701F8" w14:textId="77777777" w:rsidTr="002A78F1">
        <w:trPr>
          <w:trHeight w:val="514"/>
        </w:trPr>
        <w:tc>
          <w:tcPr>
            <w:tcW w:w="11400" w:type="dxa"/>
            <w:gridSpan w:val="2"/>
            <w:tcBorders>
              <w:top w:val="nil"/>
              <w:left w:val="single" w:sz="8" w:space="0" w:color="943634"/>
              <w:bottom w:val="single" w:sz="8" w:space="0" w:color="943634"/>
              <w:right w:val="single" w:sz="8" w:space="0" w:color="943634"/>
            </w:tcBorders>
            <w:shd w:val="clear" w:color="auto" w:fill="C0504D"/>
            <w:vAlign w:val="center"/>
            <w:hideMark/>
          </w:tcPr>
          <w:p w14:paraId="13664C3A" w14:textId="77777777" w:rsidR="00514923" w:rsidRPr="00040F5D" w:rsidRDefault="00514923" w:rsidP="008F2072">
            <w:pPr>
              <w:spacing w:after="0" w:line="240" w:lineRule="auto"/>
              <w:rPr>
                <w:b/>
                <w:bCs/>
                <w:color w:val="FFFFFF"/>
                <w:sz w:val="24"/>
                <w:szCs w:val="24"/>
                <w:lang w:val="tr-TR"/>
              </w:rPr>
            </w:pPr>
            <w:r w:rsidRPr="00040F5D">
              <w:rPr>
                <w:b/>
                <w:bCs/>
                <w:color w:val="FFFFFF"/>
                <w:sz w:val="24"/>
                <w:szCs w:val="24"/>
                <w:lang w:val="tr-TR"/>
              </w:rPr>
              <w:t>Notlar</w:t>
            </w:r>
          </w:p>
        </w:tc>
      </w:tr>
      <w:tr w:rsidR="0019150D" w:rsidRPr="00040F5D" w14:paraId="0B341102" w14:textId="77777777" w:rsidTr="00514923">
        <w:trPr>
          <w:trHeight w:val="345"/>
        </w:trPr>
        <w:tc>
          <w:tcPr>
            <w:tcW w:w="2431" w:type="dxa"/>
            <w:tcBorders>
              <w:top w:val="single" w:sz="8" w:space="0" w:color="943634"/>
              <w:left w:val="single" w:sz="8" w:space="0" w:color="943634"/>
              <w:bottom w:val="single" w:sz="8" w:space="0" w:color="943634"/>
              <w:right w:val="single" w:sz="8" w:space="0" w:color="943634"/>
            </w:tcBorders>
            <w:shd w:val="clear" w:color="auto" w:fill="auto"/>
            <w:vAlign w:val="center"/>
            <w:hideMark/>
          </w:tcPr>
          <w:p w14:paraId="14636A14" w14:textId="77777777" w:rsidR="0019150D" w:rsidRPr="00040F5D" w:rsidRDefault="0019150D" w:rsidP="008F2072">
            <w:pPr>
              <w:spacing w:after="0" w:line="240" w:lineRule="auto"/>
              <w:rPr>
                <w:b/>
                <w:color w:val="000000"/>
                <w:lang w:val="tr-TR"/>
              </w:rPr>
            </w:pPr>
            <w:r w:rsidRPr="00040F5D">
              <w:rPr>
                <w:b/>
                <w:color w:val="000000"/>
                <w:lang w:val="tr-TR"/>
              </w:rPr>
              <w:t>Metaverinin son gönderilme tarihi</w:t>
            </w:r>
          </w:p>
        </w:tc>
        <w:tc>
          <w:tcPr>
            <w:tcW w:w="8969" w:type="dxa"/>
            <w:tcBorders>
              <w:top w:val="single" w:sz="8" w:space="0" w:color="943634"/>
              <w:left w:val="single" w:sz="8" w:space="0" w:color="943634"/>
              <w:bottom w:val="single" w:sz="8" w:space="0" w:color="943634"/>
              <w:right w:val="single" w:sz="8" w:space="0" w:color="943634"/>
            </w:tcBorders>
            <w:shd w:val="clear" w:color="auto" w:fill="auto"/>
            <w:vAlign w:val="center"/>
            <w:hideMark/>
          </w:tcPr>
          <w:p w14:paraId="44E932B8" w14:textId="5B68FD0C" w:rsidR="00061AA0" w:rsidRDefault="002658E8" w:rsidP="00061AA0">
            <w:pPr>
              <w:spacing w:before="120" w:after="120" w:line="240" w:lineRule="auto"/>
              <w:jc w:val="both"/>
              <w:rPr>
                <w:color w:val="000000"/>
                <w:sz w:val="20"/>
                <w:szCs w:val="20"/>
                <w:lang w:val="tr-TR"/>
              </w:rPr>
            </w:pPr>
            <w:r>
              <w:rPr>
                <w:color w:val="000000"/>
                <w:sz w:val="20"/>
                <w:szCs w:val="20"/>
                <w:lang w:val="tr-TR"/>
              </w:rPr>
              <w:t>07</w:t>
            </w:r>
            <w:r w:rsidR="00061AA0" w:rsidRPr="00040F5D">
              <w:rPr>
                <w:color w:val="000000"/>
                <w:sz w:val="20"/>
                <w:szCs w:val="20"/>
                <w:lang w:val="tr-TR"/>
              </w:rPr>
              <w:t>/</w:t>
            </w:r>
            <w:r>
              <w:rPr>
                <w:color w:val="000000"/>
                <w:sz w:val="20"/>
                <w:szCs w:val="20"/>
                <w:lang w:val="tr-TR"/>
              </w:rPr>
              <w:t>04</w:t>
            </w:r>
            <w:r w:rsidR="00061AA0" w:rsidRPr="00040F5D">
              <w:rPr>
                <w:color w:val="000000"/>
                <w:sz w:val="20"/>
                <w:szCs w:val="20"/>
                <w:lang w:val="tr-TR"/>
              </w:rPr>
              <w:t>/</w:t>
            </w:r>
            <w:r>
              <w:rPr>
                <w:color w:val="000000"/>
                <w:sz w:val="20"/>
                <w:szCs w:val="20"/>
                <w:lang w:val="tr-TR"/>
              </w:rPr>
              <w:t>2021</w:t>
            </w:r>
          </w:p>
          <w:p w14:paraId="414B9230" w14:textId="7C8EC311" w:rsidR="0019150D" w:rsidRPr="00040F5D" w:rsidRDefault="0019150D" w:rsidP="00061AA0">
            <w:pPr>
              <w:spacing w:before="120" w:after="120" w:line="240" w:lineRule="auto"/>
              <w:jc w:val="both"/>
              <w:rPr>
                <w:color w:val="000000"/>
                <w:sz w:val="20"/>
                <w:szCs w:val="20"/>
                <w:lang w:val="tr-TR"/>
              </w:rPr>
            </w:pPr>
          </w:p>
        </w:tc>
      </w:tr>
      <w:tr w:rsidR="0019150D" w:rsidRPr="00040F5D" w14:paraId="6058426D" w14:textId="77777777" w:rsidTr="00514923">
        <w:trPr>
          <w:trHeight w:val="345"/>
        </w:trPr>
        <w:tc>
          <w:tcPr>
            <w:tcW w:w="2431" w:type="dxa"/>
            <w:tcBorders>
              <w:top w:val="single" w:sz="8" w:space="0" w:color="943634"/>
              <w:left w:val="single" w:sz="8" w:space="0" w:color="943634"/>
              <w:bottom w:val="single" w:sz="8" w:space="0" w:color="943634"/>
              <w:right w:val="single" w:sz="8" w:space="0" w:color="943634"/>
            </w:tcBorders>
            <w:shd w:val="clear" w:color="auto" w:fill="auto"/>
            <w:vAlign w:val="center"/>
            <w:hideMark/>
          </w:tcPr>
          <w:p w14:paraId="677D3DD6" w14:textId="77777777" w:rsidR="0019150D" w:rsidRPr="00040F5D" w:rsidRDefault="0019150D" w:rsidP="008F2072">
            <w:pPr>
              <w:spacing w:after="0" w:line="240" w:lineRule="auto"/>
              <w:rPr>
                <w:b/>
                <w:color w:val="000000"/>
                <w:lang w:val="tr-TR"/>
              </w:rPr>
            </w:pPr>
            <w:r w:rsidRPr="00040F5D">
              <w:rPr>
                <w:b/>
                <w:color w:val="000000"/>
                <w:lang w:val="tr-TR"/>
              </w:rPr>
              <w:t>Metaverinin son onaylanma tarihi</w:t>
            </w:r>
          </w:p>
        </w:tc>
        <w:tc>
          <w:tcPr>
            <w:tcW w:w="8969" w:type="dxa"/>
            <w:tcBorders>
              <w:top w:val="single" w:sz="8" w:space="0" w:color="943634"/>
              <w:left w:val="single" w:sz="8" w:space="0" w:color="943634"/>
              <w:bottom w:val="single" w:sz="8" w:space="0" w:color="943634"/>
              <w:right w:val="single" w:sz="8" w:space="0" w:color="943634"/>
            </w:tcBorders>
            <w:shd w:val="clear" w:color="auto" w:fill="auto"/>
            <w:vAlign w:val="center"/>
            <w:hideMark/>
          </w:tcPr>
          <w:p w14:paraId="4ABA18DA" w14:textId="77777777" w:rsidR="0019150D" w:rsidRPr="00040F5D" w:rsidRDefault="0019150D" w:rsidP="004623D7">
            <w:pPr>
              <w:spacing w:before="120" w:after="120" w:line="240" w:lineRule="auto"/>
              <w:jc w:val="both"/>
              <w:rPr>
                <w:color w:val="000000"/>
                <w:sz w:val="20"/>
                <w:szCs w:val="20"/>
                <w:lang w:val="tr-TR"/>
              </w:rPr>
            </w:pPr>
            <w:r w:rsidRPr="00040F5D">
              <w:rPr>
                <w:color w:val="000000"/>
                <w:sz w:val="20"/>
                <w:szCs w:val="20"/>
                <w:lang w:val="tr-TR"/>
              </w:rPr>
              <w:t> </w:t>
            </w:r>
          </w:p>
        </w:tc>
      </w:tr>
      <w:tr w:rsidR="0019150D" w:rsidRPr="00040F5D" w14:paraId="23C9549D" w14:textId="77777777" w:rsidTr="008F2072">
        <w:trPr>
          <w:trHeight w:val="345"/>
        </w:trPr>
        <w:tc>
          <w:tcPr>
            <w:tcW w:w="2431" w:type="dxa"/>
            <w:tcBorders>
              <w:top w:val="single" w:sz="8" w:space="0" w:color="943634"/>
              <w:left w:val="single" w:sz="8" w:space="0" w:color="943634"/>
              <w:bottom w:val="single" w:sz="8" w:space="0" w:color="943634"/>
              <w:right w:val="single" w:sz="8" w:space="0" w:color="943634"/>
            </w:tcBorders>
            <w:shd w:val="clear" w:color="auto" w:fill="auto"/>
            <w:vAlign w:val="center"/>
            <w:hideMark/>
          </w:tcPr>
          <w:p w14:paraId="34F94AA2" w14:textId="77777777" w:rsidR="0019150D" w:rsidRPr="00040F5D" w:rsidRDefault="0019150D" w:rsidP="008F2072">
            <w:pPr>
              <w:spacing w:after="0" w:line="240" w:lineRule="auto"/>
              <w:rPr>
                <w:b/>
                <w:color w:val="000000"/>
                <w:lang w:val="tr-TR"/>
              </w:rPr>
            </w:pPr>
            <w:r w:rsidRPr="00040F5D">
              <w:rPr>
                <w:b/>
                <w:color w:val="000000"/>
                <w:lang w:val="tr-TR"/>
              </w:rPr>
              <w:t>Metaverinin son güncellenme tarihi</w:t>
            </w:r>
          </w:p>
        </w:tc>
        <w:tc>
          <w:tcPr>
            <w:tcW w:w="8969" w:type="dxa"/>
            <w:tcBorders>
              <w:top w:val="single" w:sz="8" w:space="0" w:color="943634"/>
              <w:left w:val="single" w:sz="8" w:space="0" w:color="943634"/>
              <w:bottom w:val="single" w:sz="8" w:space="0" w:color="943634"/>
              <w:right w:val="single" w:sz="8" w:space="0" w:color="943634"/>
            </w:tcBorders>
            <w:shd w:val="clear" w:color="auto" w:fill="auto"/>
            <w:vAlign w:val="center"/>
            <w:hideMark/>
          </w:tcPr>
          <w:p w14:paraId="4F770360" w14:textId="7D35E897" w:rsidR="00061AA0" w:rsidRPr="00040F5D" w:rsidRDefault="002658E8" w:rsidP="00061AA0">
            <w:pPr>
              <w:spacing w:before="120" w:after="120" w:line="240" w:lineRule="auto"/>
              <w:jc w:val="both"/>
              <w:rPr>
                <w:color w:val="000000"/>
                <w:sz w:val="20"/>
                <w:szCs w:val="20"/>
                <w:lang w:val="tr-TR"/>
              </w:rPr>
            </w:pPr>
            <w:r>
              <w:rPr>
                <w:color w:val="000000"/>
                <w:sz w:val="20"/>
                <w:szCs w:val="20"/>
                <w:lang w:val="tr-TR"/>
              </w:rPr>
              <w:t>07</w:t>
            </w:r>
            <w:r w:rsidR="00D758CB" w:rsidRPr="00040F5D">
              <w:rPr>
                <w:color w:val="000000"/>
                <w:sz w:val="20"/>
                <w:szCs w:val="20"/>
                <w:lang w:val="tr-TR"/>
              </w:rPr>
              <w:t>/</w:t>
            </w:r>
            <w:r>
              <w:rPr>
                <w:color w:val="000000"/>
                <w:sz w:val="20"/>
                <w:szCs w:val="20"/>
                <w:lang w:val="tr-TR"/>
              </w:rPr>
              <w:t>04</w:t>
            </w:r>
            <w:r w:rsidR="00D758CB" w:rsidRPr="00040F5D">
              <w:rPr>
                <w:color w:val="000000"/>
                <w:sz w:val="20"/>
                <w:szCs w:val="20"/>
                <w:lang w:val="tr-TR"/>
              </w:rPr>
              <w:t>/</w:t>
            </w:r>
            <w:r>
              <w:rPr>
                <w:color w:val="000000"/>
                <w:sz w:val="20"/>
                <w:szCs w:val="20"/>
                <w:lang w:val="tr-TR"/>
              </w:rPr>
              <w:t>2021</w:t>
            </w:r>
          </w:p>
        </w:tc>
      </w:tr>
      <w:tr w:rsidR="008F2072" w:rsidRPr="00040F5D" w14:paraId="0DEB98B0" w14:textId="77777777" w:rsidTr="008F2072">
        <w:trPr>
          <w:trHeight w:val="345"/>
        </w:trPr>
        <w:tc>
          <w:tcPr>
            <w:tcW w:w="2431" w:type="dxa"/>
            <w:tcBorders>
              <w:top w:val="single" w:sz="8" w:space="0" w:color="943634"/>
            </w:tcBorders>
            <w:shd w:val="clear" w:color="auto" w:fill="auto"/>
            <w:vAlign w:val="center"/>
            <w:hideMark/>
          </w:tcPr>
          <w:p w14:paraId="7DBFE399" w14:textId="77777777" w:rsidR="008F2072" w:rsidRPr="00040F5D" w:rsidRDefault="008F2072" w:rsidP="008F2072">
            <w:pPr>
              <w:spacing w:after="0" w:line="240" w:lineRule="auto"/>
              <w:rPr>
                <w:b/>
                <w:color w:val="000000"/>
                <w:lang w:val="tr-TR"/>
              </w:rPr>
            </w:pPr>
          </w:p>
        </w:tc>
        <w:tc>
          <w:tcPr>
            <w:tcW w:w="8969" w:type="dxa"/>
            <w:tcBorders>
              <w:top w:val="single" w:sz="8" w:space="0" w:color="943634"/>
            </w:tcBorders>
            <w:shd w:val="clear" w:color="auto" w:fill="auto"/>
            <w:vAlign w:val="center"/>
            <w:hideMark/>
          </w:tcPr>
          <w:p w14:paraId="458B593F" w14:textId="77777777" w:rsidR="008F2072" w:rsidRPr="00040F5D" w:rsidRDefault="008F2072" w:rsidP="008F2072">
            <w:pPr>
              <w:spacing w:after="0" w:line="240" w:lineRule="auto"/>
              <w:jc w:val="right"/>
              <w:rPr>
                <w:color w:val="000000"/>
                <w:sz w:val="20"/>
                <w:szCs w:val="20"/>
                <w:lang w:val="tr-TR"/>
              </w:rPr>
            </w:pPr>
            <w:r w:rsidRPr="00040F5D">
              <w:rPr>
                <w:color w:val="943634"/>
                <w:sz w:val="20"/>
                <w:szCs w:val="20"/>
                <w:lang w:val="tr-TR"/>
              </w:rPr>
              <w:t>Resmi İstatistik Metaveri Şablonu, Versiyon 1</w:t>
            </w:r>
          </w:p>
        </w:tc>
      </w:tr>
    </w:tbl>
    <w:p w14:paraId="224D4067" w14:textId="77777777" w:rsidR="00CB2ED7" w:rsidRPr="00040F5D" w:rsidRDefault="00CB2ED7" w:rsidP="006D70E7">
      <w:pPr>
        <w:rPr>
          <w:lang w:val="tr-TR"/>
        </w:rPr>
      </w:pPr>
    </w:p>
    <w:sectPr w:rsidR="00CB2ED7" w:rsidRPr="00040F5D" w:rsidSect="0019150D">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5DF1"/>
    <w:multiLevelType w:val="hybridMultilevel"/>
    <w:tmpl w:val="3E2ED016"/>
    <w:lvl w:ilvl="0" w:tplc="C33A3288">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2B249F"/>
    <w:multiLevelType w:val="hybridMultilevel"/>
    <w:tmpl w:val="3F24D6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4D0CFB"/>
    <w:multiLevelType w:val="hybridMultilevel"/>
    <w:tmpl w:val="3856A076"/>
    <w:lvl w:ilvl="0" w:tplc="C33A3288">
      <w:numFmt w:val="bullet"/>
      <w:lvlText w:val="-"/>
      <w:lvlJc w:val="left"/>
      <w:pPr>
        <w:ind w:left="786" w:hanging="360"/>
      </w:pPr>
      <w:rPr>
        <w:rFonts w:ascii="Calibri" w:eastAsia="Times New Roman" w:hAnsi="Calibri"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 w15:restartNumberingAfterBreak="0">
    <w:nsid w:val="23760D65"/>
    <w:multiLevelType w:val="multilevel"/>
    <w:tmpl w:val="31DE5A94"/>
    <w:lvl w:ilvl="0">
      <w:start w:val="1"/>
      <w:numFmt w:val="bullet"/>
      <w:lvlText w:val=""/>
      <w:lvlJc w:val="left"/>
      <w:pPr>
        <w:tabs>
          <w:tab w:val="num" w:pos="1060"/>
        </w:tabs>
        <w:ind w:left="1060" w:hanging="360"/>
      </w:pPr>
      <w:rPr>
        <w:rFonts w:ascii="Wingdings" w:hAnsi="Wingdings" w:hint="default"/>
        <w:sz w:val="20"/>
      </w:rPr>
    </w:lvl>
    <w:lvl w:ilvl="1" w:tentative="1">
      <w:start w:val="1"/>
      <w:numFmt w:val="bullet"/>
      <w:lvlText w:val=""/>
      <w:lvlJc w:val="left"/>
      <w:pPr>
        <w:tabs>
          <w:tab w:val="num" w:pos="1780"/>
        </w:tabs>
        <w:ind w:left="1780" w:hanging="360"/>
      </w:pPr>
      <w:rPr>
        <w:rFonts w:ascii="Wingdings" w:hAnsi="Wingdings" w:hint="default"/>
        <w:sz w:val="20"/>
      </w:rPr>
    </w:lvl>
    <w:lvl w:ilvl="2" w:tentative="1">
      <w:start w:val="1"/>
      <w:numFmt w:val="bullet"/>
      <w:lvlText w:val=""/>
      <w:lvlJc w:val="left"/>
      <w:pPr>
        <w:tabs>
          <w:tab w:val="num" w:pos="2500"/>
        </w:tabs>
        <w:ind w:left="2500" w:hanging="360"/>
      </w:pPr>
      <w:rPr>
        <w:rFonts w:ascii="Wingdings" w:hAnsi="Wingdings" w:hint="default"/>
        <w:sz w:val="20"/>
      </w:rPr>
    </w:lvl>
    <w:lvl w:ilvl="3" w:tentative="1">
      <w:start w:val="1"/>
      <w:numFmt w:val="bullet"/>
      <w:lvlText w:val=""/>
      <w:lvlJc w:val="left"/>
      <w:pPr>
        <w:tabs>
          <w:tab w:val="num" w:pos="3220"/>
        </w:tabs>
        <w:ind w:left="3220" w:hanging="360"/>
      </w:pPr>
      <w:rPr>
        <w:rFonts w:ascii="Wingdings" w:hAnsi="Wingdings" w:hint="default"/>
        <w:sz w:val="20"/>
      </w:rPr>
    </w:lvl>
    <w:lvl w:ilvl="4" w:tentative="1">
      <w:start w:val="1"/>
      <w:numFmt w:val="bullet"/>
      <w:lvlText w:val=""/>
      <w:lvlJc w:val="left"/>
      <w:pPr>
        <w:tabs>
          <w:tab w:val="num" w:pos="3940"/>
        </w:tabs>
        <w:ind w:left="3940" w:hanging="360"/>
      </w:pPr>
      <w:rPr>
        <w:rFonts w:ascii="Wingdings" w:hAnsi="Wingdings" w:hint="default"/>
        <w:sz w:val="20"/>
      </w:rPr>
    </w:lvl>
    <w:lvl w:ilvl="5" w:tentative="1">
      <w:start w:val="1"/>
      <w:numFmt w:val="bullet"/>
      <w:lvlText w:val=""/>
      <w:lvlJc w:val="left"/>
      <w:pPr>
        <w:tabs>
          <w:tab w:val="num" w:pos="4660"/>
        </w:tabs>
        <w:ind w:left="4660" w:hanging="360"/>
      </w:pPr>
      <w:rPr>
        <w:rFonts w:ascii="Wingdings" w:hAnsi="Wingdings" w:hint="default"/>
        <w:sz w:val="20"/>
      </w:rPr>
    </w:lvl>
    <w:lvl w:ilvl="6" w:tentative="1">
      <w:start w:val="1"/>
      <w:numFmt w:val="bullet"/>
      <w:lvlText w:val=""/>
      <w:lvlJc w:val="left"/>
      <w:pPr>
        <w:tabs>
          <w:tab w:val="num" w:pos="5380"/>
        </w:tabs>
        <w:ind w:left="5380" w:hanging="360"/>
      </w:pPr>
      <w:rPr>
        <w:rFonts w:ascii="Wingdings" w:hAnsi="Wingdings" w:hint="default"/>
        <w:sz w:val="20"/>
      </w:rPr>
    </w:lvl>
    <w:lvl w:ilvl="7" w:tentative="1">
      <w:start w:val="1"/>
      <w:numFmt w:val="bullet"/>
      <w:lvlText w:val=""/>
      <w:lvlJc w:val="left"/>
      <w:pPr>
        <w:tabs>
          <w:tab w:val="num" w:pos="6100"/>
        </w:tabs>
        <w:ind w:left="6100" w:hanging="360"/>
      </w:pPr>
      <w:rPr>
        <w:rFonts w:ascii="Wingdings" w:hAnsi="Wingdings" w:hint="default"/>
        <w:sz w:val="20"/>
      </w:rPr>
    </w:lvl>
    <w:lvl w:ilvl="8" w:tentative="1">
      <w:start w:val="1"/>
      <w:numFmt w:val="bullet"/>
      <w:lvlText w:val=""/>
      <w:lvlJc w:val="left"/>
      <w:pPr>
        <w:tabs>
          <w:tab w:val="num" w:pos="6820"/>
        </w:tabs>
        <w:ind w:left="6820" w:hanging="360"/>
      </w:pPr>
      <w:rPr>
        <w:rFonts w:ascii="Wingdings" w:hAnsi="Wingdings" w:hint="default"/>
        <w:sz w:val="20"/>
      </w:rPr>
    </w:lvl>
  </w:abstractNum>
  <w:abstractNum w:abstractNumId="4" w15:restartNumberingAfterBreak="0">
    <w:nsid w:val="454948BD"/>
    <w:multiLevelType w:val="hybridMultilevel"/>
    <w:tmpl w:val="A37A2EDE"/>
    <w:lvl w:ilvl="0" w:tplc="C33A3288">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A763ED"/>
    <w:multiLevelType w:val="hybridMultilevel"/>
    <w:tmpl w:val="73FCF40A"/>
    <w:lvl w:ilvl="0" w:tplc="C33A3288">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78C20ED"/>
    <w:multiLevelType w:val="hybridMultilevel"/>
    <w:tmpl w:val="9CF28908"/>
    <w:lvl w:ilvl="0" w:tplc="C33A3288">
      <w:numFmt w:val="bullet"/>
      <w:lvlText w:val="-"/>
      <w:lvlJc w:val="left"/>
      <w:pPr>
        <w:ind w:left="360" w:hanging="360"/>
      </w:pPr>
      <w:rPr>
        <w:rFonts w:ascii="Calibri" w:eastAsia="Times New Roman" w:hAnsi="Calibri"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6F84778E"/>
    <w:multiLevelType w:val="hybridMultilevel"/>
    <w:tmpl w:val="86A2877A"/>
    <w:lvl w:ilvl="0" w:tplc="5CCED17E">
      <w:start w:val="1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7DA3A6E"/>
    <w:multiLevelType w:val="hybridMultilevel"/>
    <w:tmpl w:val="964A1652"/>
    <w:lvl w:ilvl="0" w:tplc="C33A3288">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357F38"/>
    <w:multiLevelType w:val="hybridMultilevel"/>
    <w:tmpl w:val="19B216D2"/>
    <w:lvl w:ilvl="0" w:tplc="C33A3288">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FB93C0F"/>
    <w:multiLevelType w:val="hybridMultilevel"/>
    <w:tmpl w:val="7EC6F7A6"/>
    <w:lvl w:ilvl="0" w:tplc="C33A3288">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3"/>
  </w:num>
  <w:num w:numId="5">
    <w:abstractNumId w:val="8"/>
  </w:num>
  <w:num w:numId="6">
    <w:abstractNumId w:val="6"/>
  </w:num>
  <w:num w:numId="7">
    <w:abstractNumId w:val="10"/>
  </w:num>
  <w:num w:numId="8">
    <w:abstractNumId w:val="5"/>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formatting="1" w:enforcement="0"/>
  <w:defaultTabStop w:val="34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0D"/>
    <w:rsid w:val="0000324C"/>
    <w:rsid w:val="00010A3E"/>
    <w:rsid w:val="000168E1"/>
    <w:rsid w:val="000354B8"/>
    <w:rsid w:val="00040F5D"/>
    <w:rsid w:val="00042B85"/>
    <w:rsid w:val="00052EF6"/>
    <w:rsid w:val="000557CE"/>
    <w:rsid w:val="00057F47"/>
    <w:rsid w:val="00061AA0"/>
    <w:rsid w:val="00061FE0"/>
    <w:rsid w:val="0008287C"/>
    <w:rsid w:val="000A38BF"/>
    <w:rsid w:val="000A5C3C"/>
    <w:rsid w:val="000B421D"/>
    <w:rsid w:val="000B7354"/>
    <w:rsid w:val="000C0A90"/>
    <w:rsid w:val="000E670F"/>
    <w:rsid w:val="000E69BE"/>
    <w:rsid w:val="001014A3"/>
    <w:rsid w:val="00104212"/>
    <w:rsid w:val="00120A08"/>
    <w:rsid w:val="00124088"/>
    <w:rsid w:val="00151774"/>
    <w:rsid w:val="00154588"/>
    <w:rsid w:val="00162A34"/>
    <w:rsid w:val="001657D6"/>
    <w:rsid w:val="0016606D"/>
    <w:rsid w:val="00182C26"/>
    <w:rsid w:val="0019150D"/>
    <w:rsid w:val="00194CDA"/>
    <w:rsid w:val="001A454D"/>
    <w:rsid w:val="001A5BC8"/>
    <w:rsid w:val="001B17B8"/>
    <w:rsid w:val="001B1D79"/>
    <w:rsid w:val="001B223A"/>
    <w:rsid w:val="001D7295"/>
    <w:rsid w:val="001E60B4"/>
    <w:rsid w:val="001E7B58"/>
    <w:rsid w:val="001F6344"/>
    <w:rsid w:val="00202D38"/>
    <w:rsid w:val="002107FD"/>
    <w:rsid w:val="00231E2C"/>
    <w:rsid w:val="002330D4"/>
    <w:rsid w:val="0024570E"/>
    <w:rsid w:val="00253EFF"/>
    <w:rsid w:val="0025497B"/>
    <w:rsid w:val="002658E8"/>
    <w:rsid w:val="00295FCE"/>
    <w:rsid w:val="002A3863"/>
    <w:rsid w:val="002A78F1"/>
    <w:rsid w:val="002B1A3D"/>
    <w:rsid w:val="002B49AD"/>
    <w:rsid w:val="002B560F"/>
    <w:rsid w:val="002C285E"/>
    <w:rsid w:val="002F41BD"/>
    <w:rsid w:val="0030045C"/>
    <w:rsid w:val="0030112B"/>
    <w:rsid w:val="0032117F"/>
    <w:rsid w:val="003461C0"/>
    <w:rsid w:val="00346DCC"/>
    <w:rsid w:val="003472EA"/>
    <w:rsid w:val="0035141B"/>
    <w:rsid w:val="00361756"/>
    <w:rsid w:val="003723F9"/>
    <w:rsid w:val="00395447"/>
    <w:rsid w:val="003956FA"/>
    <w:rsid w:val="003A2B32"/>
    <w:rsid w:val="003B4834"/>
    <w:rsid w:val="003D0FB6"/>
    <w:rsid w:val="003E2DB2"/>
    <w:rsid w:val="003F0F08"/>
    <w:rsid w:val="003F6F8A"/>
    <w:rsid w:val="004117FD"/>
    <w:rsid w:val="00424DC9"/>
    <w:rsid w:val="00452FB7"/>
    <w:rsid w:val="004623D7"/>
    <w:rsid w:val="0046599C"/>
    <w:rsid w:val="004735AF"/>
    <w:rsid w:val="00476934"/>
    <w:rsid w:val="004852E6"/>
    <w:rsid w:val="00490E1F"/>
    <w:rsid w:val="00494FD8"/>
    <w:rsid w:val="004B3584"/>
    <w:rsid w:val="004B52A2"/>
    <w:rsid w:val="004C4BE6"/>
    <w:rsid w:val="004C5F49"/>
    <w:rsid w:val="004E0751"/>
    <w:rsid w:val="004F3793"/>
    <w:rsid w:val="004F7C79"/>
    <w:rsid w:val="00514923"/>
    <w:rsid w:val="00540CA3"/>
    <w:rsid w:val="00543A8B"/>
    <w:rsid w:val="005444AA"/>
    <w:rsid w:val="005622F1"/>
    <w:rsid w:val="00562492"/>
    <w:rsid w:val="005875F9"/>
    <w:rsid w:val="005939AA"/>
    <w:rsid w:val="00596BEF"/>
    <w:rsid w:val="005A59F4"/>
    <w:rsid w:val="005A5D10"/>
    <w:rsid w:val="005B2368"/>
    <w:rsid w:val="005C0B9B"/>
    <w:rsid w:val="005D3AA0"/>
    <w:rsid w:val="005F3BDB"/>
    <w:rsid w:val="005F44B8"/>
    <w:rsid w:val="005F56CA"/>
    <w:rsid w:val="006000CC"/>
    <w:rsid w:val="006009AE"/>
    <w:rsid w:val="00604F00"/>
    <w:rsid w:val="00606916"/>
    <w:rsid w:val="00607B0A"/>
    <w:rsid w:val="00611EFA"/>
    <w:rsid w:val="006141C6"/>
    <w:rsid w:val="0062175B"/>
    <w:rsid w:val="00625A99"/>
    <w:rsid w:val="00630977"/>
    <w:rsid w:val="0063471C"/>
    <w:rsid w:val="00642A99"/>
    <w:rsid w:val="00645FE3"/>
    <w:rsid w:val="00655545"/>
    <w:rsid w:val="00670FC5"/>
    <w:rsid w:val="006714E1"/>
    <w:rsid w:val="006813B7"/>
    <w:rsid w:val="0068598D"/>
    <w:rsid w:val="00690153"/>
    <w:rsid w:val="00693780"/>
    <w:rsid w:val="006A2DBD"/>
    <w:rsid w:val="006D6617"/>
    <w:rsid w:val="006D70E7"/>
    <w:rsid w:val="006E18B6"/>
    <w:rsid w:val="006F3F5B"/>
    <w:rsid w:val="006F793D"/>
    <w:rsid w:val="0070023F"/>
    <w:rsid w:val="00700B72"/>
    <w:rsid w:val="00711EF5"/>
    <w:rsid w:val="007169C8"/>
    <w:rsid w:val="00720530"/>
    <w:rsid w:val="007267B1"/>
    <w:rsid w:val="00733DA6"/>
    <w:rsid w:val="00735C8C"/>
    <w:rsid w:val="00745AA3"/>
    <w:rsid w:val="00750FAD"/>
    <w:rsid w:val="007539E8"/>
    <w:rsid w:val="0078403F"/>
    <w:rsid w:val="007B3E1A"/>
    <w:rsid w:val="007C39AC"/>
    <w:rsid w:val="007D3CB3"/>
    <w:rsid w:val="007E714E"/>
    <w:rsid w:val="007F47CE"/>
    <w:rsid w:val="0081415C"/>
    <w:rsid w:val="00830608"/>
    <w:rsid w:val="00840DA4"/>
    <w:rsid w:val="00851CAF"/>
    <w:rsid w:val="00862226"/>
    <w:rsid w:val="00865AF0"/>
    <w:rsid w:val="00873934"/>
    <w:rsid w:val="0089219E"/>
    <w:rsid w:val="008929EA"/>
    <w:rsid w:val="008A0158"/>
    <w:rsid w:val="008A1986"/>
    <w:rsid w:val="008A2405"/>
    <w:rsid w:val="008A3850"/>
    <w:rsid w:val="008A4A23"/>
    <w:rsid w:val="008B3BA9"/>
    <w:rsid w:val="008C3C3D"/>
    <w:rsid w:val="008D6279"/>
    <w:rsid w:val="008E2012"/>
    <w:rsid w:val="008E210A"/>
    <w:rsid w:val="008E26B4"/>
    <w:rsid w:val="008E5162"/>
    <w:rsid w:val="008E5684"/>
    <w:rsid w:val="008E5830"/>
    <w:rsid w:val="008E730E"/>
    <w:rsid w:val="008E768F"/>
    <w:rsid w:val="008F0095"/>
    <w:rsid w:val="008F0E7B"/>
    <w:rsid w:val="008F2072"/>
    <w:rsid w:val="008F3EAD"/>
    <w:rsid w:val="00902C5D"/>
    <w:rsid w:val="00911A84"/>
    <w:rsid w:val="0091249D"/>
    <w:rsid w:val="009173BA"/>
    <w:rsid w:val="009208A6"/>
    <w:rsid w:val="00926D69"/>
    <w:rsid w:val="00944BB3"/>
    <w:rsid w:val="00955941"/>
    <w:rsid w:val="00961E7C"/>
    <w:rsid w:val="00963C84"/>
    <w:rsid w:val="009705B2"/>
    <w:rsid w:val="00972B03"/>
    <w:rsid w:val="00975E16"/>
    <w:rsid w:val="009964AD"/>
    <w:rsid w:val="009B273A"/>
    <w:rsid w:val="009B5527"/>
    <w:rsid w:val="009C177F"/>
    <w:rsid w:val="009F4F1C"/>
    <w:rsid w:val="00A004EC"/>
    <w:rsid w:val="00A07A82"/>
    <w:rsid w:val="00A22DDF"/>
    <w:rsid w:val="00A35D18"/>
    <w:rsid w:val="00A4296F"/>
    <w:rsid w:val="00A442A0"/>
    <w:rsid w:val="00A44EE0"/>
    <w:rsid w:val="00A45C87"/>
    <w:rsid w:val="00A506D9"/>
    <w:rsid w:val="00A51CE6"/>
    <w:rsid w:val="00A60663"/>
    <w:rsid w:val="00A751C7"/>
    <w:rsid w:val="00A7738B"/>
    <w:rsid w:val="00A974DA"/>
    <w:rsid w:val="00A97FB3"/>
    <w:rsid w:val="00AD200D"/>
    <w:rsid w:val="00AE092C"/>
    <w:rsid w:val="00AE22FF"/>
    <w:rsid w:val="00AF6BFF"/>
    <w:rsid w:val="00B204CB"/>
    <w:rsid w:val="00B2294E"/>
    <w:rsid w:val="00B33AA4"/>
    <w:rsid w:val="00B343AD"/>
    <w:rsid w:val="00B433FC"/>
    <w:rsid w:val="00B54F5C"/>
    <w:rsid w:val="00B566C8"/>
    <w:rsid w:val="00B901D3"/>
    <w:rsid w:val="00BA0106"/>
    <w:rsid w:val="00BA1B63"/>
    <w:rsid w:val="00BA7950"/>
    <w:rsid w:val="00BC690B"/>
    <w:rsid w:val="00BD5F73"/>
    <w:rsid w:val="00BF275B"/>
    <w:rsid w:val="00BF6F0B"/>
    <w:rsid w:val="00C125E5"/>
    <w:rsid w:val="00C20C61"/>
    <w:rsid w:val="00C2733E"/>
    <w:rsid w:val="00C3295D"/>
    <w:rsid w:val="00C452F4"/>
    <w:rsid w:val="00C52E35"/>
    <w:rsid w:val="00C633D3"/>
    <w:rsid w:val="00C86964"/>
    <w:rsid w:val="00C86F51"/>
    <w:rsid w:val="00CA3E5F"/>
    <w:rsid w:val="00CA571F"/>
    <w:rsid w:val="00CA6613"/>
    <w:rsid w:val="00CB2ED7"/>
    <w:rsid w:val="00CB41B9"/>
    <w:rsid w:val="00CB6FD8"/>
    <w:rsid w:val="00CB746C"/>
    <w:rsid w:val="00CC3334"/>
    <w:rsid w:val="00CC70D5"/>
    <w:rsid w:val="00CD5D85"/>
    <w:rsid w:val="00CD77FD"/>
    <w:rsid w:val="00CF0AA9"/>
    <w:rsid w:val="00CF4830"/>
    <w:rsid w:val="00D04C42"/>
    <w:rsid w:val="00D21B70"/>
    <w:rsid w:val="00D229D0"/>
    <w:rsid w:val="00D40FCB"/>
    <w:rsid w:val="00D548E8"/>
    <w:rsid w:val="00D60136"/>
    <w:rsid w:val="00D66567"/>
    <w:rsid w:val="00D758CB"/>
    <w:rsid w:val="00D8238D"/>
    <w:rsid w:val="00D95C97"/>
    <w:rsid w:val="00DB3950"/>
    <w:rsid w:val="00DB49DC"/>
    <w:rsid w:val="00DB522E"/>
    <w:rsid w:val="00DE232F"/>
    <w:rsid w:val="00DF199A"/>
    <w:rsid w:val="00E00D3F"/>
    <w:rsid w:val="00E0474D"/>
    <w:rsid w:val="00E11CA1"/>
    <w:rsid w:val="00E11FB1"/>
    <w:rsid w:val="00E16362"/>
    <w:rsid w:val="00E22FD8"/>
    <w:rsid w:val="00E31F15"/>
    <w:rsid w:val="00E36A82"/>
    <w:rsid w:val="00E44E58"/>
    <w:rsid w:val="00E554F6"/>
    <w:rsid w:val="00E57D5A"/>
    <w:rsid w:val="00E60DE6"/>
    <w:rsid w:val="00E82DF0"/>
    <w:rsid w:val="00E85CBA"/>
    <w:rsid w:val="00EA233A"/>
    <w:rsid w:val="00EB5329"/>
    <w:rsid w:val="00EB570C"/>
    <w:rsid w:val="00EB6032"/>
    <w:rsid w:val="00EC30A7"/>
    <w:rsid w:val="00EC6BA6"/>
    <w:rsid w:val="00ED5088"/>
    <w:rsid w:val="00EF24E5"/>
    <w:rsid w:val="00F045DE"/>
    <w:rsid w:val="00F158A3"/>
    <w:rsid w:val="00F25315"/>
    <w:rsid w:val="00F37763"/>
    <w:rsid w:val="00F41CE5"/>
    <w:rsid w:val="00F43BB0"/>
    <w:rsid w:val="00F46F1A"/>
    <w:rsid w:val="00F4720E"/>
    <w:rsid w:val="00F6540B"/>
    <w:rsid w:val="00F81579"/>
    <w:rsid w:val="00F8473D"/>
    <w:rsid w:val="00F864CA"/>
    <w:rsid w:val="00F94819"/>
    <w:rsid w:val="00F95CB8"/>
    <w:rsid w:val="00FA3E4A"/>
    <w:rsid w:val="00FB4BAA"/>
    <w:rsid w:val="00FC0E1B"/>
    <w:rsid w:val="00FE1745"/>
    <w:rsid w:val="00FE3D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9C59"/>
  <w15:docId w15:val="{8E72AD08-A4CE-496F-8E0D-29357F33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1F"/>
    <w:pPr>
      <w:spacing w:after="200" w:line="276" w:lineRule="auto"/>
    </w:pPr>
    <w:rPr>
      <w:sz w:val="22"/>
      <w:szCs w:val="22"/>
      <w:lang w:val="en-US" w:eastAsia="en-US" w:bidi="en-US"/>
    </w:rPr>
  </w:style>
  <w:style w:type="paragraph" w:styleId="Balk1">
    <w:name w:val="heading 1"/>
    <w:basedOn w:val="Normal"/>
    <w:next w:val="Normal"/>
    <w:link w:val="Balk1Char"/>
    <w:uiPriority w:val="9"/>
    <w:qFormat/>
    <w:rsid w:val="00CA571F"/>
    <w:pPr>
      <w:spacing w:before="480" w:after="0"/>
      <w:contextualSpacing/>
      <w:outlineLvl w:val="0"/>
    </w:pPr>
    <w:rPr>
      <w:rFonts w:ascii="Cambria" w:hAnsi="Cambria"/>
      <w:b/>
      <w:bCs/>
      <w:sz w:val="28"/>
      <w:szCs w:val="28"/>
      <w:lang w:bidi="ar-SA"/>
    </w:rPr>
  </w:style>
  <w:style w:type="paragraph" w:styleId="Balk2">
    <w:name w:val="heading 2"/>
    <w:basedOn w:val="Normal"/>
    <w:next w:val="Normal"/>
    <w:link w:val="Balk2Char"/>
    <w:uiPriority w:val="9"/>
    <w:semiHidden/>
    <w:unhideWhenUsed/>
    <w:qFormat/>
    <w:rsid w:val="00CA571F"/>
    <w:pPr>
      <w:spacing w:before="200" w:after="0"/>
      <w:outlineLvl w:val="1"/>
    </w:pPr>
    <w:rPr>
      <w:rFonts w:ascii="Cambria" w:hAnsi="Cambria"/>
      <w:b/>
      <w:bCs/>
      <w:sz w:val="26"/>
      <w:szCs w:val="26"/>
      <w:lang w:bidi="ar-SA"/>
    </w:rPr>
  </w:style>
  <w:style w:type="paragraph" w:styleId="Balk3">
    <w:name w:val="heading 3"/>
    <w:basedOn w:val="Normal"/>
    <w:next w:val="Normal"/>
    <w:link w:val="Balk3Char"/>
    <w:uiPriority w:val="9"/>
    <w:semiHidden/>
    <w:unhideWhenUsed/>
    <w:qFormat/>
    <w:rsid w:val="00CA571F"/>
    <w:pPr>
      <w:spacing w:before="200" w:after="0" w:line="271" w:lineRule="auto"/>
      <w:outlineLvl w:val="2"/>
    </w:pPr>
    <w:rPr>
      <w:rFonts w:ascii="Cambria" w:hAnsi="Cambria"/>
      <w:b/>
      <w:bCs/>
      <w:sz w:val="20"/>
      <w:szCs w:val="20"/>
      <w:lang w:bidi="ar-SA"/>
    </w:rPr>
  </w:style>
  <w:style w:type="paragraph" w:styleId="Balk4">
    <w:name w:val="heading 4"/>
    <w:basedOn w:val="Normal"/>
    <w:next w:val="Normal"/>
    <w:link w:val="Balk4Char"/>
    <w:uiPriority w:val="9"/>
    <w:semiHidden/>
    <w:unhideWhenUsed/>
    <w:qFormat/>
    <w:rsid w:val="00CA571F"/>
    <w:pPr>
      <w:spacing w:before="200" w:after="0"/>
      <w:outlineLvl w:val="3"/>
    </w:pPr>
    <w:rPr>
      <w:rFonts w:ascii="Cambria" w:hAnsi="Cambria"/>
      <w:b/>
      <w:bCs/>
      <w:i/>
      <w:iCs/>
      <w:sz w:val="20"/>
      <w:szCs w:val="20"/>
      <w:lang w:bidi="ar-SA"/>
    </w:rPr>
  </w:style>
  <w:style w:type="paragraph" w:styleId="Balk5">
    <w:name w:val="heading 5"/>
    <w:basedOn w:val="Normal"/>
    <w:next w:val="Normal"/>
    <w:link w:val="Balk5Char"/>
    <w:uiPriority w:val="9"/>
    <w:semiHidden/>
    <w:unhideWhenUsed/>
    <w:qFormat/>
    <w:rsid w:val="00CA571F"/>
    <w:pPr>
      <w:spacing w:before="200" w:after="0"/>
      <w:outlineLvl w:val="4"/>
    </w:pPr>
    <w:rPr>
      <w:rFonts w:ascii="Cambria" w:hAnsi="Cambria"/>
      <w:b/>
      <w:bCs/>
      <w:color w:val="7F7F7F"/>
      <w:sz w:val="20"/>
      <w:szCs w:val="20"/>
      <w:lang w:bidi="ar-SA"/>
    </w:rPr>
  </w:style>
  <w:style w:type="paragraph" w:styleId="Balk6">
    <w:name w:val="heading 6"/>
    <w:basedOn w:val="Normal"/>
    <w:next w:val="Normal"/>
    <w:link w:val="Balk6Char"/>
    <w:uiPriority w:val="9"/>
    <w:semiHidden/>
    <w:unhideWhenUsed/>
    <w:qFormat/>
    <w:rsid w:val="00CA571F"/>
    <w:pPr>
      <w:spacing w:after="0" w:line="271" w:lineRule="auto"/>
      <w:outlineLvl w:val="5"/>
    </w:pPr>
    <w:rPr>
      <w:rFonts w:ascii="Cambria" w:hAnsi="Cambria"/>
      <w:b/>
      <w:bCs/>
      <w:i/>
      <w:iCs/>
      <w:color w:val="7F7F7F"/>
      <w:sz w:val="20"/>
      <w:szCs w:val="20"/>
      <w:lang w:bidi="ar-SA"/>
    </w:rPr>
  </w:style>
  <w:style w:type="paragraph" w:styleId="Balk7">
    <w:name w:val="heading 7"/>
    <w:basedOn w:val="Normal"/>
    <w:next w:val="Normal"/>
    <w:link w:val="Balk7Char"/>
    <w:uiPriority w:val="9"/>
    <w:semiHidden/>
    <w:unhideWhenUsed/>
    <w:qFormat/>
    <w:rsid w:val="00CA571F"/>
    <w:pPr>
      <w:spacing w:after="0"/>
      <w:outlineLvl w:val="6"/>
    </w:pPr>
    <w:rPr>
      <w:rFonts w:ascii="Cambria" w:hAnsi="Cambria"/>
      <w:i/>
      <w:iCs/>
      <w:sz w:val="20"/>
      <w:szCs w:val="20"/>
      <w:lang w:bidi="ar-SA"/>
    </w:rPr>
  </w:style>
  <w:style w:type="paragraph" w:styleId="Balk8">
    <w:name w:val="heading 8"/>
    <w:basedOn w:val="Normal"/>
    <w:next w:val="Normal"/>
    <w:link w:val="Balk8Char"/>
    <w:uiPriority w:val="9"/>
    <w:semiHidden/>
    <w:unhideWhenUsed/>
    <w:qFormat/>
    <w:rsid w:val="00CA571F"/>
    <w:pPr>
      <w:spacing w:after="0"/>
      <w:outlineLvl w:val="7"/>
    </w:pPr>
    <w:rPr>
      <w:rFonts w:ascii="Cambria" w:hAnsi="Cambria"/>
      <w:sz w:val="20"/>
      <w:szCs w:val="20"/>
      <w:lang w:bidi="ar-SA"/>
    </w:rPr>
  </w:style>
  <w:style w:type="paragraph" w:styleId="Balk9">
    <w:name w:val="heading 9"/>
    <w:basedOn w:val="Normal"/>
    <w:next w:val="Normal"/>
    <w:link w:val="Balk9Char"/>
    <w:uiPriority w:val="9"/>
    <w:semiHidden/>
    <w:unhideWhenUsed/>
    <w:qFormat/>
    <w:rsid w:val="00CA571F"/>
    <w:pPr>
      <w:spacing w:after="0"/>
      <w:outlineLvl w:val="8"/>
    </w:pPr>
    <w:rPr>
      <w:rFonts w:ascii="Cambria" w:hAnsi="Cambria"/>
      <w:i/>
      <w:iCs/>
      <w:spacing w:val="5"/>
      <w:sz w:val="20"/>
      <w:szCs w:val="20"/>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571F"/>
    <w:pPr>
      <w:ind w:left="720"/>
      <w:contextualSpacing/>
    </w:pPr>
  </w:style>
  <w:style w:type="character" w:styleId="Kpr">
    <w:name w:val="Hyperlink"/>
    <w:uiPriority w:val="99"/>
    <w:rsid w:val="00EC30A7"/>
    <w:rPr>
      <w:color w:val="0000FF"/>
      <w:u w:val="single"/>
    </w:rPr>
  </w:style>
  <w:style w:type="table" w:styleId="TabloKlavuzu">
    <w:name w:val="Table Grid"/>
    <w:basedOn w:val="NormalTablo"/>
    <w:uiPriority w:val="59"/>
    <w:rsid w:val="008B3B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E18B6"/>
    <w:pPr>
      <w:spacing w:after="0"/>
    </w:pPr>
    <w:rPr>
      <w:rFonts w:ascii="Tahoma" w:hAnsi="Tahoma"/>
      <w:sz w:val="16"/>
      <w:szCs w:val="16"/>
      <w:lang w:bidi="ar-SA"/>
    </w:rPr>
  </w:style>
  <w:style w:type="character" w:customStyle="1" w:styleId="BalonMetniChar">
    <w:name w:val="Balon Metni Char"/>
    <w:link w:val="BalonMetni"/>
    <w:uiPriority w:val="99"/>
    <w:semiHidden/>
    <w:rsid w:val="006E18B6"/>
    <w:rPr>
      <w:rFonts w:ascii="Tahoma" w:hAnsi="Tahoma" w:cs="Tahoma"/>
      <w:sz w:val="16"/>
      <w:szCs w:val="16"/>
    </w:rPr>
  </w:style>
  <w:style w:type="paragraph" w:styleId="NormalWeb">
    <w:name w:val="Normal (Web)"/>
    <w:basedOn w:val="Normal"/>
    <w:uiPriority w:val="99"/>
    <w:rsid w:val="00D04C42"/>
    <w:pPr>
      <w:spacing w:before="100" w:beforeAutospacing="1" w:after="100" w:afterAutospacing="1"/>
    </w:pPr>
    <w:rPr>
      <w:rFonts w:ascii="Times New Roman" w:hAnsi="Times New Roman"/>
      <w:sz w:val="24"/>
      <w:szCs w:val="24"/>
    </w:rPr>
  </w:style>
  <w:style w:type="paragraph" w:customStyle="1" w:styleId="mansethaberyazi">
    <w:name w:val="mansethaberyazi"/>
    <w:basedOn w:val="Normal"/>
    <w:uiPriority w:val="99"/>
    <w:rsid w:val="0089219E"/>
    <w:pPr>
      <w:spacing w:before="100" w:beforeAutospacing="1" w:after="100" w:afterAutospacing="1"/>
    </w:pPr>
    <w:rPr>
      <w:rFonts w:ascii="Arial" w:eastAsia="Calibri" w:hAnsi="Arial" w:cs="Arial"/>
      <w:color w:val="313131"/>
      <w:sz w:val="18"/>
      <w:szCs w:val="18"/>
    </w:rPr>
  </w:style>
  <w:style w:type="paragraph" w:customStyle="1" w:styleId="Default">
    <w:name w:val="Default"/>
    <w:uiPriority w:val="99"/>
    <w:rsid w:val="00A07A82"/>
    <w:pPr>
      <w:autoSpaceDE w:val="0"/>
      <w:autoSpaceDN w:val="0"/>
      <w:adjustRightInd w:val="0"/>
      <w:spacing w:line="276" w:lineRule="auto"/>
    </w:pPr>
    <w:rPr>
      <w:rFonts w:ascii="Times New Roman" w:hAnsi="Times New Roman"/>
      <w:color w:val="000000"/>
      <w:sz w:val="24"/>
      <w:szCs w:val="24"/>
      <w:lang w:val="en-US" w:eastAsia="en-US" w:bidi="en-US"/>
    </w:rPr>
  </w:style>
  <w:style w:type="character" w:customStyle="1" w:styleId="Balk1Char">
    <w:name w:val="Başlık 1 Char"/>
    <w:link w:val="Balk1"/>
    <w:uiPriority w:val="9"/>
    <w:rsid w:val="00CA571F"/>
    <w:rPr>
      <w:rFonts w:ascii="Cambria" w:eastAsia="Times New Roman" w:hAnsi="Cambria" w:cs="Times New Roman"/>
      <w:b/>
      <w:bCs/>
      <w:sz w:val="28"/>
      <w:szCs w:val="28"/>
    </w:rPr>
  </w:style>
  <w:style w:type="character" w:styleId="zlenenKpr">
    <w:name w:val="FollowedHyperlink"/>
    <w:uiPriority w:val="99"/>
    <w:semiHidden/>
    <w:unhideWhenUsed/>
    <w:rsid w:val="004F3793"/>
    <w:rPr>
      <w:color w:val="800080"/>
      <w:u w:val="single"/>
    </w:rPr>
  </w:style>
  <w:style w:type="table" w:styleId="OrtaGlgeleme1-Vurgu2">
    <w:name w:val="Medium Shading 1 Accent 2"/>
    <w:basedOn w:val="NormalTablo"/>
    <w:uiPriority w:val="63"/>
    <w:rsid w:val="006141C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Balk2Char">
    <w:name w:val="Başlık 2 Char"/>
    <w:link w:val="Balk2"/>
    <w:uiPriority w:val="9"/>
    <w:semiHidden/>
    <w:rsid w:val="00CA571F"/>
    <w:rPr>
      <w:rFonts w:ascii="Cambria" w:eastAsia="Times New Roman" w:hAnsi="Cambria" w:cs="Times New Roman"/>
      <w:b/>
      <w:bCs/>
      <w:sz w:val="26"/>
      <w:szCs w:val="26"/>
    </w:rPr>
  </w:style>
  <w:style w:type="character" w:customStyle="1" w:styleId="Balk3Char">
    <w:name w:val="Başlık 3 Char"/>
    <w:link w:val="Balk3"/>
    <w:uiPriority w:val="9"/>
    <w:rsid w:val="00CA571F"/>
    <w:rPr>
      <w:rFonts w:ascii="Cambria" w:eastAsia="Times New Roman" w:hAnsi="Cambria" w:cs="Times New Roman"/>
      <w:b/>
      <w:bCs/>
    </w:rPr>
  </w:style>
  <w:style w:type="character" w:customStyle="1" w:styleId="Balk4Char">
    <w:name w:val="Başlık 4 Char"/>
    <w:link w:val="Balk4"/>
    <w:uiPriority w:val="9"/>
    <w:semiHidden/>
    <w:rsid w:val="00CA571F"/>
    <w:rPr>
      <w:rFonts w:ascii="Cambria" w:eastAsia="Times New Roman" w:hAnsi="Cambria" w:cs="Times New Roman"/>
      <w:b/>
      <w:bCs/>
      <w:i/>
      <w:iCs/>
    </w:rPr>
  </w:style>
  <w:style w:type="character" w:customStyle="1" w:styleId="Balk5Char">
    <w:name w:val="Başlık 5 Char"/>
    <w:link w:val="Balk5"/>
    <w:uiPriority w:val="9"/>
    <w:semiHidden/>
    <w:rsid w:val="00CA571F"/>
    <w:rPr>
      <w:rFonts w:ascii="Cambria" w:eastAsia="Times New Roman" w:hAnsi="Cambria" w:cs="Times New Roman"/>
      <w:b/>
      <w:bCs/>
      <w:color w:val="7F7F7F"/>
    </w:rPr>
  </w:style>
  <w:style w:type="character" w:customStyle="1" w:styleId="Balk6Char">
    <w:name w:val="Başlık 6 Char"/>
    <w:link w:val="Balk6"/>
    <w:uiPriority w:val="9"/>
    <w:semiHidden/>
    <w:rsid w:val="00CA571F"/>
    <w:rPr>
      <w:rFonts w:ascii="Cambria" w:eastAsia="Times New Roman" w:hAnsi="Cambria" w:cs="Times New Roman"/>
      <w:b/>
      <w:bCs/>
      <w:i/>
      <w:iCs/>
      <w:color w:val="7F7F7F"/>
    </w:rPr>
  </w:style>
  <w:style w:type="character" w:customStyle="1" w:styleId="Balk7Char">
    <w:name w:val="Başlık 7 Char"/>
    <w:link w:val="Balk7"/>
    <w:uiPriority w:val="9"/>
    <w:semiHidden/>
    <w:rsid w:val="00CA571F"/>
    <w:rPr>
      <w:rFonts w:ascii="Cambria" w:eastAsia="Times New Roman" w:hAnsi="Cambria" w:cs="Times New Roman"/>
      <w:i/>
      <w:iCs/>
    </w:rPr>
  </w:style>
  <w:style w:type="character" w:customStyle="1" w:styleId="Balk8Char">
    <w:name w:val="Başlık 8 Char"/>
    <w:link w:val="Balk8"/>
    <w:uiPriority w:val="9"/>
    <w:semiHidden/>
    <w:rsid w:val="00CA571F"/>
    <w:rPr>
      <w:rFonts w:ascii="Cambria" w:eastAsia="Times New Roman" w:hAnsi="Cambria" w:cs="Times New Roman"/>
      <w:sz w:val="20"/>
      <w:szCs w:val="20"/>
    </w:rPr>
  </w:style>
  <w:style w:type="character" w:customStyle="1" w:styleId="Balk9Char">
    <w:name w:val="Başlık 9 Char"/>
    <w:link w:val="Balk9"/>
    <w:uiPriority w:val="9"/>
    <w:semiHidden/>
    <w:rsid w:val="00CA571F"/>
    <w:rPr>
      <w:rFonts w:ascii="Cambria" w:eastAsia="Times New Roman" w:hAnsi="Cambria" w:cs="Times New Roman"/>
      <w:i/>
      <w:iCs/>
      <w:spacing w:val="5"/>
      <w:sz w:val="20"/>
      <w:szCs w:val="20"/>
    </w:rPr>
  </w:style>
  <w:style w:type="paragraph" w:styleId="KonuBal">
    <w:name w:val="Title"/>
    <w:basedOn w:val="Normal"/>
    <w:next w:val="Normal"/>
    <w:link w:val="KonuBalChar"/>
    <w:uiPriority w:val="10"/>
    <w:qFormat/>
    <w:rsid w:val="00CA571F"/>
    <w:pPr>
      <w:pBdr>
        <w:bottom w:val="single" w:sz="4" w:space="1" w:color="auto"/>
      </w:pBdr>
      <w:spacing w:line="240" w:lineRule="auto"/>
      <w:contextualSpacing/>
    </w:pPr>
    <w:rPr>
      <w:rFonts w:ascii="Cambria" w:hAnsi="Cambria"/>
      <w:spacing w:val="5"/>
      <w:sz w:val="52"/>
      <w:szCs w:val="52"/>
      <w:lang w:bidi="ar-SA"/>
    </w:rPr>
  </w:style>
  <w:style w:type="character" w:customStyle="1" w:styleId="KonuBalChar">
    <w:name w:val="Konu Başlığı Char"/>
    <w:link w:val="KonuBal"/>
    <w:uiPriority w:val="10"/>
    <w:rsid w:val="00CA571F"/>
    <w:rPr>
      <w:rFonts w:ascii="Cambria" w:eastAsia="Times New Roman" w:hAnsi="Cambria" w:cs="Times New Roman"/>
      <w:spacing w:val="5"/>
      <w:sz w:val="52"/>
      <w:szCs w:val="52"/>
    </w:rPr>
  </w:style>
  <w:style w:type="paragraph" w:styleId="Altyaz">
    <w:name w:val="Subtitle"/>
    <w:basedOn w:val="Normal"/>
    <w:next w:val="Normal"/>
    <w:link w:val="AltyazChar"/>
    <w:uiPriority w:val="11"/>
    <w:qFormat/>
    <w:rsid w:val="00CA571F"/>
    <w:pPr>
      <w:spacing w:after="600"/>
    </w:pPr>
    <w:rPr>
      <w:rFonts w:ascii="Cambria" w:hAnsi="Cambria"/>
      <w:i/>
      <w:iCs/>
      <w:spacing w:val="13"/>
      <w:sz w:val="24"/>
      <w:szCs w:val="24"/>
      <w:lang w:bidi="ar-SA"/>
    </w:rPr>
  </w:style>
  <w:style w:type="character" w:customStyle="1" w:styleId="AltyazChar">
    <w:name w:val="Altyazı Char"/>
    <w:link w:val="Altyaz"/>
    <w:uiPriority w:val="11"/>
    <w:rsid w:val="00CA571F"/>
    <w:rPr>
      <w:rFonts w:ascii="Cambria" w:eastAsia="Times New Roman" w:hAnsi="Cambria" w:cs="Times New Roman"/>
      <w:i/>
      <w:iCs/>
      <w:spacing w:val="13"/>
      <w:sz w:val="24"/>
      <w:szCs w:val="24"/>
    </w:rPr>
  </w:style>
  <w:style w:type="character" w:styleId="Gl">
    <w:name w:val="Strong"/>
    <w:uiPriority w:val="22"/>
    <w:qFormat/>
    <w:rsid w:val="00CA571F"/>
    <w:rPr>
      <w:b/>
      <w:bCs/>
    </w:rPr>
  </w:style>
  <w:style w:type="character" w:styleId="Vurgu">
    <w:name w:val="Emphasis"/>
    <w:uiPriority w:val="20"/>
    <w:qFormat/>
    <w:rsid w:val="00CA571F"/>
    <w:rPr>
      <w:b/>
      <w:bCs/>
      <w:i/>
      <w:iCs/>
      <w:spacing w:val="10"/>
      <w:bdr w:val="none" w:sz="0" w:space="0" w:color="auto"/>
      <w:shd w:val="clear" w:color="auto" w:fill="auto"/>
    </w:rPr>
  </w:style>
  <w:style w:type="paragraph" w:styleId="AralkYok">
    <w:name w:val="No Spacing"/>
    <w:basedOn w:val="Normal"/>
    <w:uiPriority w:val="1"/>
    <w:qFormat/>
    <w:rsid w:val="00CA571F"/>
    <w:pPr>
      <w:spacing w:after="0" w:line="240" w:lineRule="auto"/>
    </w:pPr>
  </w:style>
  <w:style w:type="paragraph" w:styleId="Alnt">
    <w:name w:val="Quote"/>
    <w:basedOn w:val="Normal"/>
    <w:next w:val="Normal"/>
    <w:link w:val="AlntChar"/>
    <w:uiPriority w:val="29"/>
    <w:qFormat/>
    <w:rsid w:val="00CA571F"/>
    <w:pPr>
      <w:spacing w:before="200" w:after="0"/>
      <w:ind w:left="360" w:right="360"/>
    </w:pPr>
    <w:rPr>
      <w:i/>
      <w:iCs/>
      <w:sz w:val="20"/>
      <w:szCs w:val="20"/>
      <w:lang w:bidi="ar-SA"/>
    </w:rPr>
  </w:style>
  <w:style w:type="character" w:customStyle="1" w:styleId="AlntChar">
    <w:name w:val="Alıntı Char"/>
    <w:link w:val="Alnt"/>
    <w:uiPriority w:val="29"/>
    <w:rsid w:val="00CA571F"/>
    <w:rPr>
      <w:i/>
      <w:iCs/>
    </w:rPr>
  </w:style>
  <w:style w:type="paragraph" w:styleId="GlAlnt">
    <w:name w:val="Intense Quote"/>
    <w:basedOn w:val="Normal"/>
    <w:next w:val="Normal"/>
    <w:link w:val="GlAlntChar"/>
    <w:uiPriority w:val="30"/>
    <w:qFormat/>
    <w:rsid w:val="00CA571F"/>
    <w:pPr>
      <w:pBdr>
        <w:bottom w:val="single" w:sz="4" w:space="1" w:color="auto"/>
      </w:pBdr>
      <w:spacing w:before="200" w:after="280"/>
      <w:ind w:left="1008" w:right="1152"/>
      <w:jc w:val="both"/>
    </w:pPr>
    <w:rPr>
      <w:b/>
      <w:bCs/>
      <w:i/>
      <w:iCs/>
      <w:sz w:val="20"/>
      <w:szCs w:val="20"/>
      <w:lang w:bidi="ar-SA"/>
    </w:rPr>
  </w:style>
  <w:style w:type="character" w:customStyle="1" w:styleId="GlAlntChar">
    <w:name w:val="Güçlü Alıntı Char"/>
    <w:link w:val="GlAlnt"/>
    <w:uiPriority w:val="30"/>
    <w:rsid w:val="00CA571F"/>
    <w:rPr>
      <w:b/>
      <w:bCs/>
      <w:i/>
      <w:iCs/>
    </w:rPr>
  </w:style>
  <w:style w:type="character" w:styleId="HafifVurgulama">
    <w:name w:val="Subtle Emphasis"/>
    <w:uiPriority w:val="19"/>
    <w:qFormat/>
    <w:rsid w:val="00CA571F"/>
    <w:rPr>
      <w:i/>
      <w:iCs/>
    </w:rPr>
  </w:style>
  <w:style w:type="character" w:styleId="GlVurgulama">
    <w:name w:val="Intense Emphasis"/>
    <w:uiPriority w:val="21"/>
    <w:qFormat/>
    <w:rsid w:val="00CA571F"/>
    <w:rPr>
      <w:b/>
      <w:bCs/>
    </w:rPr>
  </w:style>
  <w:style w:type="character" w:styleId="HafifBavuru">
    <w:name w:val="Subtle Reference"/>
    <w:uiPriority w:val="31"/>
    <w:qFormat/>
    <w:rsid w:val="00CA571F"/>
    <w:rPr>
      <w:smallCaps/>
    </w:rPr>
  </w:style>
  <w:style w:type="character" w:styleId="GlBavuru">
    <w:name w:val="Intense Reference"/>
    <w:uiPriority w:val="32"/>
    <w:qFormat/>
    <w:rsid w:val="00CA571F"/>
    <w:rPr>
      <w:smallCaps/>
      <w:spacing w:val="5"/>
      <w:u w:val="single"/>
    </w:rPr>
  </w:style>
  <w:style w:type="character" w:styleId="KitapBal">
    <w:name w:val="Book Title"/>
    <w:uiPriority w:val="33"/>
    <w:qFormat/>
    <w:rsid w:val="00CA571F"/>
    <w:rPr>
      <w:i/>
      <w:iCs/>
      <w:smallCaps/>
      <w:spacing w:val="5"/>
    </w:rPr>
  </w:style>
  <w:style w:type="paragraph" w:styleId="TBal">
    <w:name w:val="TOC Heading"/>
    <w:basedOn w:val="Balk1"/>
    <w:next w:val="Normal"/>
    <w:uiPriority w:val="39"/>
    <w:semiHidden/>
    <w:unhideWhenUsed/>
    <w:qFormat/>
    <w:rsid w:val="00CA571F"/>
    <w:pPr>
      <w:outlineLvl w:val="9"/>
    </w:pPr>
  </w:style>
  <w:style w:type="character" w:styleId="AklamaBavurusu">
    <w:name w:val="annotation reference"/>
    <w:uiPriority w:val="99"/>
    <w:semiHidden/>
    <w:unhideWhenUsed/>
    <w:rsid w:val="005F56CA"/>
    <w:rPr>
      <w:sz w:val="16"/>
      <w:szCs w:val="16"/>
    </w:rPr>
  </w:style>
  <w:style w:type="paragraph" w:styleId="AklamaMetni">
    <w:name w:val="annotation text"/>
    <w:basedOn w:val="Normal"/>
    <w:link w:val="AklamaMetniChar"/>
    <w:uiPriority w:val="99"/>
    <w:semiHidden/>
    <w:unhideWhenUsed/>
    <w:rsid w:val="005F56CA"/>
    <w:rPr>
      <w:sz w:val="20"/>
      <w:szCs w:val="20"/>
    </w:rPr>
  </w:style>
  <w:style w:type="character" w:customStyle="1" w:styleId="AklamaMetniChar">
    <w:name w:val="Açıklama Metni Char"/>
    <w:link w:val="AklamaMetni"/>
    <w:uiPriority w:val="99"/>
    <w:semiHidden/>
    <w:rsid w:val="005F56CA"/>
    <w:rPr>
      <w:lang w:val="en-US" w:eastAsia="en-US" w:bidi="en-US"/>
    </w:rPr>
  </w:style>
  <w:style w:type="paragraph" w:styleId="AklamaKonusu">
    <w:name w:val="annotation subject"/>
    <w:basedOn w:val="AklamaMetni"/>
    <w:next w:val="AklamaMetni"/>
    <w:link w:val="AklamaKonusuChar"/>
    <w:uiPriority w:val="99"/>
    <w:semiHidden/>
    <w:unhideWhenUsed/>
    <w:rsid w:val="005F56CA"/>
    <w:rPr>
      <w:b/>
      <w:bCs/>
    </w:rPr>
  </w:style>
  <w:style w:type="character" w:customStyle="1" w:styleId="AklamaKonusuChar">
    <w:name w:val="Açıklama Konusu Char"/>
    <w:link w:val="AklamaKonusu"/>
    <w:uiPriority w:val="99"/>
    <w:semiHidden/>
    <w:rsid w:val="005F56CA"/>
    <w:rPr>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5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runi.tuik.gov.tr/DIESS/ChangeLocaleAction.do?di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15EE7-7531-4A6B-8F02-C2B03E5D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6</Pages>
  <Words>2308</Words>
  <Characters>13156</Characters>
  <Application>Microsoft Office Word</Application>
  <DocSecurity>0</DocSecurity>
  <Lines>109</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TUIK</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OSKONBEK ABDRAİMOV</cp:lastModifiedBy>
  <cp:revision>27</cp:revision>
  <cp:lastPrinted>2018-11-27T11:07:00Z</cp:lastPrinted>
  <dcterms:created xsi:type="dcterms:W3CDTF">2021-04-06T10:17:00Z</dcterms:created>
  <dcterms:modified xsi:type="dcterms:W3CDTF">2021-04-22T12:53:00Z</dcterms:modified>
</cp:coreProperties>
</file>