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9"/>
        <w:tblW w:w="9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107"/>
      </w:tblGrid>
      <w:tr w:rsidR="005C2A58" w:rsidRPr="005C2A58" w:rsidTr="005C2A58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Faaliyet/Bölüm Kodu</w:t>
            </w:r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Faaliyet/Bölüm Adı</w:t>
            </w:r>
          </w:p>
        </w:tc>
      </w:tr>
      <w:tr w:rsidR="005C2A58" w:rsidRPr="005C2A58" w:rsidTr="005C2A58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Yüksek Teknoloji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Temel eczacılık ürünlerinin ve eczacılığa ilişkin malzemelerin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Bilgisayarların, elektronik ve optik ürünlerin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30.30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Hava taşıtları ve uzay araçları ile bunlarla ilgili makinelerin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Orta-Yüksek Teknoloji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Kimyasalların ve kimyasal ürünlerin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25.40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Silah ve mühimmat (cephane)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Elektrikli teçhizat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Başka yerde sınıflandırılmamış makine ve </w:t>
            </w: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ekipman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Motorlu kara taşıtı, treyler (römork) ve yarı treyler (yarı römork)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ulaşım araçlarının imalatı (30.11;30.12;30.30 hariç)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32.50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Tıbbi ve dişçilik ile ilgili araç ve gereçlerin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Orta-Düşük Teknoloji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18.20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Kayıtlı medyanın çoğaltılması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Kok kömürü ve rafine edilmiş petrol ürünleri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Kauçuk ve plastik ürünlerin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metalik olmayan mineral ürünlerin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Ana metal sanayii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Fabrikasyon metal ürünleri imalatı (makine ve teçhizat hariç)-(25.40 hariç)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30.11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Gemilerin ve yüzen yapıların inşası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Makine ve </w:t>
            </w: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ekipmanların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kurulumu ve onarımı</w:t>
            </w:r>
          </w:p>
        </w:tc>
      </w:tr>
      <w:tr w:rsidR="005C2A58" w:rsidRPr="005C2A58" w:rsidTr="005C2A58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Düşük Teknoloji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Gıda ürünlerinin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İçeceklerin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Tütün ürünleri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Tekstil ürünlerinin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Giyim eşyalarının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Deri ve ilgili ürünlerin imalatı</w:t>
            </w:r>
          </w:p>
        </w:tc>
      </w:tr>
      <w:tr w:rsidR="005C2A58" w:rsidRPr="005C2A58" w:rsidTr="005C2A58">
        <w:trPr>
          <w:trHeight w:val="5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Ağaç, ağaç ürünleri ve mantar ürünleri imalatı (mobilya hariç); saz, saman ve benzeri malzemelerden örülerek yapılan eşyaların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Kağıt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ve kağıt ürünlerinin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Kayıtlı medyanın basılması ve çoğaltılması (18.20 hariç)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Mobilya imalatı</w:t>
            </w:r>
          </w:p>
        </w:tc>
      </w:tr>
      <w:tr w:rsidR="005C2A58" w:rsidRPr="005C2A58" w:rsidTr="005C2A5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5C2A58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imalatlar (32.50 hariç)</w:t>
            </w:r>
          </w:p>
        </w:tc>
      </w:tr>
    </w:tbl>
    <w:p w:rsidR="005C2A58" w:rsidRPr="005C2A58" w:rsidRDefault="005C2A58" w:rsidP="005C2A58"/>
    <w:p w:rsidR="005C2A58" w:rsidRDefault="005C2A58">
      <w:pPr>
        <w:rPr>
          <w:sz w:val="24"/>
        </w:rPr>
      </w:pPr>
    </w:p>
    <w:p w:rsidR="00721DE3" w:rsidRPr="005C2A58" w:rsidRDefault="005C2A58">
      <w:pPr>
        <w:rPr>
          <w:b/>
          <w:sz w:val="24"/>
        </w:rPr>
      </w:pPr>
      <w:proofErr w:type="gramStart"/>
      <w:r w:rsidRPr="005C2A58">
        <w:rPr>
          <w:b/>
          <w:sz w:val="24"/>
        </w:rPr>
        <w:t>EUROSTAT  TEKNOLOJİ</w:t>
      </w:r>
      <w:proofErr w:type="gramEnd"/>
      <w:r w:rsidRPr="005C2A58">
        <w:rPr>
          <w:b/>
          <w:sz w:val="24"/>
        </w:rPr>
        <w:t xml:space="preserve"> SINIFLAMALARI LİSTESİ</w:t>
      </w:r>
    </w:p>
    <w:sectPr w:rsidR="00721DE3" w:rsidRPr="005C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58"/>
    <w:rsid w:val="005905AB"/>
    <w:rsid w:val="005C2A58"/>
    <w:rsid w:val="007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58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58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2014-11-12T11:54:00Z</dcterms:created>
  <dcterms:modified xsi:type="dcterms:W3CDTF">2014-11-12T11:54:00Z</dcterms:modified>
</cp:coreProperties>
</file>