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F9" w:rsidRPr="004B27A7" w:rsidRDefault="004A7EF9" w:rsidP="004A7EF9">
      <w:pPr>
        <w:jc w:val="both"/>
        <w:rPr>
          <w:rFonts w:ascii="Arial" w:hAnsi="Arial" w:cs="Arial"/>
          <w:b/>
        </w:rPr>
      </w:pPr>
      <w:r>
        <w:rPr>
          <w:rFonts w:ascii="Arial" w:hAnsi="Arial" w:cs="Arial"/>
          <w:b/>
        </w:rPr>
        <w:t xml:space="preserve">Ocak </w:t>
      </w:r>
      <w:r w:rsidR="001408A0">
        <w:rPr>
          <w:rFonts w:ascii="Arial" w:hAnsi="Arial" w:cs="Arial"/>
          <w:b/>
        </w:rPr>
        <w:t>2024</w:t>
      </w:r>
      <w:r>
        <w:rPr>
          <w:rFonts w:ascii="Arial" w:hAnsi="Arial" w:cs="Arial"/>
          <w:b/>
        </w:rPr>
        <w:t>’</w:t>
      </w:r>
      <w:r w:rsidR="0098392C">
        <w:rPr>
          <w:rFonts w:ascii="Arial" w:hAnsi="Arial" w:cs="Arial"/>
          <w:b/>
        </w:rPr>
        <w:t>t</w:t>
      </w:r>
      <w:r>
        <w:rPr>
          <w:rFonts w:ascii="Arial" w:hAnsi="Arial" w:cs="Arial"/>
          <w:b/>
        </w:rPr>
        <w:t xml:space="preserve">e kurulan şirketlerin </w:t>
      </w:r>
      <w:r w:rsidRPr="004B27A7">
        <w:rPr>
          <w:rFonts w:ascii="Arial" w:hAnsi="Arial" w:cs="Arial"/>
          <w:b/>
        </w:rPr>
        <w:t>s</w:t>
      </w:r>
      <w:r>
        <w:rPr>
          <w:rFonts w:ascii="Arial" w:hAnsi="Arial" w:cs="Arial"/>
          <w:b/>
        </w:rPr>
        <w:t>ayısında bir önceki aya göre %</w:t>
      </w:r>
      <w:r w:rsidR="00766C66">
        <w:rPr>
          <w:rFonts w:ascii="Arial" w:hAnsi="Arial" w:cs="Arial"/>
          <w:b/>
        </w:rPr>
        <w:t>13</w:t>
      </w:r>
      <w:r>
        <w:rPr>
          <w:rFonts w:ascii="Arial" w:hAnsi="Arial" w:cs="Arial"/>
          <w:b/>
        </w:rPr>
        <w:t>,</w:t>
      </w:r>
      <w:r w:rsidR="00766C66">
        <w:rPr>
          <w:rFonts w:ascii="Arial" w:hAnsi="Arial" w:cs="Arial"/>
          <w:b/>
        </w:rPr>
        <w:t>7</w:t>
      </w:r>
      <w:r w:rsidRPr="004B27A7">
        <w:rPr>
          <w:rFonts w:ascii="Arial" w:hAnsi="Arial" w:cs="Arial"/>
          <w:b/>
        </w:rPr>
        <w:t xml:space="preserve"> </w:t>
      </w:r>
      <w:r w:rsidR="008452FB">
        <w:rPr>
          <w:rFonts w:ascii="Arial" w:hAnsi="Arial" w:cs="Arial"/>
          <w:b/>
        </w:rPr>
        <w:t>azalı</w:t>
      </w:r>
      <w:r>
        <w:rPr>
          <w:rFonts w:ascii="Arial" w:hAnsi="Arial" w:cs="Arial"/>
          <w:b/>
        </w:rPr>
        <w:t>ş</w:t>
      </w:r>
      <w:r w:rsidRPr="004B27A7">
        <w:rPr>
          <w:rFonts w:ascii="Arial" w:hAnsi="Arial" w:cs="Arial"/>
          <w:b/>
        </w:rPr>
        <w:t xml:space="preserve"> oldu.</w:t>
      </w:r>
    </w:p>
    <w:p w:rsidR="004A7EF9" w:rsidRPr="004B27A7" w:rsidRDefault="004A7EF9" w:rsidP="004A7EF9">
      <w:pPr>
        <w:pStyle w:val="ListeParagraf"/>
        <w:numPr>
          <w:ilvl w:val="0"/>
          <w:numId w:val="2"/>
        </w:numPr>
        <w:spacing w:line="360" w:lineRule="auto"/>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kurulan şirket sayısı %</w:t>
      </w:r>
      <w:r w:rsidR="00766C66">
        <w:rPr>
          <w:rFonts w:ascii="Arial" w:hAnsi="Arial" w:cs="Arial"/>
          <w:sz w:val="20"/>
          <w:szCs w:val="20"/>
        </w:rPr>
        <w:t>13,7</w:t>
      </w:r>
      <w:r>
        <w:rPr>
          <w:rFonts w:ascii="Arial" w:hAnsi="Arial" w:cs="Arial"/>
          <w:sz w:val="20"/>
          <w:szCs w:val="20"/>
        </w:rPr>
        <w:t xml:space="preserve"> kurulan</w:t>
      </w:r>
      <w:r w:rsidRPr="004B27A7">
        <w:rPr>
          <w:rFonts w:ascii="Arial" w:hAnsi="Arial" w:cs="Arial"/>
          <w:sz w:val="20"/>
          <w:szCs w:val="20"/>
        </w:rPr>
        <w:t xml:space="preserve"> </w:t>
      </w:r>
      <w:r>
        <w:rPr>
          <w:rFonts w:ascii="Arial" w:hAnsi="Arial" w:cs="Arial"/>
          <w:sz w:val="20"/>
          <w:szCs w:val="20"/>
        </w:rPr>
        <w:t>kooperatif sayısı %</w:t>
      </w:r>
      <w:r w:rsidR="00766C66">
        <w:rPr>
          <w:rFonts w:ascii="Arial" w:hAnsi="Arial" w:cs="Arial"/>
          <w:sz w:val="20"/>
          <w:szCs w:val="20"/>
        </w:rPr>
        <w:t>9</w:t>
      </w:r>
      <w:r>
        <w:rPr>
          <w:rFonts w:ascii="Arial" w:hAnsi="Arial" w:cs="Arial"/>
          <w:sz w:val="20"/>
          <w:szCs w:val="20"/>
        </w:rPr>
        <w:t>,</w:t>
      </w:r>
      <w:r w:rsidR="00766C66">
        <w:rPr>
          <w:rFonts w:ascii="Arial" w:hAnsi="Arial" w:cs="Arial"/>
          <w:sz w:val="20"/>
          <w:szCs w:val="20"/>
        </w:rPr>
        <w:t>9</w:t>
      </w:r>
      <w:r>
        <w:rPr>
          <w:rFonts w:ascii="Arial" w:hAnsi="Arial" w:cs="Arial"/>
          <w:sz w:val="20"/>
          <w:szCs w:val="20"/>
        </w:rPr>
        <w:t xml:space="preserve"> kurulan </w:t>
      </w:r>
      <w:r w:rsidRPr="004B27A7">
        <w:rPr>
          <w:rFonts w:ascii="Arial" w:hAnsi="Arial" w:cs="Arial"/>
          <w:sz w:val="20"/>
          <w:szCs w:val="20"/>
        </w:rPr>
        <w:t>gerçek k</w:t>
      </w:r>
      <w:r>
        <w:rPr>
          <w:rFonts w:ascii="Arial" w:hAnsi="Arial" w:cs="Arial"/>
          <w:sz w:val="20"/>
          <w:szCs w:val="20"/>
        </w:rPr>
        <w:t>işi ticari işletme sayısı %2</w:t>
      </w:r>
      <w:r w:rsidR="00766C66">
        <w:rPr>
          <w:rFonts w:ascii="Arial" w:hAnsi="Arial" w:cs="Arial"/>
          <w:sz w:val="20"/>
          <w:szCs w:val="20"/>
        </w:rPr>
        <w:t>4</w:t>
      </w:r>
      <w:r>
        <w:rPr>
          <w:rFonts w:ascii="Arial" w:hAnsi="Arial" w:cs="Arial"/>
          <w:sz w:val="20"/>
          <w:szCs w:val="20"/>
        </w:rPr>
        <w:t>,</w:t>
      </w:r>
      <w:r w:rsidR="00766C66">
        <w:rPr>
          <w:rFonts w:ascii="Arial" w:hAnsi="Arial" w:cs="Arial"/>
          <w:sz w:val="20"/>
          <w:szCs w:val="20"/>
        </w:rPr>
        <w:t>6</w:t>
      </w:r>
      <w:r>
        <w:rPr>
          <w:rFonts w:ascii="Arial" w:hAnsi="Arial" w:cs="Arial"/>
          <w:sz w:val="20"/>
          <w:szCs w:val="20"/>
        </w:rPr>
        <w:t xml:space="preserve"> oranında azalmıştır.</w:t>
      </w:r>
      <w:r w:rsidRPr="004B27A7">
        <w:rPr>
          <w:rFonts w:ascii="Arial" w:hAnsi="Arial" w:cs="Arial"/>
          <w:sz w:val="20"/>
          <w:szCs w:val="20"/>
        </w:rPr>
        <w:t xml:space="preserve"> </w:t>
      </w:r>
    </w:p>
    <w:p w:rsidR="004A7EF9" w:rsidRPr="004B27A7" w:rsidRDefault="004A7EF9" w:rsidP="004A7EF9">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kapanan şirket sayısında %</w:t>
      </w:r>
      <w:r w:rsidR="00766C66">
        <w:rPr>
          <w:rFonts w:ascii="Arial" w:hAnsi="Arial" w:cs="Arial"/>
          <w:sz w:val="20"/>
          <w:szCs w:val="20"/>
        </w:rPr>
        <w:t>71</w:t>
      </w:r>
      <w:r>
        <w:rPr>
          <w:rFonts w:ascii="Arial" w:hAnsi="Arial" w:cs="Arial"/>
          <w:sz w:val="20"/>
          <w:szCs w:val="20"/>
        </w:rPr>
        <w:t>,</w:t>
      </w:r>
      <w:r w:rsidR="008452FB">
        <w:rPr>
          <w:rFonts w:ascii="Arial" w:hAnsi="Arial" w:cs="Arial"/>
          <w:sz w:val="20"/>
          <w:szCs w:val="20"/>
        </w:rPr>
        <w:t>7</w:t>
      </w:r>
      <w:r>
        <w:rPr>
          <w:rFonts w:ascii="Arial" w:hAnsi="Arial" w:cs="Arial"/>
          <w:sz w:val="20"/>
          <w:szCs w:val="20"/>
        </w:rPr>
        <w:t xml:space="preserve"> kapanan kooperatif sayısında</w:t>
      </w:r>
      <w:r w:rsidRPr="004B27A7">
        <w:rPr>
          <w:rFonts w:ascii="Arial" w:hAnsi="Arial" w:cs="Arial"/>
          <w:sz w:val="20"/>
          <w:szCs w:val="20"/>
        </w:rPr>
        <w:t xml:space="preserve"> </w:t>
      </w:r>
      <w:r>
        <w:rPr>
          <w:rFonts w:ascii="Arial" w:hAnsi="Arial" w:cs="Arial"/>
          <w:sz w:val="20"/>
          <w:szCs w:val="20"/>
        </w:rPr>
        <w:t>%7</w:t>
      </w:r>
      <w:r w:rsidR="00766C66">
        <w:rPr>
          <w:rFonts w:ascii="Arial" w:hAnsi="Arial" w:cs="Arial"/>
          <w:sz w:val="20"/>
          <w:szCs w:val="20"/>
        </w:rPr>
        <w:t>2</w:t>
      </w:r>
      <w:r>
        <w:rPr>
          <w:rFonts w:ascii="Arial" w:hAnsi="Arial" w:cs="Arial"/>
          <w:sz w:val="20"/>
          <w:szCs w:val="20"/>
        </w:rPr>
        <w:t>,</w:t>
      </w:r>
      <w:r w:rsidR="00766C66">
        <w:rPr>
          <w:rFonts w:ascii="Arial" w:hAnsi="Arial" w:cs="Arial"/>
          <w:sz w:val="20"/>
          <w:szCs w:val="20"/>
        </w:rPr>
        <w:t>9</w:t>
      </w:r>
      <w:r>
        <w:rPr>
          <w:rFonts w:ascii="Arial" w:hAnsi="Arial" w:cs="Arial"/>
          <w:sz w:val="20"/>
          <w:szCs w:val="20"/>
        </w:rPr>
        <w:t xml:space="preserve"> kapanan </w:t>
      </w:r>
      <w:r w:rsidRPr="004B27A7">
        <w:rPr>
          <w:rFonts w:ascii="Arial" w:hAnsi="Arial" w:cs="Arial"/>
          <w:sz w:val="20"/>
          <w:szCs w:val="20"/>
        </w:rPr>
        <w:t>gerçek k</w:t>
      </w:r>
      <w:r>
        <w:rPr>
          <w:rFonts w:ascii="Arial" w:hAnsi="Arial" w:cs="Arial"/>
          <w:sz w:val="20"/>
          <w:szCs w:val="20"/>
        </w:rPr>
        <w:t>işi ticari işletme sayısında %</w:t>
      </w:r>
      <w:r w:rsidR="00766C66">
        <w:rPr>
          <w:rFonts w:ascii="Arial" w:hAnsi="Arial" w:cs="Arial"/>
          <w:sz w:val="20"/>
          <w:szCs w:val="20"/>
        </w:rPr>
        <w:t>47</w:t>
      </w:r>
      <w:r>
        <w:rPr>
          <w:rFonts w:ascii="Arial" w:hAnsi="Arial" w:cs="Arial"/>
          <w:sz w:val="20"/>
          <w:szCs w:val="20"/>
        </w:rPr>
        <w:t>,</w:t>
      </w:r>
      <w:r w:rsidR="00766C66">
        <w:rPr>
          <w:rFonts w:ascii="Arial" w:hAnsi="Arial" w:cs="Arial"/>
          <w:sz w:val="20"/>
          <w:szCs w:val="20"/>
        </w:rPr>
        <w:t>7</w:t>
      </w:r>
      <w:r w:rsidRPr="004B27A7">
        <w:rPr>
          <w:rFonts w:ascii="Arial" w:hAnsi="Arial" w:cs="Arial"/>
          <w:sz w:val="20"/>
          <w:szCs w:val="20"/>
        </w:rPr>
        <w:t xml:space="preserve"> </w:t>
      </w:r>
      <w:r>
        <w:rPr>
          <w:rFonts w:ascii="Arial" w:hAnsi="Arial" w:cs="Arial"/>
          <w:sz w:val="20"/>
          <w:szCs w:val="20"/>
        </w:rPr>
        <w:t>oranında azalış olmuştur</w:t>
      </w:r>
      <w:r w:rsidRPr="004B27A7">
        <w:rPr>
          <w:rFonts w:ascii="Arial" w:hAnsi="Arial" w:cs="Arial"/>
          <w:sz w:val="20"/>
          <w:szCs w:val="20"/>
        </w:rPr>
        <w:t>.</w:t>
      </w:r>
    </w:p>
    <w:p w:rsidR="004A7EF9" w:rsidRPr="004B27A7" w:rsidRDefault="004A7EF9" w:rsidP="004A7EF9">
      <w:pPr>
        <w:jc w:val="both"/>
        <w:rPr>
          <w:rFonts w:ascii="Arial" w:hAnsi="Arial" w:cs="Arial"/>
        </w:rPr>
      </w:pPr>
      <w:r w:rsidRPr="004B27A7">
        <w:rPr>
          <w:rFonts w:ascii="Arial" w:hAnsi="Arial" w:cs="Arial"/>
          <w:b/>
        </w:rPr>
        <w:t>K</w:t>
      </w:r>
      <w:r>
        <w:rPr>
          <w:rFonts w:ascii="Arial" w:hAnsi="Arial" w:cs="Arial"/>
          <w:b/>
        </w:rPr>
        <w:t>urulan</w:t>
      </w:r>
      <w:r w:rsidRPr="004B27A7">
        <w:rPr>
          <w:rFonts w:ascii="Arial" w:hAnsi="Arial" w:cs="Arial"/>
          <w:b/>
        </w:rPr>
        <w:t xml:space="preserve"> </w:t>
      </w:r>
      <w:r>
        <w:rPr>
          <w:rFonts w:ascii="Arial" w:hAnsi="Arial" w:cs="Arial"/>
          <w:b/>
        </w:rPr>
        <w:t>şirket</w:t>
      </w:r>
      <w:r w:rsidRPr="004B27A7">
        <w:rPr>
          <w:rFonts w:ascii="Arial" w:hAnsi="Arial" w:cs="Arial"/>
          <w:b/>
        </w:rPr>
        <w:t xml:space="preserve"> sayısınd</w:t>
      </w:r>
      <w:r>
        <w:rPr>
          <w:rFonts w:ascii="Arial" w:hAnsi="Arial" w:cs="Arial"/>
          <w:b/>
        </w:rPr>
        <w:t>a geçen yılın aynı ayına göre %</w:t>
      </w:r>
      <w:r w:rsidR="008452FB">
        <w:rPr>
          <w:rFonts w:ascii="Arial" w:hAnsi="Arial" w:cs="Arial"/>
          <w:b/>
        </w:rPr>
        <w:t>24</w:t>
      </w:r>
      <w:r>
        <w:rPr>
          <w:rFonts w:ascii="Arial" w:hAnsi="Arial" w:cs="Arial"/>
          <w:b/>
        </w:rPr>
        <w:t>,</w:t>
      </w:r>
      <w:r w:rsidR="00766C66">
        <w:rPr>
          <w:rFonts w:ascii="Arial" w:hAnsi="Arial" w:cs="Arial"/>
          <w:b/>
        </w:rPr>
        <w:t>1</w:t>
      </w:r>
      <w:r w:rsidRPr="004B27A7">
        <w:rPr>
          <w:rFonts w:ascii="Arial" w:hAnsi="Arial" w:cs="Arial"/>
          <w:b/>
        </w:rPr>
        <w:t xml:space="preserve"> </w:t>
      </w:r>
      <w:r>
        <w:rPr>
          <w:rFonts w:ascii="Arial" w:hAnsi="Arial" w:cs="Arial"/>
          <w:b/>
        </w:rPr>
        <w:t>a</w:t>
      </w:r>
      <w:r w:rsidR="00766C66">
        <w:rPr>
          <w:rFonts w:ascii="Arial" w:hAnsi="Arial" w:cs="Arial"/>
          <w:b/>
        </w:rPr>
        <w:t>zalı</w:t>
      </w:r>
      <w:r>
        <w:rPr>
          <w:rFonts w:ascii="Arial" w:hAnsi="Arial" w:cs="Arial"/>
          <w:b/>
        </w:rPr>
        <w:t>ş</w:t>
      </w:r>
      <w:r w:rsidRPr="004B27A7">
        <w:rPr>
          <w:rFonts w:ascii="Arial" w:hAnsi="Arial" w:cs="Arial"/>
          <w:b/>
        </w:rPr>
        <w:t xml:space="preserve"> oldu.</w:t>
      </w:r>
    </w:p>
    <w:p w:rsidR="004A7EF9" w:rsidRPr="004B27A7" w:rsidRDefault="0098392C" w:rsidP="004A7EF9">
      <w:pPr>
        <w:pStyle w:val="ListeParagraf"/>
        <w:numPr>
          <w:ilvl w:val="0"/>
          <w:numId w:val="2"/>
        </w:numPr>
        <w:jc w:val="both"/>
        <w:rPr>
          <w:rFonts w:ascii="Arial" w:hAnsi="Arial" w:cs="Arial"/>
          <w:sz w:val="20"/>
          <w:szCs w:val="20"/>
        </w:rPr>
      </w:pPr>
      <w:r>
        <w:rPr>
          <w:rFonts w:ascii="Arial" w:hAnsi="Arial" w:cs="Arial"/>
          <w:sz w:val="20"/>
          <w:szCs w:val="20"/>
        </w:rPr>
        <w:t xml:space="preserve">Ocak </w:t>
      </w:r>
      <w:r w:rsidR="001408A0">
        <w:rPr>
          <w:rFonts w:ascii="Arial" w:hAnsi="Arial" w:cs="Arial"/>
          <w:sz w:val="20"/>
          <w:szCs w:val="20"/>
        </w:rPr>
        <w:t>2024</w:t>
      </w:r>
      <w:r>
        <w:rPr>
          <w:rFonts w:ascii="Arial" w:hAnsi="Arial" w:cs="Arial"/>
          <w:sz w:val="20"/>
          <w:szCs w:val="20"/>
        </w:rPr>
        <w:t>’te</w:t>
      </w:r>
      <w:r w:rsidR="004A7EF9">
        <w:rPr>
          <w:rFonts w:ascii="Arial" w:hAnsi="Arial" w:cs="Arial"/>
          <w:sz w:val="20"/>
          <w:szCs w:val="20"/>
        </w:rPr>
        <w:t xml:space="preserve">, </w:t>
      </w:r>
      <w:r>
        <w:rPr>
          <w:rFonts w:ascii="Arial" w:hAnsi="Arial" w:cs="Arial"/>
          <w:sz w:val="20"/>
          <w:szCs w:val="20"/>
        </w:rPr>
        <w:t xml:space="preserve">Ocak </w:t>
      </w:r>
      <w:r w:rsidR="004A7EF9">
        <w:rPr>
          <w:rFonts w:ascii="Arial" w:hAnsi="Arial" w:cs="Arial"/>
          <w:sz w:val="20"/>
          <w:szCs w:val="20"/>
        </w:rPr>
        <w:t>202</w:t>
      </w:r>
      <w:r w:rsidR="00766C66">
        <w:rPr>
          <w:rFonts w:ascii="Arial" w:hAnsi="Arial" w:cs="Arial"/>
          <w:sz w:val="20"/>
          <w:szCs w:val="20"/>
        </w:rPr>
        <w:t>3</w:t>
      </w:r>
      <w:r>
        <w:rPr>
          <w:rFonts w:ascii="Arial" w:hAnsi="Arial" w:cs="Arial"/>
          <w:sz w:val="20"/>
          <w:szCs w:val="20"/>
        </w:rPr>
        <w:t>’e</w:t>
      </w:r>
      <w:r w:rsidR="004A7EF9" w:rsidRPr="004B27A7">
        <w:rPr>
          <w:rFonts w:ascii="Arial" w:hAnsi="Arial" w:cs="Arial"/>
          <w:sz w:val="20"/>
          <w:szCs w:val="20"/>
        </w:rPr>
        <w:t xml:space="preserve"> g</w:t>
      </w:r>
      <w:r w:rsidR="004A7EF9">
        <w:rPr>
          <w:rFonts w:ascii="Arial" w:hAnsi="Arial" w:cs="Arial"/>
          <w:sz w:val="20"/>
          <w:szCs w:val="20"/>
        </w:rPr>
        <w:t>öre kurulan şirket sayısı %</w:t>
      </w:r>
      <w:r w:rsidR="008452FB">
        <w:rPr>
          <w:rFonts w:ascii="Arial" w:hAnsi="Arial" w:cs="Arial"/>
          <w:sz w:val="20"/>
          <w:szCs w:val="20"/>
        </w:rPr>
        <w:t>24</w:t>
      </w:r>
      <w:r w:rsidR="004A7EF9">
        <w:rPr>
          <w:rFonts w:ascii="Arial" w:hAnsi="Arial" w:cs="Arial"/>
          <w:sz w:val="20"/>
          <w:szCs w:val="20"/>
        </w:rPr>
        <w:t>,</w:t>
      </w:r>
      <w:r w:rsidR="00766C66">
        <w:rPr>
          <w:rFonts w:ascii="Arial" w:hAnsi="Arial" w:cs="Arial"/>
          <w:sz w:val="20"/>
          <w:szCs w:val="20"/>
        </w:rPr>
        <w:t>1</w:t>
      </w:r>
      <w:r w:rsidR="004A7EF9">
        <w:rPr>
          <w:rFonts w:ascii="Arial" w:hAnsi="Arial" w:cs="Arial"/>
          <w:sz w:val="20"/>
          <w:szCs w:val="20"/>
        </w:rPr>
        <w:t xml:space="preserve"> kurulan</w:t>
      </w:r>
      <w:r w:rsidR="004A7EF9" w:rsidRPr="004B27A7">
        <w:rPr>
          <w:rFonts w:ascii="Arial" w:hAnsi="Arial" w:cs="Arial"/>
          <w:sz w:val="20"/>
          <w:szCs w:val="20"/>
        </w:rPr>
        <w:t xml:space="preserve"> gerç</w:t>
      </w:r>
      <w:r w:rsidR="004A7EF9">
        <w:rPr>
          <w:rFonts w:ascii="Arial" w:hAnsi="Arial" w:cs="Arial"/>
          <w:sz w:val="20"/>
          <w:szCs w:val="20"/>
        </w:rPr>
        <w:t>ek kişi ticari işletme sayısı</w:t>
      </w:r>
      <w:r w:rsidR="004A7EF9" w:rsidRPr="004B27A7">
        <w:rPr>
          <w:rFonts w:ascii="Arial" w:hAnsi="Arial" w:cs="Arial"/>
          <w:sz w:val="20"/>
          <w:szCs w:val="20"/>
        </w:rPr>
        <w:t xml:space="preserve"> %</w:t>
      </w:r>
      <w:r w:rsidR="00766C66">
        <w:rPr>
          <w:rFonts w:ascii="Arial" w:hAnsi="Arial" w:cs="Arial"/>
          <w:sz w:val="20"/>
          <w:szCs w:val="20"/>
        </w:rPr>
        <w:t>34</w:t>
      </w:r>
      <w:r w:rsidR="004A7EF9">
        <w:rPr>
          <w:rFonts w:ascii="Arial" w:hAnsi="Arial" w:cs="Arial"/>
          <w:sz w:val="20"/>
          <w:szCs w:val="20"/>
        </w:rPr>
        <w:t>,</w:t>
      </w:r>
      <w:r w:rsidR="00766C66">
        <w:rPr>
          <w:rFonts w:ascii="Arial" w:hAnsi="Arial" w:cs="Arial"/>
          <w:sz w:val="20"/>
          <w:szCs w:val="20"/>
        </w:rPr>
        <w:t>1</w:t>
      </w:r>
      <w:r w:rsidR="004A7EF9">
        <w:rPr>
          <w:rFonts w:ascii="Arial" w:hAnsi="Arial" w:cs="Arial"/>
          <w:sz w:val="20"/>
          <w:szCs w:val="20"/>
        </w:rPr>
        <w:t xml:space="preserve"> oranında </w:t>
      </w:r>
      <w:r w:rsidR="00766C66">
        <w:rPr>
          <w:rFonts w:ascii="Arial" w:hAnsi="Arial" w:cs="Arial"/>
          <w:sz w:val="20"/>
          <w:szCs w:val="20"/>
        </w:rPr>
        <w:t xml:space="preserve">azalmış olup kurulan kooperatif sayısı %6,3 </w:t>
      </w:r>
      <w:r w:rsidR="004A7EF9">
        <w:rPr>
          <w:rFonts w:ascii="Arial" w:hAnsi="Arial" w:cs="Arial"/>
          <w:sz w:val="20"/>
          <w:szCs w:val="20"/>
        </w:rPr>
        <w:t>a</w:t>
      </w:r>
      <w:r w:rsidR="008452FB">
        <w:rPr>
          <w:rFonts w:ascii="Arial" w:hAnsi="Arial" w:cs="Arial"/>
          <w:sz w:val="20"/>
          <w:szCs w:val="20"/>
        </w:rPr>
        <w:t>rtmışt</w:t>
      </w:r>
      <w:r w:rsidR="004A7EF9">
        <w:rPr>
          <w:rFonts w:ascii="Arial" w:hAnsi="Arial" w:cs="Arial"/>
          <w:sz w:val="20"/>
          <w:szCs w:val="20"/>
        </w:rPr>
        <w:t>ır.</w:t>
      </w:r>
      <w:r w:rsidR="004A7EF9" w:rsidRPr="004B27A7">
        <w:rPr>
          <w:rFonts w:ascii="Arial" w:hAnsi="Arial" w:cs="Arial"/>
          <w:sz w:val="20"/>
          <w:szCs w:val="20"/>
        </w:rPr>
        <w:t xml:space="preserve"> </w:t>
      </w:r>
    </w:p>
    <w:p w:rsidR="004A7EF9" w:rsidRPr="004B27A7" w:rsidRDefault="0098392C" w:rsidP="004A7EF9">
      <w:pPr>
        <w:pStyle w:val="ListeParagraf"/>
        <w:numPr>
          <w:ilvl w:val="0"/>
          <w:numId w:val="2"/>
        </w:numPr>
        <w:jc w:val="both"/>
        <w:rPr>
          <w:rFonts w:ascii="Arial" w:hAnsi="Arial" w:cs="Arial"/>
          <w:sz w:val="20"/>
          <w:szCs w:val="20"/>
        </w:rPr>
      </w:pPr>
      <w:r>
        <w:rPr>
          <w:rFonts w:ascii="Arial" w:hAnsi="Arial" w:cs="Arial"/>
          <w:sz w:val="20"/>
          <w:szCs w:val="20"/>
        </w:rPr>
        <w:t xml:space="preserve">Ocak </w:t>
      </w:r>
      <w:r w:rsidR="001408A0">
        <w:rPr>
          <w:rFonts w:ascii="Arial" w:hAnsi="Arial" w:cs="Arial"/>
          <w:sz w:val="20"/>
          <w:szCs w:val="20"/>
        </w:rPr>
        <w:t>2024</w:t>
      </w:r>
      <w:r>
        <w:rPr>
          <w:rFonts w:ascii="Arial" w:hAnsi="Arial" w:cs="Arial"/>
          <w:sz w:val="20"/>
          <w:szCs w:val="20"/>
        </w:rPr>
        <w:t>’te</w:t>
      </w:r>
      <w:r w:rsidR="004A7EF9" w:rsidRPr="004B27A7">
        <w:rPr>
          <w:rFonts w:ascii="Arial" w:hAnsi="Arial" w:cs="Arial"/>
          <w:sz w:val="20"/>
          <w:szCs w:val="20"/>
        </w:rPr>
        <w:t>, kapanan şirket say</w:t>
      </w:r>
      <w:r w:rsidR="004A7EF9">
        <w:rPr>
          <w:rFonts w:ascii="Arial" w:hAnsi="Arial" w:cs="Arial"/>
          <w:sz w:val="20"/>
          <w:szCs w:val="20"/>
        </w:rPr>
        <w:t>ısı 202</w:t>
      </w:r>
      <w:r w:rsidR="00FE68CA">
        <w:rPr>
          <w:rFonts w:ascii="Arial" w:hAnsi="Arial" w:cs="Arial"/>
          <w:sz w:val="20"/>
          <w:szCs w:val="20"/>
        </w:rPr>
        <w:t>3</w:t>
      </w:r>
      <w:r w:rsidR="004A7EF9">
        <w:rPr>
          <w:rFonts w:ascii="Arial" w:hAnsi="Arial" w:cs="Arial"/>
          <w:sz w:val="20"/>
          <w:szCs w:val="20"/>
        </w:rPr>
        <w:t xml:space="preserve"> yılının aynı ayına göre %</w:t>
      </w:r>
      <w:r w:rsidR="00FE68CA">
        <w:rPr>
          <w:rFonts w:ascii="Arial" w:hAnsi="Arial" w:cs="Arial"/>
          <w:sz w:val="20"/>
          <w:szCs w:val="20"/>
        </w:rPr>
        <w:t>7</w:t>
      </w:r>
      <w:r w:rsidR="004A7EF9">
        <w:rPr>
          <w:rFonts w:ascii="Arial" w:hAnsi="Arial" w:cs="Arial"/>
          <w:sz w:val="20"/>
          <w:szCs w:val="20"/>
        </w:rPr>
        <w:t>,</w:t>
      </w:r>
      <w:r w:rsidR="00FE68CA">
        <w:rPr>
          <w:rFonts w:ascii="Arial" w:hAnsi="Arial" w:cs="Arial"/>
          <w:sz w:val="20"/>
          <w:szCs w:val="20"/>
        </w:rPr>
        <w:t>4</w:t>
      </w:r>
      <w:r w:rsidR="005D0B13">
        <w:rPr>
          <w:rFonts w:ascii="Arial" w:hAnsi="Arial" w:cs="Arial"/>
          <w:sz w:val="20"/>
          <w:szCs w:val="20"/>
        </w:rPr>
        <w:t xml:space="preserve"> oranında artmış olup </w:t>
      </w:r>
      <w:r w:rsidR="004A7EF9">
        <w:rPr>
          <w:rFonts w:ascii="Arial" w:hAnsi="Arial" w:cs="Arial"/>
          <w:sz w:val="20"/>
          <w:szCs w:val="20"/>
        </w:rPr>
        <w:t>kapanan</w:t>
      </w:r>
      <w:r w:rsidR="004A7EF9" w:rsidRPr="004B27A7">
        <w:rPr>
          <w:rFonts w:ascii="Arial" w:hAnsi="Arial" w:cs="Arial"/>
          <w:sz w:val="20"/>
          <w:szCs w:val="20"/>
        </w:rPr>
        <w:t xml:space="preserve"> gerçek </w:t>
      </w:r>
      <w:r w:rsidR="00FE68CA">
        <w:rPr>
          <w:rFonts w:ascii="Arial" w:hAnsi="Arial" w:cs="Arial"/>
          <w:sz w:val="20"/>
          <w:szCs w:val="20"/>
        </w:rPr>
        <w:t>kişi ticari işlet</w:t>
      </w:r>
      <w:bookmarkStart w:id="0" w:name="_GoBack"/>
      <w:bookmarkEnd w:id="0"/>
      <w:r w:rsidR="00FE68CA">
        <w:rPr>
          <w:rFonts w:ascii="Arial" w:hAnsi="Arial" w:cs="Arial"/>
          <w:sz w:val="20"/>
          <w:szCs w:val="20"/>
        </w:rPr>
        <w:t>me sayısı</w:t>
      </w:r>
      <w:r w:rsidR="004A7EF9">
        <w:rPr>
          <w:rFonts w:ascii="Arial" w:hAnsi="Arial" w:cs="Arial"/>
          <w:sz w:val="20"/>
          <w:szCs w:val="20"/>
        </w:rPr>
        <w:t xml:space="preserve"> %</w:t>
      </w:r>
      <w:r w:rsidR="00FE68CA">
        <w:rPr>
          <w:rFonts w:ascii="Arial" w:hAnsi="Arial" w:cs="Arial"/>
          <w:sz w:val="20"/>
          <w:szCs w:val="20"/>
        </w:rPr>
        <w:t>22</w:t>
      </w:r>
      <w:r w:rsidR="004A7EF9">
        <w:rPr>
          <w:rFonts w:ascii="Arial" w:hAnsi="Arial" w:cs="Arial"/>
          <w:sz w:val="20"/>
          <w:szCs w:val="20"/>
        </w:rPr>
        <w:t>,</w:t>
      </w:r>
      <w:r w:rsidR="005D0B13">
        <w:rPr>
          <w:rFonts w:ascii="Arial" w:hAnsi="Arial" w:cs="Arial"/>
          <w:sz w:val="20"/>
          <w:szCs w:val="20"/>
        </w:rPr>
        <w:t>3 kapanan</w:t>
      </w:r>
      <w:r w:rsidR="00FE68CA">
        <w:rPr>
          <w:rFonts w:ascii="Arial" w:hAnsi="Arial" w:cs="Arial"/>
          <w:sz w:val="20"/>
          <w:szCs w:val="20"/>
        </w:rPr>
        <w:t xml:space="preserve"> kooperatif sayısın</w:t>
      </w:r>
      <w:r w:rsidR="005D0B13">
        <w:rPr>
          <w:rFonts w:ascii="Arial" w:hAnsi="Arial" w:cs="Arial"/>
          <w:sz w:val="20"/>
          <w:szCs w:val="20"/>
        </w:rPr>
        <w:t>da</w:t>
      </w:r>
      <w:r w:rsidR="00FE68CA">
        <w:rPr>
          <w:rFonts w:ascii="Arial" w:hAnsi="Arial" w:cs="Arial"/>
          <w:sz w:val="20"/>
          <w:szCs w:val="20"/>
        </w:rPr>
        <w:t xml:space="preserve"> %3,8</w:t>
      </w:r>
      <w:r w:rsidR="004A7EF9">
        <w:rPr>
          <w:rFonts w:ascii="Arial" w:hAnsi="Arial" w:cs="Arial"/>
          <w:sz w:val="20"/>
          <w:szCs w:val="20"/>
        </w:rPr>
        <w:t xml:space="preserve"> </w:t>
      </w:r>
      <w:r w:rsidR="00FE68CA">
        <w:rPr>
          <w:rFonts w:ascii="Arial" w:hAnsi="Arial" w:cs="Arial"/>
          <w:sz w:val="20"/>
          <w:szCs w:val="20"/>
        </w:rPr>
        <w:t>azalı</w:t>
      </w:r>
      <w:r w:rsidR="004A7EF9">
        <w:rPr>
          <w:rFonts w:ascii="Arial" w:hAnsi="Arial" w:cs="Arial"/>
          <w:sz w:val="20"/>
          <w:szCs w:val="20"/>
        </w:rPr>
        <w:t>ş</w:t>
      </w:r>
      <w:r w:rsidR="004A7EF9" w:rsidRPr="004B27A7">
        <w:rPr>
          <w:rFonts w:ascii="Arial" w:hAnsi="Arial" w:cs="Arial"/>
          <w:sz w:val="20"/>
          <w:szCs w:val="20"/>
        </w:rPr>
        <w:t xml:space="preserve"> olmuştur.</w:t>
      </w:r>
    </w:p>
    <w:p w:rsidR="004A7EF9" w:rsidRDefault="001408A0" w:rsidP="004A7EF9">
      <w:pPr>
        <w:jc w:val="center"/>
        <w:rPr>
          <w:rFonts w:ascii="Arial" w:hAnsi="Arial" w:cs="Arial"/>
          <w:b/>
          <w:sz w:val="18"/>
          <w:szCs w:val="20"/>
        </w:rPr>
      </w:pPr>
      <w:r>
        <w:rPr>
          <w:rFonts w:ascii="Arial" w:hAnsi="Arial" w:cs="Arial"/>
          <w:b/>
          <w:sz w:val="18"/>
          <w:szCs w:val="20"/>
        </w:rPr>
        <w:t>2024</w:t>
      </w:r>
      <w:r w:rsidR="00125D69" w:rsidRPr="0010066A">
        <w:rPr>
          <w:rFonts w:ascii="Arial" w:hAnsi="Arial" w:cs="Arial"/>
          <w:b/>
          <w:sz w:val="18"/>
          <w:szCs w:val="20"/>
        </w:rPr>
        <w:t xml:space="preserve"> </w:t>
      </w:r>
      <w:r w:rsidR="004A7EF9">
        <w:rPr>
          <w:rFonts w:ascii="Arial" w:hAnsi="Arial" w:cs="Arial"/>
          <w:b/>
          <w:sz w:val="18"/>
          <w:szCs w:val="20"/>
        </w:rPr>
        <w:t>Oca</w:t>
      </w:r>
      <w:r w:rsidR="0048026A">
        <w:rPr>
          <w:rFonts w:ascii="Arial" w:hAnsi="Arial" w:cs="Arial"/>
          <w:b/>
          <w:sz w:val="18"/>
          <w:szCs w:val="20"/>
        </w:rPr>
        <w:t>k</w:t>
      </w:r>
      <w:r w:rsidR="00125D69" w:rsidRPr="005059FF">
        <w:rPr>
          <w:rFonts w:ascii="Arial" w:hAnsi="Arial" w:cs="Arial"/>
          <w:b/>
          <w:sz w:val="18"/>
          <w:szCs w:val="20"/>
        </w:rPr>
        <w:t xml:space="preserve"> Ayı Genel Görünümü</w:t>
      </w:r>
    </w:p>
    <w:tbl>
      <w:tblPr>
        <w:tblW w:w="4549" w:type="pct"/>
        <w:tblInd w:w="132" w:type="dxa"/>
        <w:tblLayout w:type="fixed"/>
        <w:tblLook w:val="04A0" w:firstRow="1" w:lastRow="0" w:firstColumn="1" w:lastColumn="0" w:noHBand="0" w:noVBand="1"/>
      </w:tblPr>
      <w:tblGrid>
        <w:gridCol w:w="1488"/>
        <w:gridCol w:w="1513"/>
        <w:gridCol w:w="960"/>
        <w:gridCol w:w="1236"/>
        <w:gridCol w:w="1100"/>
        <w:gridCol w:w="964"/>
        <w:gridCol w:w="1237"/>
      </w:tblGrid>
      <w:tr w:rsidR="004A7EF9" w:rsidRPr="004B27A7" w:rsidTr="00CB1EB7">
        <w:trPr>
          <w:trHeight w:val="701"/>
        </w:trPr>
        <w:tc>
          <w:tcPr>
            <w:tcW w:w="876"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4A7EF9" w:rsidRPr="004B27A7" w:rsidRDefault="004A7EF9" w:rsidP="00B81FFD">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İLAN</w:t>
            </w:r>
            <w:r w:rsidRPr="004B27A7">
              <w:rPr>
                <w:rFonts w:ascii="Arial TUR" w:eastAsia="Times New Roman" w:hAnsi="Arial TUR"/>
                <w:b/>
                <w:bCs/>
                <w:sz w:val="18"/>
                <w:szCs w:val="18"/>
              </w:rPr>
              <w:br/>
              <w:t>TÜRÜ</w:t>
            </w:r>
          </w:p>
        </w:tc>
        <w:tc>
          <w:tcPr>
            <w:tcW w:w="890" w:type="pct"/>
            <w:vMerge w:val="restart"/>
            <w:tcBorders>
              <w:top w:val="single" w:sz="8" w:space="0" w:color="auto"/>
              <w:left w:val="nil"/>
              <w:bottom w:val="single" w:sz="8" w:space="0" w:color="000000"/>
              <w:right w:val="nil"/>
            </w:tcBorders>
            <w:shd w:val="clear" w:color="auto" w:fill="D9D9D9"/>
            <w:vAlign w:val="center"/>
            <w:hideMark/>
          </w:tcPr>
          <w:p w:rsidR="004A7EF9" w:rsidRPr="004B27A7" w:rsidRDefault="004A7EF9" w:rsidP="00B81FFD">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ŞİRKET</w:t>
            </w:r>
            <w:r w:rsidRPr="004B27A7">
              <w:rPr>
                <w:rFonts w:ascii="Arial TUR" w:eastAsia="Times New Roman" w:hAnsi="Arial TUR"/>
                <w:b/>
                <w:bCs/>
                <w:sz w:val="18"/>
                <w:szCs w:val="18"/>
              </w:rPr>
              <w:br/>
              <w:t>TÜRÜ</w:t>
            </w:r>
          </w:p>
        </w:tc>
        <w:tc>
          <w:tcPr>
            <w:tcW w:w="565" w:type="pct"/>
            <w:vMerge w:val="restart"/>
            <w:tcBorders>
              <w:top w:val="single" w:sz="8" w:space="0" w:color="auto"/>
              <w:left w:val="single" w:sz="8" w:space="0" w:color="auto"/>
              <w:bottom w:val="nil"/>
              <w:right w:val="single" w:sz="8" w:space="0" w:color="000000"/>
            </w:tcBorders>
            <w:shd w:val="clear" w:color="auto" w:fill="D9D9D9"/>
            <w:vAlign w:val="center"/>
            <w:hideMark/>
          </w:tcPr>
          <w:p w:rsidR="004A7EF9" w:rsidRPr="004B27A7" w:rsidRDefault="001408A0" w:rsidP="00B81FFD">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OCAK 2024</w:t>
            </w:r>
          </w:p>
        </w:tc>
        <w:tc>
          <w:tcPr>
            <w:tcW w:w="727" w:type="pct"/>
            <w:vMerge w:val="restart"/>
            <w:tcBorders>
              <w:top w:val="single" w:sz="8" w:space="0" w:color="auto"/>
              <w:left w:val="single" w:sz="8" w:space="0" w:color="auto"/>
              <w:right w:val="single" w:sz="8" w:space="0" w:color="000000"/>
            </w:tcBorders>
            <w:shd w:val="clear" w:color="auto" w:fill="D9D9D9"/>
            <w:vAlign w:val="center"/>
          </w:tcPr>
          <w:p w:rsidR="004A7EF9" w:rsidRDefault="004A7EF9" w:rsidP="00B81FFD">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ARALIK</w:t>
            </w:r>
          </w:p>
          <w:p w:rsidR="004A7EF9" w:rsidRPr="004B27A7" w:rsidRDefault="001408A0" w:rsidP="00B81FFD">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2023</w:t>
            </w:r>
          </w:p>
        </w:tc>
        <w:tc>
          <w:tcPr>
            <w:tcW w:w="647" w:type="pct"/>
            <w:vMerge w:val="restart"/>
            <w:tcBorders>
              <w:top w:val="single" w:sz="8" w:space="0" w:color="auto"/>
              <w:left w:val="single" w:sz="8" w:space="0" w:color="auto"/>
              <w:right w:val="single" w:sz="8" w:space="0" w:color="000000"/>
            </w:tcBorders>
            <w:shd w:val="clear" w:color="auto" w:fill="D9D9D9"/>
            <w:vAlign w:val="center"/>
          </w:tcPr>
          <w:p w:rsidR="004A7EF9" w:rsidRPr="004B27A7" w:rsidRDefault="004A7EF9" w:rsidP="00B81FFD">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Aya Göre Değişim     (%)</w:t>
            </w:r>
          </w:p>
        </w:tc>
        <w:tc>
          <w:tcPr>
            <w:tcW w:w="567" w:type="pct"/>
            <w:vMerge w:val="restart"/>
            <w:tcBorders>
              <w:top w:val="single" w:sz="8" w:space="0" w:color="auto"/>
              <w:left w:val="single" w:sz="8" w:space="0" w:color="auto"/>
              <w:right w:val="single" w:sz="8" w:space="0" w:color="000000"/>
            </w:tcBorders>
            <w:shd w:val="clear" w:color="auto" w:fill="D9D9D9"/>
            <w:vAlign w:val="center"/>
          </w:tcPr>
          <w:p w:rsidR="004A7EF9" w:rsidRPr="004B27A7" w:rsidRDefault="001408A0" w:rsidP="00B81FFD">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OCAK 2023</w:t>
            </w:r>
          </w:p>
        </w:tc>
        <w:tc>
          <w:tcPr>
            <w:tcW w:w="728" w:type="pct"/>
            <w:vMerge w:val="restart"/>
            <w:tcBorders>
              <w:top w:val="single" w:sz="8" w:space="0" w:color="auto"/>
              <w:left w:val="single" w:sz="8" w:space="0" w:color="auto"/>
              <w:right w:val="single" w:sz="8" w:space="0" w:color="000000"/>
            </w:tcBorders>
            <w:shd w:val="clear" w:color="auto" w:fill="D9D9D9"/>
            <w:vAlign w:val="center"/>
          </w:tcPr>
          <w:p w:rsidR="004A7EF9" w:rsidRPr="004B27A7" w:rsidRDefault="004A7EF9" w:rsidP="00B81FFD">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Yılın Aynı Ayına Göre Değişim (%)</w:t>
            </w:r>
          </w:p>
        </w:tc>
      </w:tr>
      <w:tr w:rsidR="004A7EF9" w:rsidRPr="004B27A7" w:rsidTr="00CB1EB7">
        <w:trPr>
          <w:trHeight w:val="358"/>
        </w:trPr>
        <w:tc>
          <w:tcPr>
            <w:tcW w:w="876"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4A7EF9" w:rsidRPr="004B27A7" w:rsidRDefault="004A7EF9" w:rsidP="00B81FFD">
            <w:pPr>
              <w:spacing w:after="0" w:line="240" w:lineRule="auto"/>
              <w:rPr>
                <w:rFonts w:ascii="Arial TUR" w:eastAsia="Times New Roman" w:hAnsi="Arial TUR"/>
                <w:b/>
                <w:bCs/>
                <w:sz w:val="18"/>
                <w:szCs w:val="18"/>
              </w:rPr>
            </w:pPr>
          </w:p>
        </w:tc>
        <w:tc>
          <w:tcPr>
            <w:tcW w:w="890" w:type="pct"/>
            <w:vMerge/>
            <w:tcBorders>
              <w:top w:val="single" w:sz="8" w:space="0" w:color="auto"/>
              <w:left w:val="nil"/>
              <w:bottom w:val="single" w:sz="8" w:space="0" w:color="000000"/>
              <w:right w:val="nil"/>
            </w:tcBorders>
            <w:shd w:val="clear" w:color="auto" w:fill="D9D9D9"/>
            <w:vAlign w:val="center"/>
            <w:hideMark/>
          </w:tcPr>
          <w:p w:rsidR="004A7EF9" w:rsidRPr="004B27A7" w:rsidRDefault="004A7EF9" w:rsidP="00B81FFD">
            <w:pPr>
              <w:spacing w:after="0" w:line="240" w:lineRule="auto"/>
              <w:rPr>
                <w:rFonts w:ascii="Arial TUR" w:eastAsia="Times New Roman" w:hAnsi="Arial TUR"/>
                <w:b/>
                <w:bCs/>
                <w:sz w:val="18"/>
                <w:szCs w:val="18"/>
              </w:rPr>
            </w:pPr>
          </w:p>
        </w:tc>
        <w:tc>
          <w:tcPr>
            <w:tcW w:w="565" w:type="pct"/>
            <w:vMerge/>
            <w:tcBorders>
              <w:left w:val="single" w:sz="8" w:space="0" w:color="auto"/>
              <w:bottom w:val="nil"/>
              <w:right w:val="single" w:sz="8" w:space="0" w:color="auto"/>
            </w:tcBorders>
            <w:shd w:val="clear" w:color="auto" w:fill="D9D9D9"/>
            <w:vAlign w:val="center"/>
            <w:hideMark/>
          </w:tcPr>
          <w:p w:rsidR="004A7EF9" w:rsidRPr="004B27A7" w:rsidRDefault="004A7EF9" w:rsidP="00B81FFD">
            <w:pPr>
              <w:spacing w:after="0" w:line="240" w:lineRule="auto"/>
              <w:jc w:val="center"/>
              <w:rPr>
                <w:rFonts w:ascii="Arial TUR" w:eastAsia="Times New Roman" w:hAnsi="Arial TUR"/>
                <w:b/>
                <w:bCs/>
                <w:sz w:val="18"/>
                <w:szCs w:val="18"/>
              </w:rPr>
            </w:pPr>
          </w:p>
        </w:tc>
        <w:tc>
          <w:tcPr>
            <w:tcW w:w="727" w:type="pct"/>
            <w:vMerge/>
            <w:tcBorders>
              <w:left w:val="single" w:sz="8" w:space="0" w:color="auto"/>
              <w:bottom w:val="nil"/>
              <w:right w:val="single" w:sz="8" w:space="0" w:color="auto"/>
            </w:tcBorders>
            <w:shd w:val="clear" w:color="auto" w:fill="D9D9D9"/>
            <w:vAlign w:val="center"/>
            <w:hideMark/>
          </w:tcPr>
          <w:p w:rsidR="004A7EF9" w:rsidRPr="004B27A7" w:rsidRDefault="004A7EF9" w:rsidP="00B81FFD">
            <w:pPr>
              <w:spacing w:after="0" w:line="240" w:lineRule="auto"/>
              <w:jc w:val="center"/>
              <w:rPr>
                <w:rFonts w:ascii="Arial TUR" w:eastAsia="Times New Roman" w:hAnsi="Arial TUR"/>
                <w:b/>
                <w:bCs/>
                <w:sz w:val="18"/>
                <w:szCs w:val="18"/>
              </w:rPr>
            </w:pPr>
          </w:p>
        </w:tc>
        <w:tc>
          <w:tcPr>
            <w:tcW w:w="647" w:type="pct"/>
            <w:vMerge/>
            <w:tcBorders>
              <w:left w:val="single" w:sz="8" w:space="0" w:color="auto"/>
              <w:bottom w:val="nil"/>
              <w:right w:val="single" w:sz="8" w:space="0" w:color="auto"/>
            </w:tcBorders>
            <w:shd w:val="clear" w:color="auto" w:fill="D9D9D9"/>
            <w:vAlign w:val="center"/>
            <w:hideMark/>
          </w:tcPr>
          <w:p w:rsidR="004A7EF9" w:rsidRPr="004B27A7" w:rsidRDefault="004A7EF9" w:rsidP="00B81FFD">
            <w:pPr>
              <w:spacing w:after="0" w:line="240" w:lineRule="auto"/>
              <w:jc w:val="center"/>
              <w:rPr>
                <w:rFonts w:ascii="Arial TUR" w:eastAsia="Times New Roman" w:hAnsi="Arial TUR"/>
                <w:b/>
                <w:bCs/>
                <w:sz w:val="18"/>
                <w:szCs w:val="18"/>
              </w:rPr>
            </w:pPr>
          </w:p>
        </w:tc>
        <w:tc>
          <w:tcPr>
            <w:tcW w:w="567" w:type="pct"/>
            <w:vMerge/>
            <w:tcBorders>
              <w:left w:val="single" w:sz="8" w:space="0" w:color="auto"/>
              <w:bottom w:val="single" w:sz="8" w:space="0" w:color="auto"/>
              <w:right w:val="single" w:sz="8" w:space="0" w:color="auto"/>
            </w:tcBorders>
            <w:shd w:val="clear" w:color="auto" w:fill="D9D9D9"/>
            <w:vAlign w:val="center"/>
            <w:hideMark/>
          </w:tcPr>
          <w:p w:rsidR="004A7EF9" w:rsidRPr="004B27A7" w:rsidRDefault="004A7EF9" w:rsidP="00B81FFD">
            <w:pPr>
              <w:spacing w:after="0" w:line="240" w:lineRule="auto"/>
              <w:jc w:val="center"/>
              <w:rPr>
                <w:rFonts w:ascii="Arial TUR" w:eastAsia="Times New Roman" w:hAnsi="Arial TUR"/>
                <w:b/>
                <w:bCs/>
                <w:sz w:val="18"/>
                <w:szCs w:val="18"/>
              </w:rPr>
            </w:pPr>
          </w:p>
        </w:tc>
        <w:tc>
          <w:tcPr>
            <w:tcW w:w="728" w:type="pct"/>
            <w:vMerge/>
            <w:tcBorders>
              <w:left w:val="single" w:sz="8" w:space="0" w:color="auto"/>
              <w:bottom w:val="single" w:sz="8" w:space="0" w:color="auto"/>
              <w:right w:val="single" w:sz="8" w:space="0" w:color="000000"/>
            </w:tcBorders>
            <w:shd w:val="clear" w:color="auto" w:fill="D9D9D9"/>
            <w:vAlign w:val="center"/>
            <w:hideMark/>
          </w:tcPr>
          <w:p w:rsidR="004A7EF9" w:rsidRPr="004B27A7" w:rsidRDefault="004A7EF9" w:rsidP="00B81FFD">
            <w:pPr>
              <w:spacing w:after="0" w:line="240" w:lineRule="auto"/>
              <w:jc w:val="center"/>
              <w:rPr>
                <w:rFonts w:ascii="Arial TUR" w:eastAsia="Times New Roman" w:hAnsi="Arial TUR"/>
                <w:b/>
                <w:bCs/>
                <w:sz w:val="18"/>
                <w:szCs w:val="18"/>
              </w:rPr>
            </w:pPr>
          </w:p>
        </w:tc>
      </w:tr>
      <w:tr w:rsidR="00766C66" w:rsidRPr="004B27A7" w:rsidTr="00CB1EB7">
        <w:trPr>
          <w:trHeight w:val="256"/>
        </w:trPr>
        <w:tc>
          <w:tcPr>
            <w:tcW w:w="8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Kurulan*</w:t>
            </w:r>
          </w:p>
        </w:tc>
        <w:tc>
          <w:tcPr>
            <w:tcW w:w="890" w:type="pct"/>
            <w:tcBorders>
              <w:top w:val="nil"/>
              <w:left w:val="nil"/>
              <w:bottom w:val="single" w:sz="4"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565" w:type="pct"/>
            <w:tcBorders>
              <w:top w:val="single" w:sz="8" w:space="0" w:color="auto"/>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lang w:eastAsia="tr-TR"/>
              </w:rPr>
            </w:pPr>
            <w:r w:rsidRPr="00766C66">
              <w:rPr>
                <w:rFonts w:ascii="Arial" w:hAnsi="Arial" w:cs="Arial"/>
                <w:color w:val="000000"/>
                <w:sz w:val="18"/>
              </w:rPr>
              <w:t>10.809</w:t>
            </w:r>
          </w:p>
        </w:tc>
        <w:tc>
          <w:tcPr>
            <w:tcW w:w="727" w:type="pct"/>
            <w:tcBorders>
              <w:top w:val="single" w:sz="8" w:space="0" w:color="auto"/>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12.519</w:t>
            </w:r>
          </w:p>
        </w:tc>
        <w:tc>
          <w:tcPr>
            <w:tcW w:w="647" w:type="pct"/>
            <w:tcBorders>
              <w:top w:val="single" w:sz="8" w:space="0" w:color="auto"/>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-13,7</w:t>
            </w:r>
          </w:p>
        </w:tc>
        <w:tc>
          <w:tcPr>
            <w:tcW w:w="567" w:type="pct"/>
            <w:tcBorders>
              <w:top w:val="single" w:sz="8" w:space="0" w:color="auto"/>
              <w:left w:val="single" w:sz="8" w:space="0" w:color="auto"/>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14.240</w:t>
            </w:r>
          </w:p>
        </w:tc>
        <w:tc>
          <w:tcPr>
            <w:tcW w:w="728"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-24,1</w:t>
            </w:r>
          </w:p>
        </w:tc>
      </w:tr>
      <w:tr w:rsidR="00766C66" w:rsidRPr="004B27A7" w:rsidTr="00CB1EB7">
        <w:trPr>
          <w:trHeight w:val="256"/>
        </w:trPr>
        <w:tc>
          <w:tcPr>
            <w:tcW w:w="876" w:type="pct"/>
            <w:vMerge/>
            <w:tcBorders>
              <w:top w:val="nil"/>
              <w:left w:val="single" w:sz="8" w:space="0" w:color="auto"/>
              <w:bottom w:val="single" w:sz="8" w:space="0" w:color="000000"/>
              <w:right w:val="single" w:sz="8" w:space="0" w:color="auto"/>
            </w:tcBorders>
            <w:vAlign w:val="center"/>
            <w:hideMark/>
          </w:tcPr>
          <w:p w:rsidR="00766C66" w:rsidRPr="004B27A7" w:rsidRDefault="00766C66" w:rsidP="00766C66">
            <w:pPr>
              <w:spacing w:after="0" w:line="240" w:lineRule="auto"/>
              <w:rPr>
                <w:rFonts w:ascii="Arial TUR" w:eastAsia="Times New Roman" w:hAnsi="Arial TUR"/>
                <w:b/>
                <w:bCs/>
                <w:sz w:val="18"/>
                <w:szCs w:val="18"/>
              </w:rPr>
            </w:pPr>
          </w:p>
        </w:tc>
        <w:tc>
          <w:tcPr>
            <w:tcW w:w="890" w:type="pct"/>
            <w:tcBorders>
              <w:top w:val="nil"/>
              <w:left w:val="nil"/>
              <w:bottom w:val="single" w:sz="4"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565"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236</w:t>
            </w:r>
          </w:p>
        </w:tc>
        <w:tc>
          <w:tcPr>
            <w:tcW w:w="72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262</w:t>
            </w:r>
          </w:p>
        </w:tc>
        <w:tc>
          <w:tcPr>
            <w:tcW w:w="64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-9,9</w:t>
            </w:r>
          </w:p>
        </w:tc>
        <w:tc>
          <w:tcPr>
            <w:tcW w:w="567" w:type="pct"/>
            <w:tcBorders>
              <w:top w:val="nil"/>
              <w:left w:val="single" w:sz="8" w:space="0" w:color="auto"/>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222</w:t>
            </w:r>
          </w:p>
        </w:tc>
        <w:tc>
          <w:tcPr>
            <w:tcW w:w="728"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6,3</w:t>
            </w:r>
          </w:p>
        </w:tc>
      </w:tr>
      <w:tr w:rsidR="00766C66" w:rsidRPr="004B27A7" w:rsidTr="00CB1EB7">
        <w:trPr>
          <w:trHeight w:val="218"/>
        </w:trPr>
        <w:tc>
          <w:tcPr>
            <w:tcW w:w="876" w:type="pct"/>
            <w:vMerge/>
            <w:tcBorders>
              <w:top w:val="nil"/>
              <w:left w:val="single" w:sz="8" w:space="0" w:color="auto"/>
              <w:bottom w:val="single" w:sz="8" w:space="0" w:color="000000"/>
              <w:right w:val="single" w:sz="8" w:space="0" w:color="auto"/>
            </w:tcBorders>
            <w:vAlign w:val="center"/>
            <w:hideMark/>
          </w:tcPr>
          <w:p w:rsidR="00766C66" w:rsidRPr="004B27A7" w:rsidRDefault="00766C66" w:rsidP="00766C66">
            <w:pPr>
              <w:spacing w:after="0" w:line="240" w:lineRule="auto"/>
              <w:rPr>
                <w:rFonts w:ascii="Arial TUR" w:eastAsia="Times New Roman" w:hAnsi="Arial TUR"/>
                <w:b/>
                <w:bCs/>
                <w:sz w:val="18"/>
                <w:szCs w:val="18"/>
              </w:rPr>
            </w:pPr>
          </w:p>
        </w:tc>
        <w:tc>
          <w:tcPr>
            <w:tcW w:w="890" w:type="pct"/>
            <w:tcBorders>
              <w:top w:val="nil"/>
              <w:left w:val="nil"/>
              <w:bottom w:val="single" w:sz="8"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565"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1.610</w:t>
            </w:r>
          </w:p>
        </w:tc>
        <w:tc>
          <w:tcPr>
            <w:tcW w:w="727"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2.136</w:t>
            </w:r>
          </w:p>
        </w:tc>
        <w:tc>
          <w:tcPr>
            <w:tcW w:w="647"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-24,6</w:t>
            </w:r>
          </w:p>
        </w:tc>
        <w:tc>
          <w:tcPr>
            <w:tcW w:w="567" w:type="pct"/>
            <w:tcBorders>
              <w:top w:val="nil"/>
              <w:left w:val="single" w:sz="8" w:space="0" w:color="auto"/>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2.443</w:t>
            </w:r>
          </w:p>
        </w:tc>
        <w:tc>
          <w:tcPr>
            <w:tcW w:w="728"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-34,1</w:t>
            </w:r>
          </w:p>
        </w:tc>
      </w:tr>
      <w:tr w:rsidR="00766C66" w:rsidRPr="004B27A7" w:rsidTr="00CB1EB7">
        <w:trPr>
          <w:trHeight w:val="256"/>
        </w:trPr>
        <w:tc>
          <w:tcPr>
            <w:tcW w:w="876" w:type="pct"/>
            <w:vMerge w:val="restart"/>
            <w:tcBorders>
              <w:top w:val="nil"/>
              <w:left w:val="single" w:sz="8" w:space="0" w:color="auto"/>
              <w:bottom w:val="nil"/>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Tasfiye</w:t>
            </w:r>
          </w:p>
        </w:tc>
        <w:tc>
          <w:tcPr>
            <w:tcW w:w="890" w:type="pct"/>
            <w:tcBorders>
              <w:top w:val="single" w:sz="4" w:space="0" w:color="auto"/>
              <w:left w:val="nil"/>
              <w:bottom w:val="single" w:sz="4"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565"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3.083</w:t>
            </w:r>
          </w:p>
        </w:tc>
        <w:tc>
          <w:tcPr>
            <w:tcW w:w="72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4.646</w:t>
            </w:r>
          </w:p>
        </w:tc>
        <w:tc>
          <w:tcPr>
            <w:tcW w:w="64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-33,6</w:t>
            </w:r>
          </w:p>
        </w:tc>
        <w:tc>
          <w:tcPr>
            <w:tcW w:w="567" w:type="pct"/>
            <w:tcBorders>
              <w:top w:val="nil"/>
              <w:left w:val="single" w:sz="8" w:space="0" w:color="auto"/>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2.726</w:t>
            </w:r>
          </w:p>
        </w:tc>
        <w:tc>
          <w:tcPr>
            <w:tcW w:w="728"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13,1</w:t>
            </w:r>
          </w:p>
        </w:tc>
      </w:tr>
      <w:tr w:rsidR="00766C66" w:rsidRPr="004B27A7" w:rsidTr="00CB1EB7">
        <w:trPr>
          <w:trHeight w:val="256"/>
        </w:trPr>
        <w:tc>
          <w:tcPr>
            <w:tcW w:w="876" w:type="pct"/>
            <w:vMerge/>
            <w:tcBorders>
              <w:top w:val="nil"/>
              <w:left w:val="single" w:sz="8" w:space="0" w:color="auto"/>
              <w:bottom w:val="nil"/>
              <w:right w:val="single" w:sz="8" w:space="0" w:color="auto"/>
            </w:tcBorders>
            <w:vAlign w:val="center"/>
            <w:hideMark/>
          </w:tcPr>
          <w:p w:rsidR="00766C66" w:rsidRPr="004B27A7" w:rsidRDefault="00766C66" w:rsidP="00766C66">
            <w:pPr>
              <w:spacing w:after="0" w:line="240" w:lineRule="auto"/>
              <w:rPr>
                <w:rFonts w:ascii="Arial TUR" w:eastAsia="Times New Roman" w:hAnsi="Arial TUR"/>
                <w:b/>
                <w:bCs/>
                <w:sz w:val="18"/>
                <w:szCs w:val="18"/>
              </w:rPr>
            </w:pPr>
          </w:p>
        </w:tc>
        <w:tc>
          <w:tcPr>
            <w:tcW w:w="890" w:type="pct"/>
            <w:tcBorders>
              <w:top w:val="nil"/>
              <w:left w:val="nil"/>
              <w:bottom w:val="single" w:sz="8"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565"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53</w:t>
            </w:r>
          </w:p>
        </w:tc>
        <w:tc>
          <w:tcPr>
            <w:tcW w:w="727"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98</w:t>
            </w:r>
          </w:p>
        </w:tc>
        <w:tc>
          <w:tcPr>
            <w:tcW w:w="647"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-45,9</w:t>
            </w:r>
          </w:p>
        </w:tc>
        <w:tc>
          <w:tcPr>
            <w:tcW w:w="567" w:type="pct"/>
            <w:tcBorders>
              <w:top w:val="nil"/>
              <w:left w:val="single" w:sz="8" w:space="0" w:color="auto"/>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51</w:t>
            </w:r>
          </w:p>
        </w:tc>
        <w:tc>
          <w:tcPr>
            <w:tcW w:w="728"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3,9</w:t>
            </w:r>
          </w:p>
        </w:tc>
      </w:tr>
      <w:tr w:rsidR="00766C66" w:rsidRPr="004B27A7" w:rsidTr="00CB1EB7">
        <w:trPr>
          <w:trHeight w:val="256"/>
        </w:trPr>
        <w:tc>
          <w:tcPr>
            <w:tcW w:w="87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Kapanan</w:t>
            </w:r>
          </w:p>
        </w:tc>
        <w:tc>
          <w:tcPr>
            <w:tcW w:w="890" w:type="pct"/>
            <w:tcBorders>
              <w:top w:val="nil"/>
              <w:left w:val="nil"/>
              <w:bottom w:val="single" w:sz="4"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565"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1.682</w:t>
            </w:r>
          </w:p>
        </w:tc>
        <w:tc>
          <w:tcPr>
            <w:tcW w:w="72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5.952</w:t>
            </w:r>
          </w:p>
        </w:tc>
        <w:tc>
          <w:tcPr>
            <w:tcW w:w="64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-71,7</w:t>
            </w:r>
          </w:p>
        </w:tc>
        <w:tc>
          <w:tcPr>
            <w:tcW w:w="567" w:type="pct"/>
            <w:tcBorders>
              <w:top w:val="nil"/>
              <w:left w:val="single" w:sz="8" w:space="0" w:color="auto"/>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1.566</w:t>
            </w:r>
          </w:p>
        </w:tc>
        <w:tc>
          <w:tcPr>
            <w:tcW w:w="728"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7,4</w:t>
            </w:r>
          </w:p>
        </w:tc>
      </w:tr>
      <w:tr w:rsidR="00766C66" w:rsidRPr="004B27A7" w:rsidTr="00CB1EB7">
        <w:trPr>
          <w:trHeight w:val="256"/>
        </w:trPr>
        <w:tc>
          <w:tcPr>
            <w:tcW w:w="876" w:type="pct"/>
            <w:vMerge/>
            <w:tcBorders>
              <w:top w:val="single" w:sz="8" w:space="0" w:color="auto"/>
              <w:left w:val="single" w:sz="8" w:space="0" w:color="auto"/>
              <w:bottom w:val="single" w:sz="8" w:space="0" w:color="000000"/>
              <w:right w:val="single" w:sz="8" w:space="0" w:color="auto"/>
            </w:tcBorders>
            <w:vAlign w:val="center"/>
            <w:hideMark/>
          </w:tcPr>
          <w:p w:rsidR="00766C66" w:rsidRPr="004B27A7" w:rsidRDefault="00766C66" w:rsidP="00766C66">
            <w:pPr>
              <w:spacing w:after="0" w:line="240" w:lineRule="auto"/>
              <w:rPr>
                <w:rFonts w:ascii="Arial TUR" w:eastAsia="Times New Roman" w:hAnsi="Arial TUR"/>
                <w:b/>
                <w:bCs/>
                <w:sz w:val="18"/>
                <w:szCs w:val="18"/>
              </w:rPr>
            </w:pPr>
          </w:p>
        </w:tc>
        <w:tc>
          <w:tcPr>
            <w:tcW w:w="890" w:type="pct"/>
            <w:tcBorders>
              <w:top w:val="nil"/>
              <w:left w:val="nil"/>
              <w:bottom w:val="single" w:sz="4"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565"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77</w:t>
            </w:r>
          </w:p>
        </w:tc>
        <w:tc>
          <w:tcPr>
            <w:tcW w:w="72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284</w:t>
            </w:r>
          </w:p>
        </w:tc>
        <w:tc>
          <w:tcPr>
            <w:tcW w:w="647"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-72,9</w:t>
            </w:r>
          </w:p>
        </w:tc>
        <w:tc>
          <w:tcPr>
            <w:tcW w:w="567" w:type="pct"/>
            <w:tcBorders>
              <w:top w:val="nil"/>
              <w:left w:val="single" w:sz="8" w:space="0" w:color="auto"/>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80</w:t>
            </w:r>
          </w:p>
        </w:tc>
        <w:tc>
          <w:tcPr>
            <w:tcW w:w="728" w:type="pct"/>
            <w:tcBorders>
              <w:top w:val="nil"/>
              <w:left w:val="nil"/>
              <w:bottom w:val="single" w:sz="4"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-3,8</w:t>
            </w:r>
          </w:p>
        </w:tc>
      </w:tr>
      <w:tr w:rsidR="00766C66" w:rsidRPr="004B27A7" w:rsidTr="00CB1EB7">
        <w:trPr>
          <w:trHeight w:val="256"/>
        </w:trPr>
        <w:tc>
          <w:tcPr>
            <w:tcW w:w="876" w:type="pct"/>
            <w:vMerge/>
            <w:tcBorders>
              <w:top w:val="single" w:sz="8" w:space="0" w:color="auto"/>
              <w:left w:val="single" w:sz="8" w:space="0" w:color="auto"/>
              <w:bottom w:val="single" w:sz="8" w:space="0" w:color="000000"/>
              <w:right w:val="single" w:sz="8" w:space="0" w:color="auto"/>
            </w:tcBorders>
            <w:vAlign w:val="center"/>
            <w:hideMark/>
          </w:tcPr>
          <w:p w:rsidR="00766C66" w:rsidRPr="004B27A7" w:rsidRDefault="00766C66" w:rsidP="00766C66">
            <w:pPr>
              <w:spacing w:after="0" w:line="240" w:lineRule="auto"/>
              <w:rPr>
                <w:rFonts w:ascii="Arial TUR" w:eastAsia="Times New Roman" w:hAnsi="Arial TUR"/>
                <w:b/>
                <w:bCs/>
                <w:sz w:val="18"/>
                <w:szCs w:val="18"/>
              </w:rPr>
            </w:pPr>
          </w:p>
        </w:tc>
        <w:tc>
          <w:tcPr>
            <w:tcW w:w="890" w:type="pct"/>
            <w:tcBorders>
              <w:top w:val="nil"/>
              <w:left w:val="nil"/>
              <w:bottom w:val="single" w:sz="8" w:space="0" w:color="auto"/>
              <w:right w:val="single" w:sz="8" w:space="0" w:color="auto"/>
            </w:tcBorders>
            <w:shd w:val="clear" w:color="auto" w:fill="auto"/>
            <w:noWrap/>
            <w:vAlign w:val="center"/>
            <w:hideMark/>
          </w:tcPr>
          <w:p w:rsidR="00766C66" w:rsidRPr="004B27A7" w:rsidRDefault="00766C66" w:rsidP="00766C6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565"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2.112</w:t>
            </w:r>
          </w:p>
        </w:tc>
        <w:tc>
          <w:tcPr>
            <w:tcW w:w="727"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4.037</w:t>
            </w:r>
          </w:p>
        </w:tc>
        <w:tc>
          <w:tcPr>
            <w:tcW w:w="647"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-47,7</w:t>
            </w:r>
          </w:p>
        </w:tc>
        <w:tc>
          <w:tcPr>
            <w:tcW w:w="567" w:type="pct"/>
            <w:tcBorders>
              <w:top w:val="nil"/>
              <w:left w:val="single" w:sz="8" w:space="0" w:color="auto"/>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2.719</w:t>
            </w:r>
          </w:p>
        </w:tc>
        <w:tc>
          <w:tcPr>
            <w:tcW w:w="728" w:type="pct"/>
            <w:tcBorders>
              <w:top w:val="nil"/>
              <w:left w:val="nil"/>
              <w:bottom w:val="single" w:sz="8" w:space="0" w:color="auto"/>
              <w:right w:val="single" w:sz="8" w:space="0" w:color="auto"/>
            </w:tcBorders>
            <w:shd w:val="clear" w:color="auto" w:fill="auto"/>
            <w:noWrap/>
            <w:vAlign w:val="center"/>
          </w:tcPr>
          <w:p w:rsidR="00766C66" w:rsidRPr="00766C66" w:rsidRDefault="00766C66" w:rsidP="00766C66">
            <w:pPr>
              <w:spacing w:after="0" w:line="240" w:lineRule="auto"/>
              <w:jc w:val="right"/>
              <w:rPr>
                <w:rFonts w:ascii="Arial" w:hAnsi="Arial" w:cs="Arial"/>
                <w:color w:val="000000"/>
                <w:sz w:val="18"/>
              </w:rPr>
            </w:pPr>
            <w:r w:rsidRPr="00766C66">
              <w:rPr>
                <w:rFonts w:ascii="Arial" w:hAnsi="Arial" w:cs="Arial"/>
                <w:color w:val="000000"/>
                <w:sz w:val="18"/>
              </w:rPr>
              <w:t>-22,3</w:t>
            </w:r>
          </w:p>
        </w:tc>
      </w:tr>
    </w:tbl>
    <w:p w:rsidR="00125D69" w:rsidRPr="002E0297" w:rsidRDefault="00125D69" w:rsidP="00AC6FF3">
      <w:pPr>
        <w:rPr>
          <w:rFonts w:ascii="Arial" w:hAnsi="Arial" w:cs="Arial"/>
          <w:sz w:val="14"/>
          <w:szCs w:val="20"/>
        </w:rPr>
      </w:pPr>
      <w:r w:rsidRPr="002E0297">
        <w:rPr>
          <w:rFonts w:ascii="Arial" w:hAnsi="Arial" w:cs="Arial"/>
          <w:sz w:val="14"/>
          <w:szCs w:val="20"/>
        </w:rPr>
        <w:t>* Kurulan gerçek kişi ticari işletmesi sayısı adi ortaklıkları da içermektedir.</w:t>
      </w:r>
    </w:p>
    <w:p w:rsidR="0099612C" w:rsidRPr="00A54FF6" w:rsidRDefault="0099612C" w:rsidP="0099612C">
      <w:pPr>
        <w:rPr>
          <w:rFonts w:ascii="Arial" w:hAnsi="Arial" w:cs="Arial"/>
          <w:sz w:val="14"/>
          <w:szCs w:val="20"/>
        </w:rPr>
      </w:pPr>
      <w:r w:rsidRPr="00A54FF6">
        <w:rPr>
          <w:rFonts w:ascii="Arial" w:hAnsi="Arial" w:cs="Arial"/>
          <w:sz w:val="14"/>
          <w:szCs w:val="20"/>
        </w:rPr>
        <w:t>* *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w:t>
      </w:r>
      <w:r w:rsidR="001408A0" w:rsidRPr="00A54FF6">
        <w:rPr>
          <w:rFonts w:ascii="Arial" w:hAnsi="Arial" w:cs="Arial"/>
          <w:sz w:val="14"/>
          <w:szCs w:val="20"/>
        </w:rPr>
        <w:t>ini  kapsamamaktadır. Ocak  2024</w:t>
      </w:r>
      <w:r w:rsidRPr="00A54FF6">
        <w:rPr>
          <w:rFonts w:ascii="Arial" w:hAnsi="Arial" w:cs="Arial"/>
          <w:sz w:val="14"/>
          <w:szCs w:val="20"/>
        </w:rPr>
        <w:t>’</w:t>
      </w:r>
      <w:r w:rsidR="00A54FF6" w:rsidRPr="00A54FF6">
        <w:rPr>
          <w:rFonts w:ascii="Arial" w:hAnsi="Arial" w:cs="Arial"/>
          <w:sz w:val="14"/>
          <w:szCs w:val="20"/>
        </w:rPr>
        <w:t>t</w:t>
      </w:r>
      <w:r w:rsidRPr="00A54FF6">
        <w:rPr>
          <w:rFonts w:ascii="Arial" w:hAnsi="Arial" w:cs="Arial"/>
          <w:sz w:val="14"/>
          <w:szCs w:val="20"/>
        </w:rPr>
        <w:t xml:space="preserve">e </w:t>
      </w:r>
      <w:r w:rsidR="00A54FF6" w:rsidRPr="00A54FF6">
        <w:rPr>
          <w:rFonts w:ascii="Arial" w:hAnsi="Arial" w:cs="Arial"/>
          <w:sz w:val="14"/>
          <w:szCs w:val="20"/>
        </w:rPr>
        <w:t>701</w:t>
      </w:r>
      <w:r w:rsidRPr="00A54FF6">
        <w:rPr>
          <w:rFonts w:ascii="Arial" w:hAnsi="Arial" w:cs="Arial"/>
          <w:sz w:val="14"/>
          <w:szCs w:val="20"/>
        </w:rPr>
        <w:t xml:space="preserve"> gerçek kişi ticari işletmesi re’sen kapatılmıştır.</w:t>
      </w:r>
    </w:p>
    <w:p w:rsidR="00716CC4" w:rsidRDefault="00716CC4" w:rsidP="00125D69">
      <w:pPr>
        <w:jc w:val="both"/>
        <w:rPr>
          <w:rFonts w:ascii="Arial" w:hAnsi="Arial" w:cs="Arial"/>
          <w:b/>
        </w:rPr>
      </w:pPr>
    </w:p>
    <w:p w:rsidR="0098392C" w:rsidRDefault="0098392C" w:rsidP="00125D69">
      <w:pPr>
        <w:jc w:val="both"/>
        <w:rPr>
          <w:rFonts w:ascii="Arial" w:hAnsi="Arial" w:cs="Arial"/>
          <w:b/>
        </w:rPr>
      </w:pPr>
    </w:p>
    <w:p w:rsidR="0098392C" w:rsidRDefault="0098392C" w:rsidP="00125D69">
      <w:pPr>
        <w:jc w:val="both"/>
        <w:rPr>
          <w:rFonts w:ascii="Arial" w:hAnsi="Arial" w:cs="Arial"/>
          <w:b/>
        </w:rPr>
      </w:pPr>
    </w:p>
    <w:p w:rsidR="0098392C" w:rsidRDefault="0098392C" w:rsidP="00125D69">
      <w:pPr>
        <w:jc w:val="both"/>
        <w:rPr>
          <w:rFonts w:ascii="Arial" w:hAnsi="Arial" w:cs="Arial"/>
          <w:b/>
        </w:rPr>
      </w:pPr>
    </w:p>
    <w:p w:rsidR="00AC6FF3" w:rsidRPr="004B27A7" w:rsidRDefault="00AC6FF3" w:rsidP="00AC6FF3">
      <w:pPr>
        <w:jc w:val="both"/>
        <w:rPr>
          <w:rFonts w:ascii="Arial" w:hAnsi="Arial" w:cs="Arial"/>
          <w:b/>
        </w:rPr>
      </w:pPr>
      <w:r>
        <w:rPr>
          <w:rFonts w:ascii="Arial" w:hAnsi="Arial" w:cs="Arial"/>
          <w:b/>
        </w:rPr>
        <w:t xml:space="preserve">Ocak </w:t>
      </w:r>
      <w:r w:rsidR="0098392C">
        <w:rPr>
          <w:rFonts w:ascii="Arial" w:hAnsi="Arial" w:cs="Arial"/>
          <w:b/>
        </w:rPr>
        <w:t xml:space="preserve">2024’te sadece </w:t>
      </w:r>
      <w:r w:rsidR="00F341F0">
        <w:rPr>
          <w:rFonts w:ascii="Arial" w:hAnsi="Arial" w:cs="Arial"/>
          <w:b/>
        </w:rPr>
        <w:t>Ardahan’da</w:t>
      </w:r>
      <w:r>
        <w:rPr>
          <w:rFonts w:ascii="Arial" w:hAnsi="Arial" w:cs="Arial"/>
          <w:b/>
        </w:rPr>
        <w:t xml:space="preserve"> </w:t>
      </w:r>
      <w:r w:rsidRPr="004B27A7">
        <w:rPr>
          <w:rFonts w:ascii="Arial" w:hAnsi="Arial" w:cs="Arial"/>
          <w:b/>
        </w:rPr>
        <w:t>şirket</w:t>
      </w:r>
      <w:r>
        <w:rPr>
          <w:rFonts w:ascii="Arial" w:hAnsi="Arial" w:cs="Arial"/>
          <w:b/>
        </w:rPr>
        <w:t xml:space="preserve"> </w:t>
      </w:r>
      <w:r w:rsidRPr="004B27A7">
        <w:rPr>
          <w:rFonts w:ascii="Arial" w:hAnsi="Arial" w:cs="Arial"/>
          <w:b/>
        </w:rPr>
        <w:t>kuruluşu gerçekleş</w:t>
      </w:r>
      <w:r>
        <w:rPr>
          <w:rFonts w:ascii="Arial" w:hAnsi="Arial" w:cs="Arial"/>
          <w:b/>
        </w:rPr>
        <w:t>m</w:t>
      </w:r>
      <w:r w:rsidRPr="004B27A7">
        <w:rPr>
          <w:rFonts w:ascii="Arial" w:hAnsi="Arial" w:cs="Arial"/>
          <w:b/>
        </w:rPr>
        <w:t xml:space="preserve">iştir. </w:t>
      </w:r>
    </w:p>
    <w:p w:rsidR="00AC6FF3" w:rsidRPr="00774ADD" w:rsidRDefault="0098392C" w:rsidP="00AC6FF3">
      <w:pPr>
        <w:pStyle w:val="ListeParagraf"/>
        <w:numPr>
          <w:ilvl w:val="0"/>
          <w:numId w:val="1"/>
        </w:numPr>
        <w:jc w:val="both"/>
        <w:rPr>
          <w:rFonts w:ascii="Arial" w:hAnsi="Arial" w:cs="Arial"/>
          <w:sz w:val="20"/>
          <w:szCs w:val="20"/>
        </w:rPr>
      </w:pPr>
      <w:r>
        <w:rPr>
          <w:rFonts w:ascii="Arial" w:hAnsi="Arial" w:cs="Arial"/>
          <w:sz w:val="20"/>
          <w:szCs w:val="20"/>
        </w:rPr>
        <w:lastRenderedPageBreak/>
        <w:t xml:space="preserve">Ocak </w:t>
      </w:r>
      <w:r w:rsidR="001408A0">
        <w:rPr>
          <w:rFonts w:ascii="Arial" w:hAnsi="Arial" w:cs="Arial"/>
          <w:sz w:val="20"/>
          <w:szCs w:val="20"/>
        </w:rPr>
        <w:t>2024</w:t>
      </w:r>
      <w:r>
        <w:rPr>
          <w:rFonts w:ascii="Arial" w:hAnsi="Arial" w:cs="Arial"/>
          <w:sz w:val="20"/>
          <w:szCs w:val="20"/>
        </w:rPr>
        <w:t>’te</w:t>
      </w:r>
      <w:r w:rsidR="00AC6FF3" w:rsidRPr="00774ADD">
        <w:rPr>
          <w:rFonts w:ascii="Arial" w:hAnsi="Arial" w:cs="Arial"/>
          <w:sz w:val="20"/>
          <w:szCs w:val="20"/>
        </w:rPr>
        <w:t xml:space="preserve"> kurulan toplam 1</w:t>
      </w:r>
      <w:r w:rsidR="009E6B29">
        <w:rPr>
          <w:rFonts w:ascii="Arial" w:hAnsi="Arial" w:cs="Arial"/>
          <w:sz w:val="20"/>
          <w:szCs w:val="20"/>
        </w:rPr>
        <w:t>1</w:t>
      </w:r>
      <w:r w:rsidR="00AC6FF3" w:rsidRPr="00774ADD">
        <w:rPr>
          <w:rFonts w:ascii="Arial" w:hAnsi="Arial" w:cs="Arial"/>
          <w:sz w:val="20"/>
          <w:szCs w:val="20"/>
        </w:rPr>
        <w:t>.</w:t>
      </w:r>
      <w:r w:rsidR="009E6B29">
        <w:rPr>
          <w:rFonts w:ascii="Arial" w:hAnsi="Arial" w:cs="Arial"/>
          <w:sz w:val="20"/>
          <w:szCs w:val="20"/>
        </w:rPr>
        <w:t>045</w:t>
      </w:r>
      <w:r w:rsidR="00AC6FF3" w:rsidRPr="00774ADD">
        <w:rPr>
          <w:rFonts w:ascii="Arial" w:hAnsi="Arial" w:cs="Arial"/>
          <w:sz w:val="20"/>
          <w:szCs w:val="20"/>
        </w:rPr>
        <w:t xml:space="preserve"> şirket ve kooperatifin %8</w:t>
      </w:r>
      <w:r w:rsidR="00D148E3">
        <w:rPr>
          <w:rFonts w:ascii="Arial" w:hAnsi="Arial" w:cs="Arial"/>
          <w:sz w:val="20"/>
          <w:szCs w:val="20"/>
        </w:rPr>
        <w:t>6</w:t>
      </w:r>
      <w:r w:rsidR="00AC6FF3" w:rsidRPr="00774ADD">
        <w:rPr>
          <w:rFonts w:ascii="Arial" w:hAnsi="Arial" w:cs="Arial"/>
          <w:sz w:val="20"/>
          <w:szCs w:val="20"/>
        </w:rPr>
        <w:t>,</w:t>
      </w:r>
      <w:r w:rsidR="009E6B29">
        <w:rPr>
          <w:rFonts w:ascii="Arial" w:hAnsi="Arial" w:cs="Arial"/>
          <w:sz w:val="20"/>
          <w:szCs w:val="20"/>
        </w:rPr>
        <w:t>9</w:t>
      </w:r>
      <w:r w:rsidR="00AC6FF3" w:rsidRPr="00774ADD">
        <w:rPr>
          <w:rFonts w:ascii="Arial" w:hAnsi="Arial" w:cs="Arial"/>
          <w:sz w:val="20"/>
          <w:szCs w:val="20"/>
        </w:rPr>
        <w:t>’</w:t>
      </w:r>
      <w:r w:rsidR="009E6B29">
        <w:rPr>
          <w:rFonts w:ascii="Arial" w:hAnsi="Arial" w:cs="Arial"/>
          <w:sz w:val="20"/>
          <w:szCs w:val="20"/>
        </w:rPr>
        <w:t>u</w:t>
      </w:r>
      <w:r w:rsidR="00AC6FF3" w:rsidRPr="00774ADD">
        <w:rPr>
          <w:rFonts w:ascii="Arial" w:hAnsi="Arial" w:cs="Arial"/>
          <w:sz w:val="20"/>
          <w:szCs w:val="20"/>
        </w:rPr>
        <w:t xml:space="preserve"> limited şirket, %1</w:t>
      </w:r>
      <w:r w:rsidR="009E6B29">
        <w:rPr>
          <w:rFonts w:ascii="Arial" w:hAnsi="Arial" w:cs="Arial"/>
          <w:sz w:val="20"/>
          <w:szCs w:val="20"/>
        </w:rPr>
        <w:t>0</w:t>
      </w:r>
      <w:r w:rsidR="00AC6FF3" w:rsidRPr="00774ADD">
        <w:rPr>
          <w:rFonts w:ascii="Arial" w:hAnsi="Arial" w:cs="Arial"/>
          <w:sz w:val="20"/>
          <w:szCs w:val="20"/>
        </w:rPr>
        <w:t>,</w:t>
      </w:r>
      <w:r w:rsidR="009E6B29">
        <w:rPr>
          <w:rFonts w:ascii="Arial" w:hAnsi="Arial" w:cs="Arial"/>
          <w:sz w:val="20"/>
          <w:szCs w:val="20"/>
        </w:rPr>
        <w:t>9</w:t>
      </w:r>
      <w:r w:rsidR="00AC6FF3" w:rsidRPr="00774ADD">
        <w:rPr>
          <w:rFonts w:ascii="Arial" w:hAnsi="Arial" w:cs="Arial"/>
          <w:sz w:val="20"/>
          <w:szCs w:val="20"/>
        </w:rPr>
        <w:t>’</w:t>
      </w:r>
      <w:r w:rsidR="009E6B29">
        <w:rPr>
          <w:rFonts w:ascii="Arial" w:hAnsi="Arial" w:cs="Arial"/>
          <w:sz w:val="20"/>
          <w:szCs w:val="20"/>
        </w:rPr>
        <w:t>u</w:t>
      </w:r>
      <w:r w:rsidR="00AC6FF3" w:rsidRPr="00774ADD">
        <w:rPr>
          <w:rFonts w:ascii="Arial" w:hAnsi="Arial" w:cs="Arial"/>
          <w:sz w:val="20"/>
          <w:szCs w:val="20"/>
        </w:rPr>
        <w:t xml:space="preserve"> anonim şirket, %</w:t>
      </w:r>
      <w:r w:rsidR="009E6B29">
        <w:rPr>
          <w:rFonts w:ascii="Arial" w:hAnsi="Arial" w:cs="Arial"/>
          <w:sz w:val="20"/>
          <w:szCs w:val="20"/>
        </w:rPr>
        <w:t>2</w:t>
      </w:r>
      <w:r w:rsidR="00AC6FF3" w:rsidRPr="00774ADD">
        <w:rPr>
          <w:rFonts w:ascii="Arial" w:hAnsi="Arial" w:cs="Arial"/>
          <w:sz w:val="20"/>
          <w:szCs w:val="20"/>
        </w:rPr>
        <w:t>,</w:t>
      </w:r>
      <w:r w:rsidR="009E6B29">
        <w:rPr>
          <w:rFonts w:ascii="Arial" w:hAnsi="Arial" w:cs="Arial"/>
          <w:sz w:val="20"/>
          <w:szCs w:val="20"/>
        </w:rPr>
        <w:t>1</w:t>
      </w:r>
      <w:r w:rsidR="00AC6FF3" w:rsidRPr="00774ADD">
        <w:rPr>
          <w:rFonts w:ascii="Arial" w:hAnsi="Arial" w:cs="Arial"/>
          <w:sz w:val="20"/>
          <w:szCs w:val="20"/>
        </w:rPr>
        <w:t>’i ise kooperatiftir. Şirket ve kooperatiflerin %</w:t>
      </w:r>
      <w:r w:rsidR="00D148E3">
        <w:rPr>
          <w:rFonts w:ascii="Arial" w:hAnsi="Arial" w:cs="Arial"/>
          <w:sz w:val="20"/>
          <w:szCs w:val="20"/>
        </w:rPr>
        <w:t>3</w:t>
      </w:r>
      <w:r w:rsidR="009E6B29">
        <w:rPr>
          <w:rFonts w:ascii="Arial" w:hAnsi="Arial" w:cs="Arial"/>
          <w:sz w:val="20"/>
          <w:szCs w:val="20"/>
        </w:rPr>
        <w:t>5</w:t>
      </w:r>
      <w:r w:rsidR="00AC6FF3" w:rsidRPr="00774ADD">
        <w:rPr>
          <w:rFonts w:ascii="Arial" w:hAnsi="Arial" w:cs="Arial"/>
          <w:sz w:val="20"/>
          <w:szCs w:val="20"/>
        </w:rPr>
        <w:t>,</w:t>
      </w:r>
      <w:r w:rsidR="009E6B29">
        <w:rPr>
          <w:rFonts w:ascii="Arial" w:hAnsi="Arial" w:cs="Arial"/>
          <w:sz w:val="20"/>
          <w:szCs w:val="20"/>
        </w:rPr>
        <w:t>4</w:t>
      </w:r>
      <w:r w:rsidR="00AC6FF3" w:rsidRPr="00774ADD">
        <w:rPr>
          <w:rFonts w:ascii="Arial" w:hAnsi="Arial" w:cs="Arial"/>
          <w:sz w:val="20"/>
          <w:szCs w:val="20"/>
        </w:rPr>
        <w:t>’</w:t>
      </w:r>
      <w:r w:rsidR="009E6B29">
        <w:rPr>
          <w:rFonts w:ascii="Arial" w:hAnsi="Arial" w:cs="Arial"/>
          <w:sz w:val="20"/>
          <w:szCs w:val="20"/>
        </w:rPr>
        <w:t>ü</w:t>
      </w:r>
      <w:r w:rsidR="00AC6FF3" w:rsidRPr="00774ADD">
        <w:rPr>
          <w:rFonts w:ascii="Arial" w:hAnsi="Arial" w:cs="Arial"/>
          <w:sz w:val="20"/>
          <w:szCs w:val="20"/>
        </w:rPr>
        <w:t xml:space="preserve"> İstanbul, %</w:t>
      </w:r>
      <w:r w:rsidR="009E6B29">
        <w:rPr>
          <w:rFonts w:ascii="Arial" w:hAnsi="Arial" w:cs="Arial"/>
          <w:sz w:val="20"/>
          <w:szCs w:val="20"/>
        </w:rPr>
        <w:t>11</w:t>
      </w:r>
      <w:r w:rsidR="00AC6FF3" w:rsidRPr="00774ADD">
        <w:rPr>
          <w:rFonts w:ascii="Arial" w:hAnsi="Arial" w:cs="Arial"/>
          <w:sz w:val="20"/>
          <w:szCs w:val="20"/>
        </w:rPr>
        <w:t>,</w:t>
      </w:r>
      <w:r w:rsidR="009E6B29">
        <w:rPr>
          <w:rFonts w:ascii="Arial" w:hAnsi="Arial" w:cs="Arial"/>
          <w:sz w:val="20"/>
          <w:szCs w:val="20"/>
        </w:rPr>
        <w:t>2</w:t>
      </w:r>
      <w:r w:rsidR="00AC6FF3" w:rsidRPr="00774ADD">
        <w:rPr>
          <w:rFonts w:ascii="Arial" w:hAnsi="Arial" w:cs="Arial"/>
          <w:sz w:val="20"/>
          <w:szCs w:val="20"/>
        </w:rPr>
        <w:t>’</w:t>
      </w:r>
      <w:r w:rsidR="00D148E3">
        <w:rPr>
          <w:rFonts w:ascii="Arial" w:hAnsi="Arial" w:cs="Arial"/>
          <w:sz w:val="20"/>
          <w:szCs w:val="20"/>
        </w:rPr>
        <w:t>si</w:t>
      </w:r>
      <w:r w:rsidR="00AC6FF3" w:rsidRPr="00774ADD">
        <w:rPr>
          <w:rFonts w:ascii="Arial" w:hAnsi="Arial" w:cs="Arial"/>
          <w:sz w:val="20"/>
          <w:szCs w:val="20"/>
        </w:rPr>
        <w:t xml:space="preserve"> Ankara, %</w:t>
      </w:r>
      <w:r w:rsidR="009E6B29">
        <w:rPr>
          <w:rFonts w:ascii="Arial" w:hAnsi="Arial" w:cs="Arial"/>
          <w:sz w:val="20"/>
          <w:szCs w:val="20"/>
        </w:rPr>
        <w:t>7</w:t>
      </w:r>
      <w:r w:rsidR="00AC6FF3" w:rsidRPr="00774ADD">
        <w:rPr>
          <w:rFonts w:ascii="Arial" w:hAnsi="Arial" w:cs="Arial"/>
          <w:sz w:val="20"/>
          <w:szCs w:val="20"/>
        </w:rPr>
        <w:t>,</w:t>
      </w:r>
      <w:r w:rsidR="009E6B29">
        <w:rPr>
          <w:rFonts w:ascii="Arial" w:hAnsi="Arial" w:cs="Arial"/>
          <w:sz w:val="20"/>
          <w:szCs w:val="20"/>
        </w:rPr>
        <w:t>3</w:t>
      </w:r>
      <w:r w:rsidR="00AC6FF3" w:rsidRPr="00774ADD">
        <w:rPr>
          <w:rFonts w:ascii="Arial" w:hAnsi="Arial" w:cs="Arial"/>
          <w:sz w:val="20"/>
          <w:szCs w:val="20"/>
        </w:rPr>
        <w:t>’</w:t>
      </w:r>
      <w:r w:rsidR="009E6B29">
        <w:rPr>
          <w:rFonts w:ascii="Arial" w:hAnsi="Arial" w:cs="Arial"/>
          <w:sz w:val="20"/>
          <w:szCs w:val="20"/>
        </w:rPr>
        <w:t>ü</w:t>
      </w:r>
      <w:r w:rsidR="00AC6FF3" w:rsidRPr="00774ADD">
        <w:rPr>
          <w:rFonts w:ascii="Arial" w:hAnsi="Arial" w:cs="Arial"/>
          <w:sz w:val="20"/>
          <w:szCs w:val="20"/>
        </w:rPr>
        <w:t xml:space="preserve"> İzmir’de kurulmuştur. </w:t>
      </w:r>
    </w:p>
    <w:p w:rsidR="00AC6FF3" w:rsidRPr="001D02BD" w:rsidRDefault="00AC6FF3" w:rsidP="00AC6FF3">
      <w:pPr>
        <w:pStyle w:val="ListeParagraf"/>
        <w:numPr>
          <w:ilvl w:val="0"/>
          <w:numId w:val="1"/>
        </w:numPr>
        <w:jc w:val="both"/>
        <w:rPr>
          <w:rFonts w:ascii="Arial" w:hAnsi="Arial" w:cs="Arial"/>
          <w:b/>
          <w:sz w:val="20"/>
          <w:szCs w:val="20"/>
        </w:rPr>
      </w:pPr>
      <w:r w:rsidRPr="001D02BD">
        <w:rPr>
          <w:rFonts w:ascii="Arial" w:hAnsi="Arial" w:cs="Arial"/>
          <w:sz w:val="20"/>
          <w:szCs w:val="20"/>
        </w:rPr>
        <w:t xml:space="preserve">Bu ay </w:t>
      </w:r>
      <w:r w:rsidR="00834CA4">
        <w:rPr>
          <w:rFonts w:ascii="Arial" w:hAnsi="Arial" w:cs="Arial"/>
          <w:sz w:val="20"/>
          <w:szCs w:val="20"/>
        </w:rPr>
        <w:t>Ardahan’da</w:t>
      </w:r>
      <w:r>
        <w:rPr>
          <w:rFonts w:ascii="Arial" w:hAnsi="Arial" w:cs="Arial"/>
          <w:sz w:val="20"/>
          <w:szCs w:val="20"/>
        </w:rPr>
        <w:t xml:space="preserve"> şirket </w:t>
      </w:r>
      <w:r w:rsidRPr="001D02BD">
        <w:rPr>
          <w:rFonts w:ascii="Arial" w:hAnsi="Arial" w:cs="Arial"/>
          <w:sz w:val="20"/>
          <w:szCs w:val="20"/>
        </w:rPr>
        <w:t>kuruluşu gerçekleş</w:t>
      </w:r>
      <w:r w:rsidR="00834CA4">
        <w:rPr>
          <w:rFonts w:ascii="Arial" w:hAnsi="Arial" w:cs="Arial"/>
          <w:sz w:val="20"/>
          <w:szCs w:val="20"/>
        </w:rPr>
        <w:t>me</w:t>
      </w:r>
      <w:r w:rsidRPr="001D02BD">
        <w:rPr>
          <w:rFonts w:ascii="Arial" w:hAnsi="Arial" w:cs="Arial"/>
          <w:sz w:val="20"/>
          <w:szCs w:val="20"/>
        </w:rPr>
        <w:t xml:space="preserve">miştir. </w:t>
      </w:r>
    </w:p>
    <w:p w:rsidR="00AC6FF3" w:rsidRDefault="00AC6FF3" w:rsidP="00AC6FF3">
      <w:pPr>
        <w:pStyle w:val="ListeParagraf"/>
        <w:ind w:left="360"/>
        <w:jc w:val="both"/>
        <w:rPr>
          <w:rFonts w:ascii="Arial" w:hAnsi="Arial" w:cs="Arial"/>
          <w:sz w:val="20"/>
          <w:szCs w:val="20"/>
        </w:rPr>
      </w:pPr>
    </w:p>
    <w:p w:rsidR="00AC6FF3" w:rsidRDefault="00AC6FF3" w:rsidP="00AC6FF3">
      <w:pPr>
        <w:pStyle w:val="ListeParagraf"/>
        <w:ind w:left="360"/>
        <w:jc w:val="both"/>
        <w:rPr>
          <w:rFonts w:ascii="Arial" w:hAnsi="Arial" w:cs="Arial"/>
          <w:sz w:val="20"/>
          <w:szCs w:val="20"/>
        </w:rPr>
      </w:pPr>
      <w:r>
        <w:rPr>
          <w:rFonts w:ascii="Arial" w:hAnsi="Arial" w:cs="Arial"/>
          <w:b/>
        </w:rPr>
        <w:t xml:space="preserve">Ocak </w:t>
      </w:r>
      <w:r w:rsidR="0098392C">
        <w:rPr>
          <w:rFonts w:ascii="Arial" w:hAnsi="Arial" w:cs="Arial"/>
          <w:b/>
        </w:rPr>
        <w:t xml:space="preserve">2024’te </w:t>
      </w:r>
      <w:r w:rsidRPr="001D02BD">
        <w:rPr>
          <w:rFonts w:ascii="Arial" w:hAnsi="Arial" w:cs="Arial"/>
          <w:b/>
        </w:rPr>
        <w:t>kurulan şirketlerin sermayelerinin toplamı, bir</w:t>
      </w:r>
      <w:r>
        <w:rPr>
          <w:rFonts w:ascii="Arial" w:hAnsi="Arial" w:cs="Arial"/>
          <w:b/>
        </w:rPr>
        <w:t xml:space="preserve"> önceki aya göre             %</w:t>
      </w:r>
      <w:r w:rsidR="009E6B29">
        <w:rPr>
          <w:rFonts w:ascii="Arial" w:hAnsi="Arial" w:cs="Arial"/>
          <w:b/>
        </w:rPr>
        <w:t>89</w:t>
      </w:r>
      <w:r>
        <w:rPr>
          <w:rFonts w:ascii="Arial" w:hAnsi="Arial" w:cs="Arial"/>
          <w:b/>
        </w:rPr>
        <w:t>,</w:t>
      </w:r>
      <w:r w:rsidR="00430875">
        <w:rPr>
          <w:rFonts w:ascii="Arial" w:hAnsi="Arial" w:cs="Arial"/>
          <w:b/>
        </w:rPr>
        <w:t>1</w:t>
      </w:r>
      <w:r w:rsidRPr="001D02BD">
        <w:rPr>
          <w:rFonts w:ascii="Arial" w:hAnsi="Arial" w:cs="Arial"/>
          <w:b/>
        </w:rPr>
        <w:t xml:space="preserve"> oranında </w:t>
      </w:r>
      <w:r>
        <w:rPr>
          <w:rFonts w:ascii="Arial" w:hAnsi="Arial" w:cs="Arial"/>
          <w:b/>
        </w:rPr>
        <w:t>azaldı</w:t>
      </w:r>
      <w:r w:rsidRPr="001D02BD">
        <w:rPr>
          <w:rFonts w:ascii="Arial" w:hAnsi="Arial" w:cs="Arial"/>
          <w:b/>
        </w:rPr>
        <w:t>.</w:t>
      </w:r>
      <w:r w:rsidRPr="001D02BD">
        <w:rPr>
          <w:rFonts w:ascii="Arial" w:hAnsi="Arial" w:cs="Arial"/>
          <w:sz w:val="20"/>
          <w:szCs w:val="20"/>
        </w:rPr>
        <w:t xml:space="preserve"> </w:t>
      </w:r>
    </w:p>
    <w:p w:rsidR="00AC6FF3" w:rsidRPr="001D02BD" w:rsidRDefault="00AC6FF3" w:rsidP="00AC6FF3">
      <w:pPr>
        <w:pStyle w:val="ListeParagraf"/>
        <w:ind w:left="360"/>
        <w:jc w:val="both"/>
        <w:rPr>
          <w:rFonts w:ascii="Arial" w:hAnsi="Arial" w:cs="Arial"/>
          <w:b/>
          <w:sz w:val="20"/>
          <w:szCs w:val="20"/>
        </w:rPr>
      </w:pPr>
    </w:p>
    <w:p w:rsidR="00A14CDD" w:rsidRPr="005059FF" w:rsidRDefault="00AC6FF3" w:rsidP="00A14CDD">
      <w:pPr>
        <w:jc w:val="center"/>
        <w:rPr>
          <w:rFonts w:ascii="Arial" w:hAnsi="Arial" w:cs="Arial"/>
          <w:sz w:val="18"/>
          <w:szCs w:val="20"/>
        </w:rPr>
      </w:pPr>
      <w:r>
        <w:rPr>
          <w:rFonts w:ascii="Arial" w:hAnsi="Arial" w:cs="Arial"/>
          <w:color w:val="000000"/>
          <w:sz w:val="20"/>
          <w:szCs w:val="20"/>
        </w:rPr>
        <w:t xml:space="preserve">Ocak </w:t>
      </w:r>
      <w:r w:rsidR="0098392C">
        <w:rPr>
          <w:rFonts w:ascii="Arial" w:hAnsi="Arial" w:cs="Arial"/>
          <w:color w:val="000000"/>
          <w:sz w:val="20"/>
          <w:szCs w:val="20"/>
        </w:rPr>
        <w:t>2024’te</w:t>
      </w:r>
      <w:r w:rsidR="0098392C" w:rsidRPr="006D383B">
        <w:rPr>
          <w:rFonts w:ascii="Arial" w:hAnsi="Arial" w:cs="Arial"/>
          <w:color w:val="000000"/>
          <w:sz w:val="20"/>
          <w:szCs w:val="20"/>
        </w:rPr>
        <w:t xml:space="preserve"> </w:t>
      </w:r>
      <w:r>
        <w:rPr>
          <w:rFonts w:ascii="Arial" w:hAnsi="Arial" w:cs="Arial"/>
          <w:color w:val="000000"/>
          <w:sz w:val="20"/>
          <w:szCs w:val="20"/>
        </w:rPr>
        <w:t>1</w:t>
      </w:r>
      <w:r w:rsidR="00430875">
        <w:rPr>
          <w:rFonts w:ascii="Arial" w:hAnsi="Arial" w:cs="Arial"/>
          <w:color w:val="000000"/>
          <w:sz w:val="20"/>
          <w:szCs w:val="20"/>
        </w:rPr>
        <w:t>1</w:t>
      </w:r>
      <w:r w:rsidRPr="006D383B">
        <w:rPr>
          <w:rFonts w:ascii="Arial" w:hAnsi="Arial" w:cs="Arial"/>
          <w:color w:val="000000"/>
          <w:sz w:val="20"/>
          <w:szCs w:val="20"/>
        </w:rPr>
        <w:t>.</w:t>
      </w:r>
      <w:r w:rsidR="00430875">
        <w:rPr>
          <w:rFonts w:ascii="Arial" w:hAnsi="Arial" w:cs="Arial"/>
          <w:color w:val="000000"/>
          <w:sz w:val="20"/>
          <w:szCs w:val="20"/>
        </w:rPr>
        <w:t>045</w:t>
      </w:r>
      <w:r w:rsidRPr="006D383B">
        <w:rPr>
          <w:rFonts w:ascii="Arial" w:hAnsi="Arial" w:cs="Arial"/>
          <w:color w:val="000000"/>
          <w:sz w:val="20"/>
          <w:szCs w:val="20"/>
        </w:rPr>
        <w:t xml:space="preserve"> şirket ve kooperatif kurulmuştur. Bu dönemde kurulan toplam </w:t>
      </w:r>
      <w:r w:rsidR="00430875">
        <w:rPr>
          <w:rFonts w:ascii="Arial" w:hAnsi="Arial" w:cs="Arial"/>
          <w:color w:val="000000"/>
          <w:sz w:val="20"/>
          <w:szCs w:val="20"/>
        </w:rPr>
        <w:t>9</w:t>
      </w:r>
      <w:r w:rsidRPr="006D383B">
        <w:rPr>
          <w:rFonts w:ascii="Arial" w:hAnsi="Arial" w:cs="Arial"/>
          <w:color w:val="000000"/>
          <w:sz w:val="20"/>
          <w:szCs w:val="20"/>
        </w:rPr>
        <w:t>.</w:t>
      </w:r>
      <w:r w:rsidR="00430875">
        <w:rPr>
          <w:rFonts w:ascii="Arial" w:hAnsi="Arial" w:cs="Arial"/>
          <w:color w:val="000000"/>
          <w:sz w:val="20"/>
          <w:szCs w:val="20"/>
        </w:rPr>
        <w:t>603</w:t>
      </w:r>
      <w:r w:rsidRPr="006D383B">
        <w:rPr>
          <w:rFonts w:ascii="Arial" w:hAnsi="Arial" w:cs="Arial"/>
          <w:color w:val="000000"/>
          <w:sz w:val="20"/>
          <w:szCs w:val="20"/>
        </w:rPr>
        <w:t xml:space="preserve"> limite</w:t>
      </w:r>
      <w:r>
        <w:rPr>
          <w:rFonts w:ascii="Arial" w:hAnsi="Arial" w:cs="Arial"/>
          <w:color w:val="000000"/>
          <w:sz w:val="20"/>
          <w:szCs w:val="20"/>
        </w:rPr>
        <w:t>d şirket, toplam sermayenin %</w:t>
      </w:r>
      <w:r w:rsidR="00D92827">
        <w:rPr>
          <w:rFonts w:ascii="Arial" w:hAnsi="Arial" w:cs="Arial"/>
          <w:color w:val="000000"/>
          <w:sz w:val="20"/>
          <w:szCs w:val="20"/>
        </w:rPr>
        <w:t>7</w:t>
      </w:r>
      <w:r w:rsidR="00430875">
        <w:rPr>
          <w:rFonts w:ascii="Arial" w:hAnsi="Arial" w:cs="Arial"/>
          <w:color w:val="000000"/>
          <w:sz w:val="20"/>
          <w:szCs w:val="20"/>
        </w:rPr>
        <w:t>6</w:t>
      </w:r>
      <w:r w:rsidRPr="006D383B">
        <w:rPr>
          <w:rFonts w:ascii="Arial" w:hAnsi="Arial" w:cs="Arial"/>
          <w:color w:val="000000"/>
          <w:sz w:val="20"/>
          <w:szCs w:val="20"/>
        </w:rPr>
        <w:t>,</w:t>
      </w:r>
      <w:r w:rsidR="00430875">
        <w:rPr>
          <w:rFonts w:ascii="Arial" w:hAnsi="Arial" w:cs="Arial"/>
          <w:color w:val="000000"/>
          <w:sz w:val="20"/>
          <w:szCs w:val="20"/>
        </w:rPr>
        <w:t>9</w:t>
      </w:r>
      <w:r w:rsidRPr="006D383B">
        <w:rPr>
          <w:rFonts w:ascii="Arial" w:hAnsi="Arial" w:cs="Arial"/>
          <w:color w:val="000000"/>
          <w:sz w:val="20"/>
          <w:szCs w:val="20"/>
        </w:rPr>
        <w:t>’</w:t>
      </w:r>
      <w:r w:rsidR="00430875">
        <w:rPr>
          <w:rFonts w:ascii="Arial" w:hAnsi="Arial" w:cs="Arial"/>
          <w:color w:val="000000"/>
          <w:sz w:val="20"/>
          <w:szCs w:val="20"/>
        </w:rPr>
        <w:t>unu</w:t>
      </w:r>
      <w:r w:rsidRPr="006D383B">
        <w:rPr>
          <w:rFonts w:ascii="Arial" w:hAnsi="Arial" w:cs="Arial"/>
          <w:color w:val="000000"/>
          <w:sz w:val="20"/>
          <w:szCs w:val="20"/>
        </w:rPr>
        <w:t>, 1.</w:t>
      </w:r>
      <w:r w:rsidR="00430875">
        <w:rPr>
          <w:rFonts w:ascii="Arial" w:hAnsi="Arial" w:cs="Arial"/>
          <w:color w:val="000000"/>
          <w:sz w:val="20"/>
          <w:szCs w:val="20"/>
        </w:rPr>
        <w:t>204</w:t>
      </w:r>
      <w:r w:rsidRPr="006D383B">
        <w:rPr>
          <w:rFonts w:ascii="Arial" w:hAnsi="Arial" w:cs="Arial"/>
          <w:color w:val="000000"/>
          <w:sz w:val="20"/>
          <w:szCs w:val="20"/>
        </w:rPr>
        <w:t xml:space="preserve"> anonim şirket ise %</w:t>
      </w:r>
      <w:r w:rsidR="00D92827">
        <w:rPr>
          <w:rFonts w:ascii="Arial" w:hAnsi="Arial" w:cs="Arial"/>
          <w:color w:val="000000"/>
          <w:sz w:val="20"/>
          <w:szCs w:val="20"/>
        </w:rPr>
        <w:t>2</w:t>
      </w:r>
      <w:r w:rsidR="00430875">
        <w:rPr>
          <w:rFonts w:ascii="Arial" w:hAnsi="Arial" w:cs="Arial"/>
          <w:color w:val="000000"/>
          <w:sz w:val="20"/>
          <w:szCs w:val="20"/>
        </w:rPr>
        <w:t>3</w:t>
      </w:r>
      <w:r w:rsidRPr="006D383B">
        <w:rPr>
          <w:rFonts w:ascii="Arial" w:hAnsi="Arial" w:cs="Arial"/>
          <w:color w:val="000000"/>
          <w:sz w:val="20"/>
          <w:szCs w:val="20"/>
        </w:rPr>
        <w:t>,</w:t>
      </w:r>
      <w:r w:rsidR="00430875">
        <w:rPr>
          <w:rFonts w:ascii="Arial" w:hAnsi="Arial" w:cs="Arial"/>
          <w:color w:val="000000"/>
          <w:sz w:val="20"/>
          <w:szCs w:val="20"/>
        </w:rPr>
        <w:t>1</w:t>
      </w:r>
      <w:r w:rsidRPr="006D383B">
        <w:rPr>
          <w:rFonts w:ascii="Arial" w:hAnsi="Arial" w:cs="Arial"/>
          <w:color w:val="000000"/>
          <w:sz w:val="20"/>
          <w:szCs w:val="20"/>
        </w:rPr>
        <w:t>’</w:t>
      </w:r>
      <w:r w:rsidR="00430875">
        <w:rPr>
          <w:rFonts w:ascii="Arial" w:hAnsi="Arial" w:cs="Arial"/>
          <w:color w:val="000000"/>
          <w:sz w:val="20"/>
          <w:szCs w:val="20"/>
        </w:rPr>
        <w:t>ini</w:t>
      </w:r>
      <w:r w:rsidRPr="006D383B">
        <w:rPr>
          <w:rFonts w:ascii="Arial" w:hAnsi="Arial" w:cs="Arial"/>
          <w:color w:val="000000"/>
          <w:sz w:val="20"/>
          <w:szCs w:val="20"/>
        </w:rPr>
        <w:t xml:space="preserve"> oluşturmaktadır. </w:t>
      </w:r>
      <w:r>
        <w:rPr>
          <w:rFonts w:ascii="Arial" w:hAnsi="Arial" w:cs="Arial"/>
          <w:color w:val="000000"/>
          <w:sz w:val="20"/>
          <w:szCs w:val="20"/>
        </w:rPr>
        <w:t>Ocak</w:t>
      </w:r>
      <w:r w:rsidRPr="006D383B">
        <w:rPr>
          <w:rFonts w:ascii="Arial" w:hAnsi="Arial" w:cs="Arial"/>
          <w:color w:val="000000"/>
          <w:sz w:val="20"/>
          <w:szCs w:val="20"/>
        </w:rPr>
        <w:t xml:space="preserve"> ayında kurulan şirketlerin sermayelerinin toplamı, </w:t>
      </w:r>
      <w:r>
        <w:rPr>
          <w:rFonts w:ascii="Arial" w:hAnsi="Arial" w:cs="Arial"/>
          <w:color w:val="000000"/>
          <w:sz w:val="20"/>
          <w:szCs w:val="20"/>
        </w:rPr>
        <w:t>Aralık</w:t>
      </w:r>
      <w:r w:rsidRPr="006D383B">
        <w:rPr>
          <w:rFonts w:ascii="Arial" w:hAnsi="Arial" w:cs="Arial"/>
          <w:color w:val="000000"/>
          <w:sz w:val="20"/>
          <w:szCs w:val="20"/>
        </w:rPr>
        <w:t xml:space="preserve"> ayına göre </w:t>
      </w:r>
      <w:r>
        <w:rPr>
          <w:rFonts w:ascii="Arial" w:hAnsi="Arial" w:cs="Arial"/>
          <w:color w:val="000000"/>
          <w:sz w:val="20"/>
          <w:szCs w:val="20"/>
        </w:rPr>
        <w:t>%</w:t>
      </w:r>
      <w:r w:rsidR="00430875">
        <w:rPr>
          <w:rFonts w:ascii="Arial" w:hAnsi="Arial" w:cs="Arial"/>
          <w:color w:val="000000"/>
          <w:sz w:val="20"/>
          <w:szCs w:val="20"/>
        </w:rPr>
        <w:t>8</w:t>
      </w:r>
      <w:r w:rsidR="00C91B27">
        <w:rPr>
          <w:rFonts w:ascii="Arial" w:hAnsi="Arial" w:cs="Arial"/>
          <w:color w:val="000000"/>
          <w:sz w:val="20"/>
          <w:szCs w:val="20"/>
        </w:rPr>
        <w:t>9</w:t>
      </w:r>
      <w:r w:rsidR="00430875">
        <w:rPr>
          <w:rFonts w:ascii="Arial" w:hAnsi="Arial" w:cs="Arial"/>
          <w:color w:val="000000"/>
          <w:sz w:val="20"/>
          <w:szCs w:val="20"/>
        </w:rPr>
        <w:t>,1</w:t>
      </w:r>
      <w:r w:rsidRPr="006D383B">
        <w:rPr>
          <w:rFonts w:ascii="Arial" w:hAnsi="Arial" w:cs="Arial"/>
          <w:color w:val="000000"/>
          <w:sz w:val="20"/>
          <w:szCs w:val="20"/>
        </w:rPr>
        <w:t xml:space="preserve"> oranında a</w:t>
      </w:r>
      <w:r>
        <w:rPr>
          <w:rFonts w:ascii="Arial" w:hAnsi="Arial" w:cs="Arial"/>
          <w:color w:val="000000"/>
          <w:sz w:val="20"/>
          <w:szCs w:val="20"/>
        </w:rPr>
        <w:t>zalmı</w:t>
      </w:r>
      <w:r w:rsidRPr="006D383B">
        <w:rPr>
          <w:rFonts w:ascii="Arial" w:hAnsi="Arial" w:cs="Arial"/>
          <w:color w:val="000000"/>
          <w:sz w:val="20"/>
          <w:szCs w:val="20"/>
        </w:rPr>
        <w:t xml:space="preserve">ştır. </w:t>
      </w:r>
      <w:r w:rsidR="001408A0">
        <w:rPr>
          <w:rFonts w:ascii="Arial" w:hAnsi="Arial" w:cs="Arial"/>
          <w:b/>
          <w:sz w:val="18"/>
          <w:szCs w:val="20"/>
        </w:rPr>
        <w:t>2024</w:t>
      </w:r>
      <w:r w:rsidR="00125D69">
        <w:rPr>
          <w:rFonts w:ascii="Arial" w:hAnsi="Arial" w:cs="Arial"/>
          <w:b/>
          <w:sz w:val="18"/>
          <w:szCs w:val="20"/>
        </w:rPr>
        <w:t xml:space="preserve"> </w:t>
      </w:r>
      <w:r w:rsidR="00D92827">
        <w:rPr>
          <w:rFonts w:ascii="Arial" w:hAnsi="Arial" w:cs="Arial"/>
          <w:b/>
          <w:sz w:val="18"/>
          <w:szCs w:val="20"/>
        </w:rPr>
        <w:t>Ocak</w:t>
      </w:r>
      <w:r w:rsidR="00125D69">
        <w:rPr>
          <w:rFonts w:ascii="Arial" w:hAnsi="Arial" w:cs="Arial"/>
          <w:b/>
          <w:sz w:val="18"/>
          <w:szCs w:val="20"/>
        </w:rPr>
        <w:t xml:space="preserve"> Ayı</w:t>
      </w:r>
      <w:r w:rsidR="00125D69" w:rsidRPr="005059FF">
        <w:rPr>
          <w:rFonts w:ascii="Arial" w:hAnsi="Arial" w:cs="Arial"/>
          <w:b/>
          <w:sz w:val="18"/>
          <w:szCs w:val="20"/>
        </w:rPr>
        <w:t xml:space="preserve"> Şirket Türlerine Göre Şirket Kuruluşları</w:t>
      </w:r>
    </w:p>
    <w:tbl>
      <w:tblPr>
        <w:tblW w:w="5395" w:type="pct"/>
        <w:jc w:val="center"/>
        <w:tblLayout w:type="fixed"/>
        <w:tblLook w:val="04A0" w:firstRow="1" w:lastRow="0" w:firstColumn="1" w:lastColumn="0" w:noHBand="0" w:noVBand="1"/>
      </w:tblPr>
      <w:tblGrid>
        <w:gridCol w:w="1103"/>
        <w:gridCol w:w="1103"/>
        <w:gridCol w:w="1439"/>
        <w:gridCol w:w="1207"/>
        <w:gridCol w:w="1191"/>
        <w:gridCol w:w="1520"/>
        <w:gridCol w:w="1034"/>
        <w:gridCol w:w="1481"/>
      </w:tblGrid>
      <w:tr w:rsidR="00A14CDD" w:rsidRPr="005059FF" w:rsidTr="00AC6FF3">
        <w:trPr>
          <w:trHeight w:val="320"/>
          <w:jc w:val="center"/>
        </w:trPr>
        <w:tc>
          <w:tcPr>
            <w:tcW w:w="1094"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A14CDD" w:rsidRPr="005059FF" w:rsidRDefault="00A14CDD" w:rsidP="002D0B47">
            <w:pPr>
              <w:spacing w:after="0"/>
              <w:rPr>
                <w:rFonts w:ascii="Arial" w:hAnsi="Arial" w:cs="Arial"/>
                <w:b/>
                <w:sz w:val="16"/>
                <w:szCs w:val="16"/>
              </w:rPr>
            </w:pPr>
            <w:r w:rsidRPr="005059FF">
              <w:rPr>
                <w:rFonts w:ascii="Arial" w:eastAsia="Times New Roman" w:hAnsi="Arial" w:cs="Arial"/>
                <w:color w:val="000000"/>
                <w:sz w:val="16"/>
                <w:szCs w:val="16"/>
              </w:rPr>
              <w:t> </w:t>
            </w:r>
          </w:p>
        </w:tc>
        <w:tc>
          <w:tcPr>
            <w:tcW w:w="3171"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735"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A14CDD" w:rsidRPr="005059FF" w:rsidTr="00AC6FF3">
        <w:trPr>
          <w:trHeight w:val="258"/>
          <w:jc w:val="center"/>
        </w:trPr>
        <w:tc>
          <w:tcPr>
            <w:tcW w:w="1094"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A14CDD" w:rsidRPr="005059FF" w:rsidRDefault="00A14CDD" w:rsidP="002D0B47">
            <w:pPr>
              <w:spacing w:after="0" w:line="240" w:lineRule="auto"/>
              <w:rPr>
                <w:rFonts w:ascii="Arial" w:eastAsia="Times New Roman" w:hAnsi="Arial" w:cs="Arial"/>
                <w:color w:val="000000"/>
                <w:sz w:val="16"/>
                <w:szCs w:val="16"/>
              </w:rPr>
            </w:pPr>
          </w:p>
        </w:tc>
        <w:tc>
          <w:tcPr>
            <w:tcW w:w="714"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99"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591"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754"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13"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735" w:type="pct"/>
            <w:vMerge/>
            <w:tcBorders>
              <w:top w:val="single" w:sz="8" w:space="0" w:color="auto"/>
              <w:left w:val="nil"/>
              <w:bottom w:val="single" w:sz="8" w:space="0" w:color="000000"/>
              <w:right w:val="single" w:sz="8" w:space="0" w:color="000000"/>
            </w:tcBorders>
            <w:vAlign w:val="center"/>
            <w:hideMark/>
          </w:tcPr>
          <w:p w:rsidR="00A14CDD" w:rsidRPr="005059FF" w:rsidRDefault="00A14CDD" w:rsidP="002D0B47">
            <w:pPr>
              <w:spacing w:after="0" w:line="240" w:lineRule="auto"/>
              <w:rPr>
                <w:rFonts w:ascii="Arial" w:eastAsia="Times New Roman" w:hAnsi="Arial" w:cs="Arial"/>
                <w:b/>
                <w:bCs/>
                <w:color w:val="000000"/>
                <w:sz w:val="16"/>
                <w:szCs w:val="16"/>
              </w:rPr>
            </w:pPr>
          </w:p>
        </w:tc>
      </w:tr>
      <w:tr w:rsidR="00430875" w:rsidRPr="005059FF" w:rsidTr="00F341F0">
        <w:trPr>
          <w:trHeight w:val="30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430875" w:rsidRPr="0075555D" w:rsidRDefault="00430875" w:rsidP="0043087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ARALIK 2023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5059FF" w:rsidRDefault="00430875" w:rsidP="00430875">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2.343</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10.174</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262</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12.781</w:t>
            </w:r>
          </w:p>
        </w:tc>
      </w:tr>
      <w:tr w:rsidR="00430875" w:rsidRPr="005059FF" w:rsidTr="00F341F0">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430875" w:rsidRPr="004B27A7" w:rsidRDefault="00430875" w:rsidP="00430875">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5059FF" w:rsidRDefault="00430875" w:rsidP="00430875">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173.983.042.630</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10.000.000</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10.000</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18.440.985.600</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430875" w:rsidRPr="00CD6A9E" w:rsidRDefault="00430875" w:rsidP="00430875">
            <w:pPr>
              <w:spacing w:after="0" w:line="240" w:lineRule="auto"/>
              <w:jc w:val="right"/>
              <w:rPr>
                <w:rFonts w:ascii="Arial" w:hAnsi="Arial" w:cs="Arial"/>
                <w:color w:val="000000"/>
                <w:sz w:val="16"/>
                <w:szCs w:val="18"/>
              </w:rPr>
            </w:pPr>
            <w:r w:rsidRPr="00CD6A9E">
              <w:rPr>
                <w:rFonts w:ascii="Arial" w:hAnsi="Arial" w:cs="Arial"/>
                <w:color w:val="000000"/>
                <w:sz w:val="16"/>
                <w:szCs w:val="18"/>
              </w:rPr>
              <w:t>192.434.038.230</w:t>
            </w:r>
          </w:p>
        </w:tc>
      </w:tr>
      <w:tr w:rsidR="00F341F0" w:rsidRPr="005059FF" w:rsidTr="00F341F0">
        <w:trPr>
          <w:trHeight w:val="31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F341F0" w:rsidRDefault="00F341F0" w:rsidP="00F341F0">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OCAK </w:t>
            </w:r>
          </w:p>
          <w:p w:rsidR="00F341F0" w:rsidRPr="0075555D" w:rsidRDefault="00F341F0" w:rsidP="00F341F0">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2024</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027F69" w:rsidRDefault="00F341F0" w:rsidP="00F341F0">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lang w:eastAsia="tr-TR"/>
              </w:rPr>
            </w:pPr>
            <w:r w:rsidRPr="00F341F0">
              <w:rPr>
                <w:rFonts w:ascii="Arial" w:hAnsi="Arial" w:cs="Arial"/>
                <w:color w:val="000000"/>
                <w:sz w:val="16"/>
              </w:rPr>
              <w:t>1.204</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2</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9.603</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236</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11.045</w:t>
            </w:r>
          </w:p>
        </w:tc>
      </w:tr>
      <w:tr w:rsidR="00F341F0" w:rsidRPr="005059FF" w:rsidTr="00F341F0">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F341F0" w:rsidRPr="004B27A7" w:rsidRDefault="00F341F0" w:rsidP="00F341F0">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027F69" w:rsidRDefault="00F341F0" w:rsidP="00F341F0">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4.848.097.778</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1.700.000</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16.107.919.000</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41F0" w:rsidRPr="00F341F0" w:rsidRDefault="00F341F0" w:rsidP="00F341F0">
            <w:pPr>
              <w:spacing w:after="0" w:line="240" w:lineRule="auto"/>
              <w:jc w:val="right"/>
              <w:rPr>
                <w:rFonts w:ascii="Arial" w:hAnsi="Arial" w:cs="Arial"/>
                <w:color w:val="000000"/>
                <w:sz w:val="16"/>
              </w:rPr>
            </w:pPr>
            <w:r w:rsidRPr="00F341F0">
              <w:rPr>
                <w:rFonts w:ascii="Arial" w:hAnsi="Arial" w:cs="Arial"/>
                <w:color w:val="000000"/>
                <w:sz w:val="16"/>
              </w:rPr>
              <w:t>20.957.716.778</w:t>
            </w:r>
          </w:p>
        </w:tc>
      </w:tr>
    </w:tbl>
    <w:p w:rsidR="00125D69" w:rsidRDefault="00125D69" w:rsidP="00A14CDD">
      <w:pPr>
        <w:jc w:val="center"/>
        <w:rPr>
          <w:rFonts w:ascii="Arial" w:hAnsi="Arial" w:cs="Arial"/>
          <w:b/>
        </w:rPr>
      </w:pPr>
    </w:p>
    <w:p w:rsidR="00AC6FF3" w:rsidRPr="00A254A0" w:rsidRDefault="00AC6FF3" w:rsidP="00AC6FF3">
      <w:pPr>
        <w:jc w:val="both"/>
        <w:rPr>
          <w:rFonts w:ascii="Arial" w:hAnsi="Arial" w:cs="Arial"/>
          <w:sz w:val="20"/>
          <w:szCs w:val="20"/>
        </w:rPr>
      </w:pPr>
      <w:r>
        <w:rPr>
          <w:rFonts w:ascii="Arial" w:hAnsi="Arial" w:cs="Arial"/>
          <w:b/>
        </w:rPr>
        <w:t xml:space="preserve">Ocak </w:t>
      </w:r>
      <w:r w:rsidR="0098392C">
        <w:rPr>
          <w:rFonts w:ascii="Arial" w:hAnsi="Arial" w:cs="Arial"/>
          <w:b/>
        </w:rPr>
        <w:t>2024’te</w:t>
      </w:r>
      <w:r w:rsidR="0098392C" w:rsidRPr="00A254A0">
        <w:rPr>
          <w:rFonts w:ascii="Arial" w:hAnsi="Arial" w:cs="Arial"/>
          <w:b/>
        </w:rPr>
        <w:t xml:space="preserve"> </w:t>
      </w:r>
      <w:r w:rsidRPr="00A254A0">
        <w:rPr>
          <w:rFonts w:ascii="Arial" w:hAnsi="Arial" w:cs="Arial"/>
          <w:b/>
        </w:rPr>
        <w:t>şirket ve kooperatif</w:t>
      </w:r>
      <w:r>
        <w:rPr>
          <w:rFonts w:ascii="Arial" w:hAnsi="Arial" w:cs="Arial"/>
          <w:b/>
        </w:rPr>
        <w:t xml:space="preserve">lerin </w:t>
      </w:r>
      <w:r w:rsidR="00BB53F7">
        <w:rPr>
          <w:rFonts w:ascii="Arial" w:hAnsi="Arial" w:cs="Arial"/>
          <w:b/>
        </w:rPr>
        <w:t>3</w:t>
      </w:r>
      <w:r>
        <w:rPr>
          <w:rFonts w:ascii="Arial" w:hAnsi="Arial" w:cs="Arial"/>
          <w:b/>
        </w:rPr>
        <w:t>.</w:t>
      </w:r>
      <w:r w:rsidR="00D541C6">
        <w:rPr>
          <w:rFonts w:ascii="Arial" w:hAnsi="Arial" w:cs="Arial"/>
          <w:b/>
        </w:rPr>
        <w:t>5</w:t>
      </w:r>
      <w:r w:rsidR="00BB53F7">
        <w:rPr>
          <w:rFonts w:ascii="Arial" w:hAnsi="Arial" w:cs="Arial"/>
          <w:b/>
        </w:rPr>
        <w:t>82</w:t>
      </w:r>
      <w:r>
        <w:rPr>
          <w:rFonts w:ascii="Arial" w:hAnsi="Arial" w:cs="Arial"/>
          <w:b/>
        </w:rPr>
        <w:t>’</w:t>
      </w:r>
      <w:r w:rsidR="00BB53F7">
        <w:rPr>
          <w:rFonts w:ascii="Arial" w:hAnsi="Arial" w:cs="Arial"/>
          <w:b/>
        </w:rPr>
        <w:t>s</w:t>
      </w:r>
      <w:r>
        <w:rPr>
          <w:rFonts w:ascii="Arial" w:hAnsi="Arial" w:cs="Arial"/>
          <w:b/>
        </w:rPr>
        <w:t xml:space="preserve">i </w:t>
      </w:r>
      <w:r w:rsidRPr="00A254A0">
        <w:rPr>
          <w:rFonts w:ascii="Arial" w:hAnsi="Arial" w:cs="Arial"/>
          <w:b/>
        </w:rPr>
        <w:t>ticaret</w:t>
      </w:r>
      <w:r>
        <w:rPr>
          <w:rFonts w:ascii="Arial" w:hAnsi="Arial" w:cs="Arial"/>
          <w:b/>
        </w:rPr>
        <w:t>,</w:t>
      </w:r>
      <w:r w:rsidRPr="00A254A0">
        <w:rPr>
          <w:rFonts w:ascii="Arial" w:hAnsi="Arial" w:cs="Arial"/>
          <w:b/>
        </w:rPr>
        <w:t xml:space="preserve"> </w:t>
      </w:r>
      <w:r w:rsidR="00BB53F7">
        <w:rPr>
          <w:rFonts w:ascii="Arial" w:hAnsi="Arial" w:cs="Arial"/>
          <w:b/>
        </w:rPr>
        <w:t>1</w:t>
      </w:r>
      <w:r>
        <w:rPr>
          <w:rFonts w:ascii="Arial" w:hAnsi="Arial" w:cs="Arial"/>
          <w:b/>
        </w:rPr>
        <w:t>.</w:t>
      </w:r>
      <w:r w:rsidR="00BB53F7">
        <w:rPr>
          <w:rFonts w:ascii="Arial" w:hAnsi="Arial" w:cs="Arial"/>
          <w:b/>
        </w:rPr>
        <w:t>612</w:t>
      </w:r>
      <w:r>
        <w:rPr>
          <w:rFonts w:ascii="Arial" w:hAnsi="Arial" w:cs="Arial"/>
          <w:b/>
        </w:rPr>
        <w:t>’si imalat ve 1.</w:t>
      </w:r>
      <w:r w:rsidR="00BB53F7">
        <w:rPr>
          <w:rFonts w:ascii="Arial" w:hAnsi="Arial" w:cs="Arial"/>
          <w:b/>
        </w:rPr>
        <w:t>528</w:t>
      </w:r>
      <w:r>
        <w:rPr>
          <w:rFonts w:ascii="Arial" w:hAnsi="Arial" w:cs="Arial"/>
          <w:b/>
        </w:rPr>
        <w:t>’</w:t>
      </w:r>
      <w:r w:rsidR="00BB53F7">
        <w:rPr>
          <w:rFonts w:ascii="Arial" w:hAnsi="Arial" w:cs="Arial"/>
          <w:b/>
        </w:rPr>
        <w:t>i</w:t>
      </w:r>
      <w:r>
        <w:rPr>
          <w:rFonts w:ascii="Arial" w:hAnsi="Arial" w:cs="Arial"/>
          <w:b/>
        </w:rPr>
        <w:t xml:space="preserve"> inş</w:t>
      </w:r>
      <w:r w:rsidR="00D541C6">
        <w:rPr>
          <w:rFonts w:ascii="Arial" w:hAnsi="Arial" w:cs="Arial"/>
          <w:b/>
        </w:rPr>
        <w:t xml:space="preserve">aat sektöründe kurulmuştur. </w:t>
      </w:r>
      <w:r w:rsidR="00BB53F7">
        <w:rPr>
          <w:rFonts w:ascii="Arial" w:hAnsi="Arial" w:cs="Arial"/>
          <w:b/>
        </w:rPr>
        <w:t>541</w:t>
      </w:r>
      <w:r>
        <w:rPr>
          <w:rFonts w:ascii="Arial" w:hAnsi="Arial" w:cs="Arial"/>
          <w:b/>
        </w:rPr>
        <w:t xml:space="preserve"> </w:t>
      </w:r>
      <w:r w:rsidRPr="00A254A0">
        <w:rPr>
          <w:rFonts w:ascii="Arial" w:hAnsi="Arial" w:cs="Arial"/>
          <w:b/>
        </w:rPr>
        <w:t>gerçek kişi ticari işletmesi</w:t>
      </w:r>
      <w:r>
        <w:rPr>
          <w:rFonts w:ascii="Arial" w:hAnsi="Arial" w:cs="Arial"/>
          <w:b/>
        </w:rPr>
        <w:t xml:space="preserve"> ise </w:t>
      </w:r>
      <w:r w:rsidR="00BB53F7">
        <w:rPr>
          <w:rFonts w:ascii="Arial" w:hAnsi="Arial" w:cs="Arial"/>
          <w:b/>
        </w:rPr>
        <w:t>inşaat</w:t>
      </w:r>
      <w:r>
        <w:rPr>
          <w:rFonts w:ascii="Arial" w:hAnsi="Arial" w:cs="Arial"/>
          <w:b/>
        </w:rPr>
        <w:t xml:space="preserve"> sektöründe </w:t>
      </w:r>
      <w:r w:rsidRPr="00A254A0">
        <w:rPr>
          <w:rFonts w:ascii="Arial" w:hAnsi="Arial" w:cs="Arial"/>
          <w:b/>
        </w:rPr>
        <w:t>kuruldu</w:t>
      </w:r>
      <w:r w:rsidRPr="00A254A0">
        <w:rPr>
          <w:rFonts w:ascii="Arial" w:hAnsi="Arial" w:cs="Arial"/>
          <w:sz w:val="20"/>
          <w:szCs w:val="20"/>
        </w:rPr>
        <w:t>.</w:t>
      </w:r>
    </w:p>
    <w:p w:rsidR="00AC6FF3" w:rsidRPr="00100EF1" w:rsidRDefault="00BB53F7" w:rsidP="00AC6FF3">
      <w:pPr>
        <w:pStyle w:val="ListeParagraf"/>
        <w:numPr>
          <w:ilvl w:val="0"/>
          <w:numId w:val="3"/>
        </w:numPr>
        <w:jc w:val="both"/>
        <w:rPr>
          <w:rFonts w:ascii="Arial" w:hAnsi="Arial" w:cs="Arial"/>
          <w:sz w:val="20"/>
          <w:szCs w:val="20"/>
        </w:rPr>
      </w:pPr>
      <w:r w:rsidRPr="00BB53F7">
        <w:rPr>
          <w:rFonts w:ascii="Arial" w:hAnsi="Arial" w:cs="Arial"/>
          <w:sz w:val="20"/>
          <w:szCs w:val="20"/>
        </w:rPr>
        <w:t xml:space="preserve">Ocak </w:t>
      </w:r>
      <w:r w:rsidR="0098392C" w:rsidRPr="00BB53F7">
        <w:rPr>
          <w:rFonts w:ascii="Arial" w:hAnsi="Arial" w:cs="Arial"/>
          <w:sz w:val="20"/>
          <w:szCs w:val="20"/>
        </w:rPr>
        <w:t>2024’</w:t>
      </w:r>
      <w:r w:rsidR="0098392C">
        <w:rPr>
          <w:rFonts w:ascii="Arial" w:hAnsi="Arial" w:cs="Arial"/>
          <w:sz w:val="20"/>
          <w:szCs w:val="20"/>
        </w:rPr>
        <w:t>t</w:t>
      </w:r>
      <w:r w:rsidR="0098392C" w:rsidRPr="00BB53F7">
        <w:rPr>
          <w:rFonts w:ascii="Arial" w:hAnsi="Arial" w:cs="Arial"/>
          <w:sz w:val="20"/>
          <w:szCs w:val="20"/>
        </w:rPr>
        <w:t xml:space="preserve">e </w:t>
      </w:r>
      <w:r w:rsidRPr="00BB53F7">
        <w:rPr>
          <w:rFonts w:ascii="Arial" w:hAnsi="Arial" w:cs="Arial"/>
          <w:sz w:val="20"/>
          <w:szCs w:val="20"/>
        </w:rPr>
        <w:t>şirket ve kooperatiflerin 3.582’si ticaret, 1.612’si imalat ve 1.528’i inşaat sektöründe kurulmuştur</w:t>
      </w:r>
      <w:r w:rsidR="00D541C6" w:rsidRPr="00D541C6">
        <w:rPr>
          <w:rFonts w:ascii="Arial" w:hAnsi="Arial" w:cs="Arial"/>
          <w:sz w:val="20"/>
          <w:szCs w:val="20"/>
        </w:rPr>
        <w:t xml:space="preserve">. </w:t>
      </w:r>
      <w:r w:rsidR="00AC6FF3" w:rsidRPr="00A86C1E">
        <w:rPr>
          <w:rFonts w:ascii="Arial" w:hAnsi="Arial" w:cs="Arial"/>
          <w:sz w:val="20"/>
          <w:szCs w:val="20"/>
        </w:rPr>
        <w:t xml:space="preserve">Ocak </w:t>
      </w:r>
      <w:r w:rsidR="001408A0">
        <w:rPr>
          <w:rFonts w:ascii="Arial" w:hAnsi="Arial" w:cs="Arial"/>
          <w:sz w:val="20"/>
          <w:szCs w:val="20"/>
        </w:rPr>
        <w:t>2024</w:t>
      </w:r>
      <w:r w:rsidR="00AC6FF3">
        <w:rPr>
          <w:rFonts w:ascii="Arial" w:hAnsi="Arial" w:cs="Arial"/>
          <w:sz w:val="20"/>
          <w:szCs w:val="20"/>
        </w:rPr>
        <w:t>’de</w:t>
      </w:r>
      <w:r w:rsidR="00AC6FF3" w:rsidRPr="00FA3144">
        <w:rPr>
          <w:rFonts w:ascii="Arial" w:hAnsi="Arial" w:cs="Arial"/>
          <w:sz w:val="20"/>
          <w:szCs w:val="20"/>
        </w:rPr>
        <w:t xml:space="preserve"> </w:t>
      </w:r>
      <w:r w:rsidR="00AC6FF3" w:rsidRPr="00100EF1">
        <w:rPr>
          <w:rFonts w:ascii="Arial" w:hAnsi="Arial" w:cs="Arial"/>
          <w:sz w:val="20"/>
          <w:szCs w:val="20"/>
        </w:rPr>
        <w:t xml:space="preserve">kurulan gerçek kişi ticari işletmelerinin; </w:t>
      </w:r>
      <w:r w:rsidR="005D1A1F">
        <w:rPr>
          <w:rFonts w:ascii="Arial" w:hAnsi="Arial" w:cs="Arial"/>
          <w:sz w:val="20"/>
          <w:szCs w:val="20"/>
        </w:rPr>
        <w:t>541</w:t>
      </w:r>
      <w:r w:rsidR="00AC6FF3">
        <w:rPr>
          <w:rFonts w:ascii="Arial" w:hAnsi="Arial" w:cs="Arial"/>
          <w:sz w:val="20"/>
          <w:szCs w:val="20"/>
        </w:rPr>
        <w:t>’</w:t>
      </w:r>
      <w:r w:rsidR="005D1A1F">
        <w:rPr>
          <w:rFonts w:ascii="Arial" w:hAnsi="Arial" w:cs="Arial"/>
          <w:sz w:val="20"/>
          <w:szCs w:val="20"/>
        </w:rPr>
        <w:t>i inşaat,</w:t>
      </w:r>
      <w:r w:rsidR="00AC6FF3">
        <w:rPr>
          <w:rFonts w:ascii="Arial" w:hAnsi="Arial" w:cs="Arial"/>
          <w:sz w:val="20"/>
          <w:szCs w:val="20"/>
        </w:rPr>
        <w:t xml:space="preserve"> </w:t>
      </w:r>
      <w:r w:rsidR="005D1A1F">
        <w:rPr>
          <w:rFonts w:ascii="Arial" w:hAnsi="Arial" w:cs="Arial"/>
          <w:sz w:val="20"/>
          <w:szCs w:val="20"/>
        </w:rPr>
        <w:t>529</w:t>
      </w:r>
      <w:r w:rsidR="00AC6FF3">
        <w:rPr>
          <w:rFonts w:ascii="Arial" w:hAnsi="Arial" w:cs="Arial"/>
          <w:sz w:val="20"/>
          <w:szCs w:val="20"/>
        </w:rPr>
        <w:t>’</w:t>
      </w:r>
      <w:r w:rsidR="005D1A1F">
        <w:rPr>
          <w:rFonts w:ascii="Arial" w:hAnsi="Arial" w:cs="Arial"/>
          <w:sz w:val="20"/>
          <w:szCs w:val="20"/>
        </w:rPr>
        <w:t xml:space="preserve">u </w:t>
      </w:r>
      <w:r w:rsidR="005D1A1F" w:rsidRPr="00100EF1">
        <w:rPr>
          <w:rFonts w:ascii="Arial" w:hAnsi="Arial" w:cs="Arial"/>
          <w:sz w:val="20"/>
          <w:szCs w:val="20"/>
        </w:rPr>
        <w:t>toptan ve perakende ticaret</w:t>
      </w:r>
      <w:r w:rsidR="005D1A1F">
        <w:rPr>
          <w:rFonts w:ascii="Arial" w:hAnsi="Arial" w:cs="Arial"/>
          <w:sz w:val="20"/>
          <w:szCs w:val="20"/>
        </w:rPr>
        <w:t xml:space="preserve"> </w:t>
      </w:r>
      <w:r w:rsidR="005D1A1F" w:rsidRPr="00100EF1">
        <w:rPr>
          <w:rFonts w:ascii="Arial" w:hAnsi="Arial" w:cs="Arial"/>
          <w:sz w:val="20"/>
          <w:szCs w:val="20"/>
        </w:rPr>
        <w:t>motorlu taşıtların ve motosikletlerin onarımı</w:t>
      </w:r>
      <w:r w:rsidR="005D1A1F">
        <w:rPr>
          <w:rFonts w:ascii="Arial" w:hAnsi="Arial" w:cs="Arial"/>
          <w:sz w:val="20"/>
          <w:szCs w:val="20"/>
        </w:rPr>
        <w:t>,</w:t>
      </w:r>
      <w:r w:rsidR="00AC6FF3">
        <w:rPr>
          <w:rFonts w:ascii="Arial" w:hAnsi="Arial" w:cs="Arial"/>
          <w:sz w:val="20"/>
          <w:szCs w:val="20"/>
        </w:rPr>
        <w:t xml:space="preserve"> </w:t>
      </w:r>
      <w:r w:rsidR="005D1A1F">
        <w:rPr>
          <w:rFonts w:ascii="Arial" w:hAnsi="Arial" w:cs="Arial"/>
          <w:sz w:val="20"/>
          <w:szCs w:val="20"/>
        </w:rPr>
        <w:t>177</w:t>
      </w:r>
      <w:r w:rsidR="00AC6FF3" w:rsidRPr="00100EF1">
        <w:rPr>
          <w:rFonts w:ascii="Arial" w:hAnsi="Arial" w:cs="Arial"/>
          <w:sz w:val="20"/>
          <w:szCs w:val="20"/>
        </w:rPr>
        <w:t>’</w:t>
      </w:r>
      <w:r w:rsidR="00AC6FF3">
        <w:rPr>
          <w:rFonts w:ascii="Arial" w:hAnsi="Arial" w:cs="Arial"/>
          <w:sz w:val="20"/>
          <w:szCs w:val="20"/>
        </w:rPr>
        <w:t>s</w:t>
      </w:r>
      <w:r w:rsidR="00D541C6">
        <w:rPr>
          <w:rFonts w:ascii="Arial" w:hAnsi="Arial" w:cs="Arial"/>
          <w:sz w:val="20"/>
          <w:szCs w:val="20"/>
        </w:rPr>
        <w:t>i</w:t>
      </w:r>
      <w:r w:rsidR="00AC6FF3" w:rsidRPr="00100EF1">
        <w:rPr>
          <w:rFonts w:ascii="Arial" w:hAnsi="Arial" w:cs="Arial"/>
          <w:sz w:val="20"/>
          <w:szCs w:val="20"/>
        </w:rPr>
        <w:t xml:space="preserve"> </w:t>
      </w:r>
      <w:r w:rsidR="00AC6FF3">
        <w:rPr>
          <w:rFonts w:ascii="Arial" w:hAnsi="Arial" w:cs="Arial"/>
          <w:sz w:val="20"/>
          <w:szCs w:val="20"/>
        </w:rPr>
        <w:t xml:space="preserve">imalat </w:t>
      </w:r>
      <w:r w:rsidR="00AC6FF3" w:rsidRPr="00100EF1">
        <w:rPr>
          <w:rFonts w:ascii="Arial" w:hAnsi="Arial" w:cs="Arial"/>
          <w:sz w:val="20"/>
          <w:szCs w:val="20"/>
        </w:rPr>
        <w:t>sektöründedir.</w:t>
      </w:r>
    </w:p>
    <w:p w:rsidR="00AC6FF3" w:rsidRPr="00100EF1" w:rsidRDefault="00AC6FF3" w:rsidP="00AC6FF3">
      <w:pPr>
        <w:pStyle w:val="ListeParagraf"/>
        <w:numPr>
          <w:ilvl w:val="0"/>
          <w:numId w:val="3"/>
        </w:numPr>
        <w:jc w:val="both"/>
        <w:rPr>
          <w:rFonts w:ascii="Arial" w:hAnsi="Arial" w:cs="Arial"/>
          <w:sz w:val="20"/>
          <w:szCs w:val="20"/>
        </w:rPr>
      </w:pPr>
      <w:r w:rsidRPr="00100EF1">
        <w:rPr>
          <w:rFonts w:ascii="Arial" w:hAnsi="Arial" w:cs="Arial"/>
          <w:sz w:val="20"/>
          <w:szCs w:val="20"/>
        </w:rPr>
        <w:t xml:space="preserve">Bu ay kapanan şirket ve kooperatiflerin; </w:t>
      </w:r>
      <w:r w:rsidR="005D1A1F">
        <w:rPr>
          <w:rFonts w:ascii="Arial" w:hAnsi="Arial" w:cs="Arial"/>
          <w:sz w:val="20"/>
          <w:szCs w:val="20"/>
        </w:rPr>
        <w:t>62</w:t>
      </w:r>
      <w:r w:rsidR="00834CA4">
        <w:rPr>
          <w:rFonts w:ascii="Arial" w:hAnsi="Arial" w:cs="Arial"/>
          <w:sz w:val="20"/>
          <w:szCs w:val="20"/>
        </w:rPr>
        <w:t>9</w:t>
      </w:r>
      <w:r>
        <w:rPr>
          <w:rFonts w:ascii="Arial" w:hAnsi="Arial" w:cs="Arial"/>
          <w:sz w:val="20"/>
          <w:szCs w:val="20"/>
        </w:rPr>
        <w:t>’</w:t>
      </w:r>
      <w:r w:rsidR="00834CA4">
        <w:rPr>
          <w:rFonts w:ascii="Arial" w:hAnsi="Arial" w:cs="Arial"/>
          <w:sz w:val="20"/>
          <w:szCs w:val="20"/>
        </w:rPr>
        <w:t>u</w:t>
      </w:r>
      <w:r w:rsidRPr="00100EF1">
        <w:rPr>
          <w:rFonts w:ascii="Arial" w:hAnsi="Arial" w:cs="Arial"/>
          <w:sz w:val="20"/>
          <w:szCs w:val="20"/>
        </w:rPr>
        <w:t xml:space="preserve"> toptan ve perakende ticaret, motorlu taşıtların ve motosikletlerin onarımı,</w:t>
      </w:r>
      <w:r w:rsidRPr="002E436B">
        <w:rPr>
          <w:rFonts w:ascii="Arial" w:hAnsi="Arial" w:cs="Arial"/>
          <w:sz w:val="20"/>
          <w:szCs w:val="20"/>
        </w:rPr>
        <w:t xml:space="preserve"> </w:t>
      </w:r>
      <w:r>
        <w:rPr>
          <w:rFonts w:ascii="Arial" w:hAnsi="Arial" w:cs="Arial"/>
          <w:sz w:val="20"/>
          <w:szCs w:val="20"/>
        </w:rPr>
        <w:t>2</w:t>
      </w:r>
      <w:r w:rsidR="005D1A1F">
        <w:rPr>
          <w:rFonts w:ascii="Arial" w:hAnsi="Arial" w:cs="Arial"/>
          <w:sz w:val="20"/>
          <w:szCs w:val="20"/>
        </w:rPr>
        <w:t>58</w:t>
      </w:r>
      <w:r>
        <w:rPr>
          <w:rFonts w:ascii="Arial" w:hAnsi="Arial" w:cs="Arial"/>
          <w:sz w:val="20"/>
          <w:szCs w:val="20"/>
        </w:rPr>
        <w:t>’</w:t>
      </w:r>
      <w:r w:rsidR="005D1A1F">
        <w:rPr>
          <w:rFonts w:ascii="Arial" w:hAnsi="Arial" w:cs="Arial"/>
          <w:sz w:val="20"/>
          <w:szCs w:val="20"/>
        </w:rPr>
        <w:t>i imalat</w:t>
      </w:r>
      <w:r>
        <w:rPr>
          <w:rFonts w:ascii="Arial" w:hAnsi="Arial" w:cs="Arial"/>
          <w:sz w:val="20"/>
          <w:szCs w:val="20"/>
        </w:rPr>
        <w:t>,</w:t>
      </w:r>
      <w:r w:rsidRPr="00100EF1">
        <w:rPr>
          <w:rFonts w:ascii="Arial" w:hAnsi="Arial" w:cs="Arial"/>
          <w:sz w:val="20"/>
          <w:szCs w:val="20"/>
        </w:rPr>
        <w:t xml:space="preserve"> </w:t>
      </w:r>
      <w:r>
        <w:rPr>
          <w:rFonts w:ascii="Arial" w:hAnsi="Arial" w:cs="Arial"/>
          <w:sz w:val="20"/>
          <w:szCs w:val="20"/>
        </w:rPr>
        <w:t>2</w:t>
      </w:r>
      <w:r w:rsidR="005D1A1F">
        <w:rPr>
          <w:rFonts w:ascii="Arial" w:hAnsi="Arial" w:cs="Arial"/>
          <w:sz w:val="20"/>
          <w:szCs w:val="20"/>
        </w:rPr>
        <w:t>0</w:t>
      </w:r>
      <w:r w:rsidR="003845EB">
        <w:rPr>
          <w:rFonts w:ascii="Arial" w:hAnsi="Arial" w:cs="Arial"/>
          <w:sz w:val="20"/>
          <w:szCs w:val="20"/>
        </w:rPr>
        <w:t>5</w:t>
      </w:r>
      <w:r w:rsidRPr="00100EF1">
        <w:rPr>
          <w:rFonts w:ascii="Arial" w:hAnsi="Arial" w:cs="Arial"/>
          <w:sz w:val="20"/>
          <w:szCs w:val="20"/>
        </w:rPr>
        <w:t>’</w:t>
      </w:r>
      <w:r>
        <w:rPr>
          <w:rFonts w:ascii="Arial" w:hAnsi="Arial" w:cs="Arial"/>
          <w:sz w:val="20"/>
          <w:szCs w:val="20"/>
        </w:rPr>
        <w:t>i</w:t>
      </w:r>
      <w:r w:rsidR="005D1A1F">
        <w:rPr>
          <w:rFonts w:ascii="Arial" w:hAnsi="Arial" w:cs="Arial"/>
          <w:sz w:val="20"/>
          <w:szCs w:val="20"/>
        </w:rPr>
        <w:t xml:space="preserve"> </w:t>
      </w:r>
      <w:r w:rsidR="005D1A1F" w:rsidRPr="00100EF1">
        <w:rPr>
          <w:rFonts w:ascii="Arial" w:hAnsi="Arial" w:cs="Arial"/>
          <w:sz w:val="20"/>
          <w:szCs w:val="20"/>
        </w:rPr>
        <w:t>inşaat</w:t>
      </w:r>
      <w:r w:rsidRPr="00100EF1">
        <w:rPr>
          <w:rFonts w:ascii="Arial" w:hAnsi="Arial" w:cs="Arial"/>
          <w:sz w:val="20"/>
          <w:szCs w:val="20"/>
        </w:rPr>
        <w:t xml:space="preserve"> sektöründedir. </w:t>
      </w:r>
    </w:p>
    <w:p w:rsidR="00AC6FF3" w:rsidRPr="00030143" w:rsidRDefault="00AC6FF3" w:rsidP="00AC6FF3">
      <w:pPr>
        <w:pStyle w:val="ListeParagraf"/>
        <w:numPr>
          <w:ilvl w:val="0"/>
          <w:numId w:val="3"/>
        </w:numPr>
        <w:jc w:val="both"/>
        <w:rPr>
          <w:rFonts w:ascii="Arial" w:hAnsi="Arial" w:cs="Arial"/>
          <w:sz w:val="20"/>
          <w:szCs w:val="20"/>
        </w:rPr>
      </w:pPr>
      <w:r w:rsidRPr="00030143">
        <w:rPr>
          <w:rFonts w:ascii="Arial" w:hAnsi="Arial" w:cs="Arial"/>
          <w:sz w:val="20"/>
          <w:szCs w:val="20"/>
        </w:rPr>
        <w:t xml:space="preserve">Bu ay kapanan gerçek kişi ticari işletmelerinin </w:t>
      </w:r>
      <w:r>
        <w:rPr>
          <w:rFonts w:ascii="Arial" w:hAnsi="Arial" w:cs="Arial"/>
          <w:sz w:val="20"/>
          <w:szCs w:val="20"/>
        </w:rPr>
        <w:t>1.</w:t>
      </w:r>
      <w:r w:rsidR="0062765F">
        <w:rPr>
          <w:rFonts w:ascii="Arial" w:hAnsi="Arial" w:cs="Arial"/>
          <w:sz w:val="20"/>
          <w:szCs w:val="20"/>
        </w:rPr>
        <w:t>006</w:t>
      </w:r>
      <w:r>
        <w:rPr>
          <w:rFonts w:ascii="Arial" w:hAnsi="Arial" w:cs="Arial"/>
          <w:sz w:val="20"/>
          <w:szCs w:val="20"/>
        </w:rPr>
        <w:t>’</w:t>
      </w:r>
      <w:r w:rsidR="0062765F">
        <w:rPr>
          <w:rFonts w:ascii="Arial" w:hAnsi="Arial" w:cs="Arial"/>
          <w:sz w:val="20"/>
          <w:szCs w:val="20"/>
        </w:rPr>
        <w:t>sı</w:t>
      </w:r>
      <w:r w:rsidRPr="00030143">
        <w:rPr>
          <w:rFonts w:ascii="Arial" w:hAnsi="Arial" w:cs="Arial"/>
          <w:sz w:val="20"/>
          <w:szCs w:val="20"/>
        </w:rPr>
        <w:t xml:space="preserve"> toptan ve perakende ticaret, motorlu taşıtların ve motosikletlerin onarımı,</w:t>
      </w:r>
      <w:r>
        <w:rPr>
          <w:rFonts w:ascii="Arial" w:hAnsi="Arial" w:cs="Arial"/>
          <w:sz w:val="20"/>
          <w:szCs w:val="20"/>
        </w:rPr>
        <w:t xml:space="preserve"> </w:t>
      </w:r>
      <w:r w:rsidR="0062765F">
        <w:rPr>
          <w:rFonts w:ascii="Arial" w:hAnsi="Arial" w:cs="Arial"/>
          <w:sz w:val="20"/>
          <w:szCs w:val="20"/>
        </w:rPr>
        <w:t>37</w:t>
      </w:r>
      <w:r w:rsidR="003845EB">
        <w:rPr>
          <w:rFonts w:ascii="Arial" w:hAnsi="Arial" w:cs="Arial"/>
          <w:sz w:val="20"/>
          <w:szCs w:val="20"/>
        </w:rPr>
        <w:t>2</w:t>
      </w:r>
      <w:r w:rsidRPr="00030143">
        <w:rPr>
          <w:rFonts w:ascii="Arial" w:hAnsi="Arial" w:cs="Arial"/>
          <w:sz w:val="20"/>
          <w:szCs w:val="20"/>
        </w:rPr>
        <w:t>’</w:t>
      </w:r>
      <w:r w:rsidR="003845EB">
        <w:rPr>
          <w:rFonts w:ascii="Arial" w:hAnsi="Arial" w:cs="Arial"/>
          <w:sz w:val="20"/>
          <w:szCs w:val="20"/>
        </w:rPr>
        <w:t>si</w:t>
      </w:r>
      <w:r w:rsidRPr="00030143">
        <w:rPr>
          <w:rFonts w:ascii="Arial" w:hAnsi="Arial" w:cs="Arial"/>
          <w:sz w:val="20"/>
          <w:szCs w:val="20"/>
        </w:rPr>
        <w:t xml:space="preserve"> </w:t>
      </w:r>
      <w:r>
        <w:rPr>
          <w:rFonts w:ascii="Arial" w:hAnsi="Arial" w:cs="Arial"/>
          <w:sz w:val="20"/>
          <w:szCs w:val="20"/>
        </w:rPr>
        <w:t xml:space="preserve">inşaat, </w:t>
      </w:r>
      <w:r w:rsidR="0062765F">
        <w:rPr>
          <w:rFonts w:ascii="Arial" w:hAnsi="Arial" w:cs="Arial"/>
          <w:sz w:val="20"/>
          <w:szCs w:val="20"/>
        </w:rPr>
        <w:t>209</w:t>
      </w:r>
      <w:r w:rsidRPr="00030143">
        <w:rPr>
          <w:rFonts w:ascii="Arial" w:hAnsi="Arial" w:cs="Arial"/>
          <w:sz w:val="20"/>
          <w:szCs w:val="20"/>
        </w:rPr>
        <w:t>’</w:t>
      </w:r>
      <w:r w:rsidR="0062765F">
        <w:rPr>
          <w:rFonts w:ascii="Arial" w:hAnsi="Arial" w:cs="Arial"/>
          <w:sz w:val="20"/>
          <w:szCs w:val="20"/>
        </w:rPr>
        <w:t>u</w:t>
      </w:r>
      <w:r w:rsidRPr="00030143">
        <w:rPr>
          <w:rFonts w:ascii="Arial" w:hAnsi="Arial" w:cs="Arial"/>
          <w:sz w:val="20"/>
          <w:szCs w:val="20"/>
        </w:rPr>
        <w:t xml:space="preserve"> i</w:t>
      </w:r>
      <w:r>
        <w:rPr>
          <w:rFonts w:ascii="Arial" w:hAnsi="Arial" w:cs="Arial"/>
          <w:sz w:val="20"/>
          <w:szCs w:val="20"/>
        </w:rPr>
        <w:t>malat s</w:t>
      </w:r>
      <w:r w:rsidRPr="00030143">
        <w:rPr>
          <w:rFonts w:ascii="Arial" w:hAnsi="Arial" w:cs="Arial"/>
          <w:sz w:val="20"/>
          <w:szCs w:val="20"/>
        </w:rPr>
        <w:t xml:space="preserve">ektöründedir. </w:t>
      </w:r>
    </w:p>
    <w:p w:rsidR="00AC6FF3" w:rsidRDefault="00AC6FF3" w:rsidP="00AC6FF3">
      <w:pPr>
        <w:spacing w:after="0" w:line="0" w:lineRule="atLeast"/>
        <w:contextualSpacing/>
        <w:jc w:val="both"/>
        <w:rPr>
          <w:rFonts w:ascii="Arial" w:hAnsi="Arial" w:cs="Arial"/>
          <w:b/>
        </w:rPr>
      </w:pPr>
    </w:p>
    <w:p w:rsidR="00AC6FF3" w:rsidRPr="002E3787" w:rsidRDefault="00AC6FF3" w:rsidP="00AC6FF3">
      <w:pPr>
        <w:spacing w:after="0" w:line="0" w:lineRule="atLeast"/>
        <w:contextualSpacing/>
        <w:jc w:val="both"/>
        <w:rPr>
          <w:rFonts w:ascii="Arial" w:hAnsi="Arial" w:cs="Arial"/>
          <w:b/>
        </w:rPr>
      </w:pPr>
      <w:r>
        <w:rPr>
          <w:rFonts w:ascii="Arial" w:hAnsi="Arial" w:cs="Arial"/>
          <w:b/>
        </w:rPr>
        <w:t xml:space="preserve">Ocak </w:t>
      </w:r>
      <w:r w:rsidR="0098392C">
        <w:rPr>
          <w:rFonts w:ascii="Arial" w:hAnsi="Arial" w:cs="Arial"/>
          <w:b/>
        </w:rPr>
        <w:t xml:space="preserve">2024’te </w:t>
      </w:r>
      <w:r>
        <w:rPr>
          <w:rFonts w:ascii="Arial" w:hAnsi="Arial" w:cs="Arial"/>
          <w:b/>
        </w:rPr>
        <w:t>kur</w:t>
      </w:r>
      <w:r w:rsidRPr="002E3787">
        <w:rPr>
          <w:rFonts w:ascii="Arial" w:hAnsi="Arial" w:cs="Arial"/>
          <w:b/>
        </w:rPr>
        <w:t xml:space="preserve">ulan </w:t>
      </w:r>
      <w:r w:rsidR="003845EB">
        <w:rPr>
          <w:rFonts w:ascii="Arial" w:hAnsi="Arial" w:cs="Arial"/>
          <w:b/>
        </w:rPr>
        <w:t>2</w:t>
      </w:r>
      <w:r w:rsidR="0062765F">
        <w:rPr>
          <w:rFonts w:ascii="Arial" w:hAnsi="Arial" w:cs="Arial"/>
          <w:b/>
        </w:rPr>
        <w:t>36</w:t>
      </w:r>
      <w:r w:rsidRPr="002E3787">
        <w:rPr>
          <w:rFonts w:ascii="Arial" w:hAnsi="Arial" w:cs="Arial"/>
          <w:b/>
        </w:rPr>
        <w:t xml:space="preserve"> Kooperatifin </w:t>
      </w:r>
      <w:r w:rsidR="003845EB">
        <w:rPr>
          <w:rFonts w:ascii="Arial" w:hAnsi="Arial" w:cs="Arial"/>
          <w:b/>
        </w:rPr>
        <w:t>1</w:t>
      </w:r>
      <w:r w:rsidR="0062765F">
        <w:rPr>
          <w:rFonts w:ascii="Arial" w:hAnsi="Arial" w:cs="Arial"/>
          <w:b/>
        </w:rPr>
        <w:t>64</w:t>
      </w:r>
      <w:r w:rsidRPr="002E3787">
        <w:rPr>
          <w:rFonts w:ascii="Arial" w:hAnsi="Arial" w:cs="Arial"/>
          <w:b/>
        </w:rPr>
        <w:t>’</w:t>
      </w:r>
      <w:r w:rsidR="003845EB">
        <w:rPr>
          <w:rFonts w:ascii="Arial" w:hAnsi="Arial" w:cs="Arial"/>
          <w:b/>
        </w:rPr>
        <w:t>ü</w:t>
      </w:r>
      <w:r w:rsidRPr="002E3787">
        <w:rPr>
          <w:rFonts w:ascii="Arial" w:hAnsi="Arial" w:cs="Arial"/>
          <w:b/>
        </w:rPr>
        <w:t xml:space="preserve"> </w:t>
      </w:r>
      <w:r>
        <w:rPr>
          <w:rFonts w:ascii="Arial" w:hAnsi="Arial" w:cs="Arial"/>
          <w:b/>
        </w:rPr>
        <w:t>Konut Yapı</w:t>
      </w:r>
      <w:r w:rsidRPr="00AF0389">
        <w:rPr>
          <w:rFonts w:ascii="Arial" w:hAnsi="Arial" w:cs="Arial"/>
          <w:b/>
        </w:rPr>
        <w:t xml:space="preserve"> </w:t>
      </w:r>
      <w:r w:rsidRPr="002E3787">
        <w:rPr>
          <w:rFonts w:ascii="Arial" w:hAnsi="Arial" w:cs="Arial"/>
          <w:b/>
        </w:rPr>
        <w:t>Kooperatifidir.</w:t>
      </w:r>
    </w:p>
    <w:p w:rsidR="00AC6FF3" w:rsidRPr="002E3787" w:rsidRDefault="00AC6FF3" w:rsidP="00AC6FF3">
      <w:pPr>
        <w:pStyle w:val="ListeParagraf"/>
        <w:numPr>
          <w:ilvl w:val="0"/>
          <w:numId w:val="2"/>
        </w:numPr>
        <w:spacing w:after="0" w:line="0" w:lineRule="atLeast"/>
        <w:jc w:val="both"/>
        <w:rPr>
          <w:rFonts w:ascii="Arial" w:hAnsi="Arial" w:cs="Arial"/>
          <w:b/>
        </w:rPr>
      </w:pPr>
      <w:r>
        <w:rPr>
          <w:rFonts w:ascii="Arial" w:hAnsi="Arial" w:cs="Arial"/>
          <w:sz w:val="20"/>
          <w:szCs w:val="20"/>
        </w:rPr>
        <w:t xml:space="preserve">Ocak </w:t>
      </w:r>
      <w:r w:rsidR="001408A0">
        <w:rPr>
          <w:rFonts w:ascii="Arial" w:hAnsi="Arial" w:cs="Arial"/>
          <w:sz w:val="20"/>
          <w:szCs w:val="20"/>
        </w:rPr>
        <w:t>2024</w:t>
      </w:r>
      <w:r>
        <w:rPr>
          <w:rFonts w:ascii="Arial" w:hAnsi="Arial" w:cs="Arial"/>
          <w:sz w:val="20"/>
          <w:szCs w:val="20"/>
        </w:rPr>
        <w:t>’</w:t>
      </w:r>
      <w:r w:rsidR="0098392C">
        <w:rPr>
          <w:rFonts w:ascii="Arial" w:hAnsi="Arial" w:cs="Arial"/>
          <w:sz w:val="20"/>
          <w:szCs w:val="20"/>
        </w:rPr>
        <w:t>t</w:t>
      </w:r>
      <w:r>
        <w:rPr>
          <w:rFonts w:ascii="Arial" w:hAnsi="Arial" w:cs="Arial"/>
          <w:sz w:val="20"/>
          <w:szCs w:val="20"/>
        </w:rPr>
        <w:t xml:space="preserve">e </w:t>
      </w:r>
      <w:r w:rsidRPr="002E3787">
        <w:rPr>
          <w:rFonts w:ascii="Arial" w:hAnsi="Arial" w:cs="Arial"/>
          <w:sz w:val="20"/>
          <w:szCs w:val="20"/>
        </w:rPr>
        <w:t>kurul</w:t>
      </w:r>
      <w:r>
        <w:rPr>
          <w:rFonts w:ascii="Arial" w:hAnsi="Arial" w:cs="Arial"/>
          <w:sz w:val="20"/>
          <w:szCs w:val="20"/>
        </w:rPr>
        <w:t xml:space="preserve">an </w:t>
      </w:r>
      <w:r w:rsidR="003845EB">
        <w:rPr>
          <w:rFonts w:ascii="Arial" w:hAnsi="Arial" w:cs="Arial"/>
          <w:sz w:val="20"/>
          <w:szCs w:val="20"/>
        </w:rPr>
        <w:t>2</w:t>
      </w:r>
      <w:r w:rsidR="0062765F">
        <w:rPr>
          <w:rFonts w:ascii="Arial" w:hAnsi="Arial" w:cs="Arial"/>
          <w:sz w:val="20"/>
          <w:szCs w:val="20"/>
        </w:rPr>
        <w:t>36</w:t>
      </w:r>
      <w:r w:rsidRPr="002E3787">
        <w:rPr>
          <w:rFonts w:ascii="Arial" w:hAnsi="Arial" w:cs="Arial"/>
          <w:sz w:val="20"/>
          <w:szCs w:val="20"/>
        </w:rPr>
        <w:t xml:space="preserve"> Kooperatifin </w:t>
      </w:r>
      <w:r w:rsidR="003845EB">
        <w:rPr>
          <w:rFonts w:ascii="Arial" w:hAnsi="Arial" w:cs="Arial"/>
          <w:sz w:val="20"/>
          <w:szCs w:val="20"/>
        </w:rPr>
        <w:t>1</w:t>
      </w:r>
      <w:r w:rsidR="0062765F">
        <w:rPr>
          <w:rFonts w:ascii="Arial" w:hAnsi="Arial" w:cs="Arial"/>
          <w:sz w:val="20"/>
          <w:szCs w:val="20"/>
        </w:rPr>
        <w:t>64</w:t>
      </w:r>
      <w:r w:rsidRPr="002E3787">
        <w:rPr>
          <w:rFonts w:ascii="Arial" w:hAnsi="Arial" w:cs="Arial"/>
          <w:sz w:val="20"/>
          <w:szCs w:val="20"/>
        </w:rPr>
        <w:t>’</w:t>
      </w:r>
      <w:r w:rsidR="003845EB">
        <w:rPr>
          <w:rFonts w:ascii="Arial" w:hAnsi="Arial" w:cs="Arial"/>
          <w:sz w:val="20"/>
          <w:szCs w:val="20"/>
        </w:rPr>
        <w:t>ü</w:t>
      </w:r>
      <w:r w:rsidRPr="002E3787">
        <w:rPr>
          <w:rFonts w:ascii="Arial" w:hAnsi="Arial" w:cs="Arial"/>
          <w:sz w:val="20"/>
          <w:szCs w:val="20"/>
        </w:rPr>
        <w:t xml:space="preserve"> </w:t>
      </w:r>
      <w:r w:rsidRPr="00937D67">
        <w:rPr>
          <w:rFonts w:ascii="Arial" w:hAnsi="Arial" w:cs="Arial"/>
          <w:sz w:val="20"/>
          <w:szCs w:val="20"/>
        </w:rPr>
        <w:t>Konut Yapı Kooperatifi</w:t>
      </w:r>
      <w:r>
        <w:rPr>
          <w:rFonts w:ascii="Arial" w:hAnsi="Arial" w:cs="Arial"/>
          <w:sz w:val="20"/>
          <w:szCs w:val="20"/>
        </w:rPr>
        <w:t xml:space="preserve"> </w:t>
      </w:r>
      <w:r w:rsidR="003845EB">
        <w:rPr>
          <w:rFonts w:ascii="Arial" w:hAnsi="Arial" w:cs="Arial"/>
          <w:sz w:val="20"/>
          <w:szCs w:val="20"/>
        </w:rPr>
        <w:t>3</w:t>
      </w:r>
      <w:r w:rsidR="00CC78A4">
        <w:rPr>
          <w:rFonts w:ascii="Arial" w:hAnsi="Arial" w:cs="Arial"/>
          <w:sz w:val="20"/>
          <w:szCs w:val="20"/>
        </w:rPr>
        <w:t>8</w:t>
      </w:r>
      <w:r>
        <w:rPr>
          <w:rFonts w:ascii="Arial" w:hAnsi="Arial" w:cs="Arial"/>
          <w:sz w:val="20"/>
          <w:szCs w:val="20"/>
        </w:rPr>
        <w:t>’</w:t>
      </w:r>
      <w:r w:rsidR="0062765F">
        <w:rPr>
          <w:rFonts w:ascii="Arial" w:hAnsi="Arial" w:cs="Arial"/>
          <w:sz w:val="20"/>
          <w:szCs w:val="20"/>
        </w:rPr>
        <w:t>i</w:t>
      </w:r>
      <w:r>
        <w:rPr>
          <w:rFonts w:ascii="Arial" w:hAnsi="Arial" w:cs="Arial"/>
          <w:sz w:val="20"/>
          <w:szCs w:val="20"/>
        </w:rPr>
        <w:t xml:space="preserve"> </w:t>
      </w:r>
      <w:r w:rsidRPr="00937D67">
        <w:rPr>
          <w:rFonts w:ascii="Arial" w:hAnsi="Arial" w:cs="Arial"/>
          <w:sz w:val="20"/>
          <w:szCs w:val="20"/>
        </w:rPr>
        <w:t>İşletme Kooperatifi</w:t>
      </w:r>
      <w:r w:rsidRPr="002E3787">
        <w:rPr>
          <w:rFonts w:ascii="Arial" w:hAnsi="Arial" w:cs="Arial"/>
          <w:sz w:val="20"/>
          <w:szCs w:val="20"/>
        </w:rPr>
        <w:t>,</w:t>
      </w:r>
      <w:r>
        <w:rPr>
          <w:rFonts w:ascii="Arial" w:hAnsi="Arial" w:cs="Arial"/>
          <w:sz w:val="20"/>
          <w:szCs w:val="20"/>
        </w:rPr>
        <w:t xml:space="preserve">  </w:t>
      </w:r>
      <w:r w:rsidR="0062765F">
        <w:rPr>
          <w:rFonts w:ascii="Arial" w:hAnsi="Arial" w:cs="Arial"/>
          <w:sz w:val="20"/>
          <w:szCs w:val="20"/>
        </w:rPr>
        <w:t>12</w:t>
      </w:r>
      <w:r>
        <w:rPr>
          <w:rFonts w:ascii="Arial" w:hAnsi="Arial" w:cs="Arial"/>
          <w:sz w:val="20"/>
          <w:szCs w:val="20"/>
        </w:rPr>
        <w:t>’</w:t>
      </w:r>
      <w:r w:rsidR="0062765F">
        <w:rPr>
          <w:rFonts w:ascii="Arial" w:hAnsi="Arial" w:cs="Arial"/>
          <w:sz w:val="20"/>
          <w:szCs w:val="20"/>
        </w:rPr>
        <w:t>s</w:t>
      </w:r>
      <w:r w:rsidR="003845EB">
        <w:rPr>
          <w:rFonts w:ascii="Arial" w:hAnsi="Arial" w:cs="Arial"/>
          <w:sz w:val="20"/>
          <w:szCs w:val="20"/>
        </w:rPr>
        <w:t>i</w:t>
      </w:r>
      <w:r>
        <w:rPr>
          <w:rFonts w:ascii="Arial" w:hAnsi="Arial" w:cs="Arial"/>
          <w:sz w:val="20"/>
          <w:szCs w:val="20"/>
        </w:rPr>
        <w:t xml:space="preserve"> </w:t>
      </w:r>
      <w:r w:rsidRPr="00465847">
        <w:rPr>
          <w:rFonts w:ascii="Arial" w:hAnsi="Arial" w:cs="Arial"/>
          <w:sz w:val="20"/>
          <w:szCs w:val="20"/>
        </w:rPr>
        <w:t>Tarımsal Kalkınma Kooperatifi</w:t>
      </w:r>
      <w:r>
        <w:rPr>
          <w:rFonts w:ascii="Arial" w:hAnsi="Arial" w:cs="Arial"/>
          <w:sz w:val="20"/>
          <w:szCs w:val="20"/>
        </w:rPr>
        <w:t xml:space="preserve"> o</w:t>
      </w:r>
      <w:r w:rsidRPr="002E3787">
        <w:rPr>
          <w:rFonts w:ascii="Arial" w:hAnsi="Arial" w:cs="Arial"/>
          <w:sz w:val="20"/>
          <w:szCs w:val="20"/>
        </w:rPr>
        <w:t>larak kurulmuştur.</w:t>
      </w:r>
    </w:p>
    <w:p w:rsidR="00AC6FF3" w:rsidRPr="00580EB4" w:rsidRDefault="00AC6FF3" w:rsidP="00AC6FF3">
      <w:pPr>
        <w:pStyle w:val="ListeParagraf"/>
        <w:spacing w:after="0" w:line="0" w:lineRule="atLeast"/>
        <w:jc w:val="both"/>
        <w:rPr>
          <w:rFonts w:ascii="Arial" w:hAnsi="Arial" w:cs="Arial"/>
          <w:b/>
          <w:color w:val="FF0000"/>
        </w:rPr>
      </w:pPr>
    </w:p>
    <w:p w:rsidR="00AC6FF3" w:rsidRDefault="00AC6FF3" w:rsidP="00AC6FF3">
      <w:pPr>
        <w:pStyle w:val="ListeParagraf"/>
        <w:spacing w:after="0" w:line="0" w:lineRule="atLeast"/>
        <w:ind w:left="0"/>
        <w:jc w:val="both"/>
        <w:rPr>
          <w:rFonts w:ascii="Arial" w:hAnsi="Arial" w:cs="Arial"/>
          <w:sz w:val="20"/>
          <w:szCs w:val="20"/>
        </w:rPr>
      </w:pPr>
    </w:p>
    <w:p w:rsidR="00AC6FF3" w:rsidRPr="0085287A" w:rsidRDefault="00AC6FF3" w:rsidP="00AC6FF3">
      <w:pPr>
        <w:pStyle w:val="ListeParagraf"/>
        <w:spacing w:after="0" w:line="0" w:lineRule="atLeast"/>
        <w:ind w:left="0"/>
        <w:jc w:val="both"/>
        <w:rPr>
          <w:rFonts w:ascii="Arial" w:hAnsi="Arial" w:cs="Arial"/>
          <w:b/>
        </w:rPr>
      </w:pPr>
      <w:r>
        <w:rPr>
          <w:rFonts w:ascii="Arial" w:hAnsi="Arial" w:cs="Arial"/>
          <w:b/>
        </w:rPr>
        <w:t xml:space="preserve"> Ocak </w:t>
      </w:r>
      <w:r w:rsidR="0098392C">
        <w:rPr>
          <w:rFonts w:ascii="Arial" w:hAnsi="Arial" w:cs="Arial"/>
          <w:b/>
        </w:rPr>
        <w:t>2024’te</w:t>
      </w:r>
      <w:r w:rsidR="0098392C" w:rsidRPr="00E153AC">
        <w:rPr>
          <w:rFonts w:ascii="Arial" w:hAnsi="Arial" w:cs="Arial"/>
          <w:b/>
        </w:rPr>
        <w:t xml:space="preserve"> </w:t>
      </w:r>
      <w:r w:rsidR="0062765F">
        <w:rPr>
          <w:rFonts w:ascii="Arial" w:hAnsi="Arial" w:cs="Arial"/>
          <w:b/>
        </w:rPr>
        <w:t>744</w:t>
      </w:r>
      <w:r w:rsidRPr="00E153AC">
        <w:rPr>
          <w:rFonts w:ascii="Arial" w:hAnsi="Arial" w:cs="Arial"/>
          <w:b/>
        </w:rPr>
        <w:t xml:space="preserve"> adet yabancı ortak sermayeli şirket kuruldu.</w:t>
      </w:r>
      <w:r w:rsidRPr="0085287A">
        <w:rPr>
          <w:rFonts w:ascii="Arial" w:hAnsi="Arial" w:cs="Arial"/>
          <w:b/>
        </w:rPr>
        <w:t xml:space="preserve"> </w:t>
      </w:r>
    </w:p>
    <w:p w:rsidR="00AC6FF3" w:rsidRDefault="00AC6FF3" w:rsidP="003845EB">
      <w:pPr>
        <w:pStyle w:val="ListeParagraf"/>
        <w:numPr>
          <w:ilvl w:val="0"/>
          <w:numId w:val="2"/>
        </w:numPr>
        <w:spacing w:after="0" w:line="0" w:lineRule="atLeast"/>
        <w:jc w:val="both"/>
        <w:rPr>
          <w:rFonts w:ascii="Arial" w:hAnsi="Arial" w:cs="Arial"/>
          <w:sz w:val="20"/>
          <w:szCs w:val="20"/>
        </w:rPr>
      </w:pPr>
      <w:r>
        <w:rPr>
          <w:rFonts w:ascii="Arial" w:hAnsi="Arial" w:cs="Arial"/>
          <w:sz w:val="20"/>
          <w:szCs w:val="20"/>
        </w:rPr>
        <w:t xml:space="preserve">Ocak </w:t>
      </w:r>
      <w:r w:rsidR="0098392C">
        <w:rPr>
          <w:rFonts w:ascii="Arial" w:hAnsi="Arial" w:cs="Arial"/>
          <w:sz w:val="20"/>
          <w:szCs w:val="20"/>
        </w:rPr>
        <w:t>2024’te</w:t>
      </w:r>
      <w:r w:rsidR="0098392C" w:rsidRPr="0085287A">
        <w:rPr>
          <w:rFonts w:ascii="Arial" w:hAnsi="Arial" w:cs="Arial"/>
          <w:sz w:val="20"/>
          <w:szCs w:val="20"/>
        </w:rPr>
        <w:t xml:space="preserve"> </w:t>
      </w:r>
      <w:r w:rsidRPr="0085287A">
        <w:rPr>
          <w:rFonts w:ascii="Arial" w:hAnsi="Arial" w:cs="Arial"/>
          <w:sz w:val="20"/>
          <w:szCs w:val="20"/>
        </w:rPr>
        <w:t xml:space="preserve">kurulan </w:t>
      </w:r>
      <w:r w:rsidR="0062765F">
        <w:rPr>
          <w:rFonts w:ascii="Arial" w:hAnsi="Arial" w:cs="Arial"/>
          <w:sz w:val="20"/>
          <w:szCs w:val="20"/>
        </w:rPr>
        <w:t>744</w:t>
      </w:r>
      <w:r w:rsidRPr="0085287A">
        <w:rPr>
          <w:rFonts w:ascii="Arial" w:hAnsi="Arial" w:cs="Arial"/>
          <w:sz w:val="20"/>
          <w:szCs w:val="20"/>
        </w:rPr>
        <w:t xml:space="preserve"> yabancı ortak sermayeli şirketin </w:t>
      </w:r>
      <w:r w:rsidR="0062765F">
        <w:rPr>
          <w:rFonts w:ascii="Arial" w:hAnsi="Arial" w:cs="Arial"/>
          <w:sz w:val="20"/>
          <w:szCs w:val="20"/>
        </w:rPr>
        <w:t>457</w:t>
      </w:r>
      <w:r>
        <w:rPr>
          <w:rFonts w:ascii="Arial" w:hAnsi="Arial" w:cs="Arial"/>
          <w:sz w:val="20"/>
          <w:szCs w:val="20"/>
        </w:rPr>
        <w:t>’</w:t>
      </w:r>
      <w:r w:rsidR="0062765F">
        <w:rPr>
          <w:rFonts w:ascii="Arial" w:hAnsi="Arial" w:cs="Arial"/>
          <w:sz w:val="20"/>
          <w:szCs w:val="20"/>
        </w:rPr>
        <w:t>si</w:t>
      </w:r>
      <w:r w:rsidRPr="0085287A">
        <w:rPr>
          <w:rFonts w:ascii="Arial" w:hAnsi="Arial" w:cs="Arial"/>
          <w:sz w:val="20"/>
          <w:szCs w:val="20"/>
        </w:rPr>
        <w:t xml:space="preserve"> </w:t>
      </w:r>
      <w:r>
        <w:rPr>
          <w:rFonts w:ascii="Arial" w:hAnsi="Arial" w:cs="Arial"/>
          <w:sz w:val="20"/>
          <w:szCs w:val="20"/>
        </w:rPr>
        <w:t xml:space="preserve">Türkiye, </w:t>
      </w:r>
      <w:r w:rsidR="0062765F">
        <w:rPr>
          <w:rFonts w:ascii="Arial" w:hAnsi="Arial" w:cs="Arial"/>
          <w:sz w:val="20"/>
          <w:szCs w:val="20"/>
        </w:rPr>
        <w:t>37</w:t>
      </w:r>
      <w:r>
        <w:rPr>
          <w:rFonts w:ascii="Arial" w:hAnsi="Arial" w:cs="Arial"/>
          <w:sz w:val="20"/>
          <w:szCs w:val="20"/>
        </w:rPr>
        <w:t>’</w:t>
      </w:r>
      <w:r w:rsidR="0062765F">
        <w:rPr>
          <w:rFonts w:ascii="Arial" w:hAnsi="Arial" w:cs="Arial"/>
          <w:sz w:val="20"/>
          <w:szCs w:val="20"/>
        </w:rPr>
        <w:t>si</w:t>
      </w:r>
      <w:r w:rsidR="003845EB">
        <w:rPr>
          <w:rFonts w:ascii="Arial" w:hAnsi="Arial" w:cs="Arial"/>
          <w:sz w:val="20"/>
          <w:szCs w:val="20"/>
        </w:rPr>
        <w:t xml:space="preserve"> </w:t>
      </w:r>
      <w:r w:rsidR="0062765F">
        <w:rPr>
          <w:rFonts w:ascii="Arial" w:hAnsi="Arial" w:cs="Arial"/>
          <w:sz w:val="20"/>
          <w:szCs w:val="20"/>
        </w:rPr>
        <w:t>İran</w:t>
      </w:r>
      <w:r>
        <w:rPr>
          <w:rFonts w:ascii="Arial" w:hAnsi="Arial" w:cs="Arial"/>
          <w:sz w:val="20"/>
          <w:szCs w:val="20"/>
        </w:rPr>
        <w:t xml:space="preserve">, </w:t>
      </w:r>
      <w:r w:rsidR="0062765F">
        <w:rPr>
          <w:rFonts w:ascii="Arial" w:hAnsi="Arial" w:cs="Arial"/>
          <w:sz w:val="20"/>
          <w:szCs w:val="20"/>
        </w:rPr>
        <w:t>22</w:t>
      </w:r>
      <w:r>
        <w:rPr>
          <w:rFonts w:ascii="Arial" w:hAnsi="Arial" w:cs="Arial"/>
          <w:sz w:val="20"/>
          <w:szCs w:val="20"/>
        </w:rPr>
        <w:t>’</w:t>
      </w:r>
      <w:r w:rsidR="0062765F">
        <w:rPr>
          <w:rFonts w:ascii="Arial" w:hAnsi="Arial" w:cs="Arial"/>
          <w:sz w:val="20"/>
          <w:szCs w:val="20"/>
        </w:rPr>
        <w:t>s</w:t>
      </w:r>
      <w:r>
        <w:rPr>
          <w:rFonts w:ascii="Arial" w:hAnsi="Arial" w:cs="Arial"/>
          <w:sz w:val="20"/>
          <w:szCs w:val="20"/>
        </w:rPr>
        <w:t xml:space="preserve">i </w:t>
      </w:r>
      <w:r w:rsidR="0062765F">
        <w:rPr>
          <w:rFonts w:ascii="Arial" w:hAnsi="Arial" w:cs="Arial"/>
          <w:sz w:val="20"/>
          <w:szCs w:val="20"/>
        </w:rPr>
        <w:t>Almanya</w:t>
      </w:r>
      <w:r>
        <w:rPr>
          <w:rFonts w:ascii="Arial" w:hAnsi="Arial" w:cs="Arial"/>
          <w:sz w:val="20"/>
          <w:szCs w:val="20"/>
        </w:rPr>
        <w:t xml:space="preserve"> ortaklı olarak kurulmuştur. </w:t>
      </w:r>
    </w:p>
    <w:p w:rsidR="00AC6FF3" w:rsidRPr="00D247D4" w:rsidRDefault="00AC6FF3" w:rsidP="00636B28">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62765F">
        <w:rPr>
          <w:rFonts w:ascii="Arial" w:hAnsi="Arial" w:cs="Arial"/>
          <w:sz w:val="20"/>
          <w:szCs w:val="20"/>
        </w:rPr>
        <w:t>744</w:t>
      </w:r>
      <w:r w:rsidRPr="00D247D4">
        <w:rPr>
          <w:rFonts w:ascii="Arial" w:hAnsi="Arial" w:cs="Arial"/>
          <w:sz w:val="20"/>
          <w:szCs w:val="20"/>
        </w:rPr>
        <w:t xml:space="preserve"> yabancı ortak sermayeli şirketin </w:t>
      </w:r>
      <w:r w:rsidR="0062765F">
        <w:rPr>
          <w:rFonts w:ascii="Arial" w:hAnsi="Arial" w:cs="Arial"/>
          <w:sz w:val="20"/>
          <w:szCs w:val="20"/>
        </w:rPr>
        <w:t>94</w:t>
      </w:r>
      <w:r>
        <w:rPr>
          <w:rFonts w:ascii="Arial" w:hAnsi="Arial" w:cs="Arial"/>
          <w:sz w:val="20"/>
          <w:szCs w:val="20"/>
        </w:rPr>
        <w:t>’</w:t>
      </w:r>
      <w:r w:rsidR="0062765F">
        <w:rPr>
          <w:rFonts w:ascii="Arial" w:hAnsi="Arial" w:cs="Arial"/>
          <w:sz w:val="20"/>
          <w:szCs w:val="20"/>
        </w:rPr>
        <w:t>ü</w:t>
      </w:r>
      <w:r>
        <w:rPr>
          <w:rFonts w:ascii="Arial" w:hAnsi="Arial" w:cs="Arial"/>
          <w:sz w:val="20"/>
          <w:szCs w:val="20"/>
        </w:rPr>
        <w:t xml:space="preserve"> </w:t>
      </w:r>
      <w:r w:rsidRPr="00D247D4">
        <w:rPr>
          <w:rFonts w:ascii="Arial" w:hAnsi="Arial" w:cs="Arial"/>
          <w:sz w:val="20"/>
          <w:szCs w:val="20"/>
        </w:rPr>
        <w:t xml:space="preserve">anonim, </w:t>
      </w:r>
      <w:r w:rsidR="0062765F">
        <w:rPr>
          <w:rFonts w:ascii="Arial" w:hAnsi="Arial" w:cs="Arial"/>
          <w:sz w:val="20"/>
          <w:szCs w:val="20"/>
        </w:rPr>
        <w:t>650</w:t>
      </w:r>
      <w:r>
        <w:rPr>
          <w:rFonts w:ascii="Arial" w:hAnsi="Arial" w:cs="Arial"/>
          <w:sz w:val="20"/>
          <w:szCs w:val="20"/>
        </w:rPr>
        <w:t>’</w:t>
      </w:r>
      <w:r w:rsidR="0062765F">
        <w:rPr>
          <w:rFonts w:ascii="Arial" w:hAnsi="Arial" w:cs="Arial"/>
          <w:sz w:val="20"/>
          <w:szCs w:val="20"/>
        </w:rPr>
        <w:t>s</w:t>
      </w:r>
      <w:r>
        <w:rPr>
          <w:rFonts w:ascii="Arial" w:hAnsi="Arial" w:cs="Arial"/>
          <w:sz w:val="20"/>
          <w:szCs w:val="20"/>
        </w:rPr>
        <w:t xml:space="preserve">i </w:t>
      </w:r>
      <w:r w:rsidRPr="00D247D4">
        <w:rPr>
          <w:rFonts w:ascii="Arial" w:hAnsi="Arial" w:cs="Arial"/>
          <w:sz w:val="20"/>
          <w:szCs w:val="20"/>
        </w:rPr>
        <w:t xml:space="preserve">limited şirkettir. </w:t>
      </w:r>
      <w:r w:rsidR="0098392C">
        <w:rPr>
          <w:rFonts w:ascii="Arial" w:hAnsi="Arial" w:cs="Arial"/>
          <w:sz w:val="20"/>
          <w:szCs w:val="20"/>
        </w:rPr>
        <w:t xml:space="preserve">Ocak </w:t>
      </w:r>
      <w:r w:rsidR="001408A0">
        <w:rPr>
          <w:rFonts w:ascii="Arial" w:hAnsi="Arial" w:cs="Arial"/>
          <w:sz w:val="20"/>
          <w:szCs w:val="20"/>
        </w:rPr>
        <w:t>2024</w:t>
      </w:r>
      <w:r w:rsidR="0098392C">
        <w:rPr>
          <w:rFonts w:ascii="Arial" w:hAnsi="Arial" w:cs="Arial"/>
          <w:sz w:val="20"/>
          <w:szCs w:val="20"/>
        </w:rPr>
        <w:t>’te</w:t>
      </w:r>
      <w:r>
        <w:rPr>
          <w:rFonts w:ascii="Arial" w:hAnsi="Arial" w:cs="Arial"/>
          <w:sz w:val="20"/>
          <w:szCs w:val="20"/>
        </w:rPr>
        <w:t xml:space="preserve"> kurulan </w:t>
      </w:r>
      <w:r w:rsidRPr="00D247D4">
        <w:rPr>
          <w:rFonts w:ascii="Arial" w:hAnsi="Arial" w:cs="Arial"/>
          <w:sz w:val="20"/>
          <w:szCs w:val="20"/>
        </w:rPr>
        <w:t xml:space="preserve">şirketlerin </w:t>
      </w:r>
      <w:r w:rsidR="0062765F">
        <w:rPr>
          <w:rFonts w:ascii="Arial" w:hAnsi="Arial" w:cs="Arial"/>
          <w:sz w:val="20"/>
          <w:szCs w:val="20"/>
        </w:rPr>
        <w:t>74</w:t>
      </w:r>
      <w:r>
        <w:rPr>
          <w:rFonts w:ascii="Arial" w:hAnsi="Arial" w:cs="Arial"/>
          <w:sz w:val="20"/>
          <w:szCs w:val="20"/>
        </w:rPr>
        <w:t>’</w:t>
      </w:r>
      <w:r w:rsidR="0062765F">
        <w:rPr>
          <w:rFonts w:ascii="Arial" w:hAnsi="Arial" w:cs="Arial"/>
          <w:sz w:val="20"/>
          <w:szCs w:val="20"/>
        </w:rPr>
        <w:t>ü</w:t>
      </w:r>
      <w:r w:rsidRPr="00D247D4">
        <w:rPr>
          <w:rFonts w:ascii="Arial" w:hAnsi="Arial" w:cs="Arial"/>
          <w:sz w:val="20"/>
          <w:szCs w:val="20"/>
        </w:rPr>
        <w:t xml:space="preserve"> </w:t>
      </w:r>
      <w:r w:rsidRPr="00E13173">
        <w:rPr>
          <w:rFonts w:ascii="Arial" w:hAnsi="Arial" w:cs="Arial"/>
          <w:sz w:val="20"/>
          <w:szCs w:val="20"/>
        </w:rPr>
        <w:t>Belirli bir mala tahsis edilmemiş mağazalardaki toptan ticaret</w:t>
      </w:r>
      <w:r>
        <w:rPr>
          <w:rFonts w:ascii="Arial" w:hAnsi="Arial" w:cs="Arial"/>
          <w:sz w:val="20"/>
          <w:szCs w:val="20"/>
        </w:rPr>
        <w:t>,</w:t>
      </w:r>
      <w:r w:rsidRPr="00D247D4">
        <w:rPr>
          <w:rFonts w:ascii="Arial" w:hAnsi="Arial" w:cs="Arial"/>
          <w:sz w:val="20"/>
          <w:szCs w:val="20"/>
        </w:rPr>
        <w:t xml:space="preserve"> </w:t>
      </w:r>
      <w:r w:rsidR="0062765F">
        <w:rPr>
          <w:rFonts w:ascii="Arial" w:hAnsi="Arial" w:cs="Arial"/>
          <w:sz w:val="20"/>
          <w:szCs w:val="20"/>
        </w:rPr>
        <w:t>48</w:t>
      </w:r>
      <w:r>
        <w:rPr>
          <w:rFonts w:ascii="Arial" w:hAnsi="Arial" w:cs="Arial"/>
          <w:sz w:val="20"/>
          <w:szCs w:val="20"/>
        </w:rPr>
        <w:t>’</w:t>
      </w:r>
      <w:r w:rsidR="0062765F">
        <w:rPr>
          <w:rFonts w:ascii="Arial" w:hAnsi="Arial" w:cs="Arial"/>
          <w:sz w:val="20"/>
          <w:szCs w:val="20"/>
        </w:rPr>
        <w:t xml:space="preserve">i </w:t>
      </w:r>
      <w:r w:rsidR="0062765F" w:rsidRPr="00E07414">
        <w:rPr>
          <w:rFonts w:ascii="Arial" w:hAnsi="Arial" w:cs="Arial"/>
          <w:sz w:val="20"/>
          <w:szCs w:val="20"/>
        </w:rPr>
        <w:t xml:space="preserve">İkamet </w:t>
      </w:r>
      <w:r w:rsidR="0062765F" w:rsidRPr="00E07414">
        <w:rPr>
          <w:rFonts w:ascii="Arial" w:hAnsi="Arial" w:cs="Arial"/>
          <w:sz w:val="20"/>
          <w:szCs w:val="20"/>
        </w:rPr>
        <w:lastRenderedPageBreak/>
        <w:t>amaçlı olan veya ikamet amaçlı olmayan binaların inşaatı</w:t>
      </w:r>
      <w:r w:rsidR="0062765F">
        <w:rPr>
          <w:rFonts w:ascii="Arial" w:hAnsi="Arial" w:cs="Arial"/>
          <w:sz w:val="20"/>
          <w:szCs w:val="20"/>
        </w:rPr>
        <w:t>, 32’si</w:t>
      </w:r>
      <w:r w:rsidRPr="00D247D4">
        <w:rPr>
          <w:rFonts w:ascii="Arial" w:hAnsi="Arial" w:cs="Arial"/>
          <w:sz w:val="20"/>
          <w:szCs w:val="20"/>
        </w:rPr>
        <w:t xml:space="preserve"> </w:t>
      </w:r>
      <w:r w:rsidR="00636B28" w:rsidRPr="00636B28">
        <w:rPr>
          <w:rFonts w:ascii="Arial" w:hAnsi="Arial" w:cs="Arial"/>
          <w:sz w:val="20"/>
          <w:szCs w:val="20"/>
        </w:rPr>
        <w:t xml:space="preserve">Lokantalar ve seyyar yemek hizmeti faaliyetleri </w:t>
      </w:r>
      <w:r w:rsidRPr="00D247D4">
        <w:rPr>
          <w:rFonts w:ascii="Arial" w:hAnsi="Arial" w:cs="Arial"/>
          <w:sz w:val="20"/>
          <w:szCs w:val="20"/>
        </w:rPr>
        <w:t>sektöründe kurulmuştur.</w:t>
      </w:r>
    </w:p>
    <w:p w:rsidR="00AC6FF3" w:rsidRPr="00D247D4" w:rsidRDefault="00AC6FF3" w:rsidP="00AC6FF3">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Kurulan yabancı ortak sermayeli şirketle</w:t>
      </w:r>
      <w:r>
        <w:rPr>
          <w:rFonts w:ascii="Arial" w:hAnsi="Arial" w:cs="Arial"/>
          <w:sz w:val="20"/>
          <w:szCs w:val="20"/>
        </w:rPr>
        <w:t>rin toplam sermayelerinin %</w:t>
      </w:r>
      <w:r w:rsidR="00636B28">
        <w:rPr>
          <w:rFonts w:ascii="Arial" w:hAnsi="Arial" w:cs="Arial"/>
          <w:sz w:val="20"/>
          <w:szCs w:val="20"/>
        </w:rPr>
        <w:t>91</w:t>
      </w:r>
      <w:r>
        <w:rPr>
          <w:rFonts w:ascii="Arial" w:hAnsi="Arial" w:cs="Arial"/>
          <w:sz w:val="20"/>
          <w:szCs w:val="20"/>
        </w:rPr>
        <w:t>,</w:t>
      </w:r>
      <w:r w:rsidR="00636B28">
        <w:rPr>
          <w:rFonts w:ascii="Arial" w:hAnsi="Arial" w:cs="Arial"/>
          <w:sz w:val="20"/>
          <w:szCs w:val="20"/>
        </w:rPr>
        <w:t>2</w:t>
      </w:r>
      <w:r>
        <w:rPr>
          <w:rFonts w:ascii="Arial" w:hAnsi="Arial" w:cs="Arial"/>
          <w:sz w:val="20"/>
          <w:szCs w:val="20"/>
        </w:rPr>
        <w:t>’</w:t>
      </w:r>
      <w:r w:rsidR="00636B28">
        <w:rPr>
          <w:rFonts w:ascii="Arial" w:hAnsi="Arial" w:cs="Arial"/>
          <w:sz w:val="20"/>
          <w:szCs w:val="20"/>
        </w:rPr>
        <w:t>sini</w:t>
      </w:r>
      <w:r>
        <w:rPr>
          <w:rFonts w:ascii="Arial" w:hAnsi="Arial" w:cs="Arial"/>
          <w:sz w:val="20"/>
          <w:szCs w:val="20"/>
        </w:rPr>
        <w:t xml:space="preserve"> </w:t>
      </w:r>
      <w:r w:rsidRPr="00D247D4">
        <w:rPr>
          <w:rFonts w:ascii="Arial" w:hAnsi="Arial" w:cs="Arial"/>
          <w:sz w:val="20"/>
          <w:szCs w:val="20"/>
        </w:rPr>
        <w:t>yabancı sermayeli ortak payı</w:t>
      </w:r>
      <w:r>
        <w:rPr>
          <w:rFonts w:ascii="Arial" w:hAnsi="Arial" w:cs="Arial"/>
          <w:sz w:val="20"/>
          <w:szCs w:val="20"/>
        </w:rPr>
        <w:t>nı</w:t>
      </w:r>
      <w:r w:rsidRPr="00D247D4">
        <w:rPr>
          <w:rFonts w:ascii="Arial" w:hAnsi="Arial" w:cs="Arial"/>
          <w:sz w:val="20"/>
          <w:szCs w:val="20"/>
        </w:rPr>
        <w:t xml:space="preserve"> oluşturmaktadır.</w:t>
      </w:r>
    </w:p>
    <w:p w:rsidR="00B23271" w:rsidRDefault="00B23271" w:rsidP="00AC6FF3">
      <w:pPr>
        <w:pStyle w:val="ListeParagraf"/>
        <w:spacing w:line="0" w:lineRule="atLeast"/>
        <w:ind w:left="709"/>
        <w:jc w:val="both"/>
        <w:rPr>
          <w:rFonts w:ascii="Arial" w:hAnsi="Arial" w:cs="Arial"/>
          <w:b/>
          <w:color w:val="000000"/>
          <w:sz w:val="16"/>
          <w:szCs w:val="16"/>
        </w:rPr>
      </w:pPr>
      <w:r w:rsidRPr="00B23271">
        <w:rPr>
          <w:rFonts w:ascii="Arial" w:hAnsi="Arial" w:cs="Arial"/>
          <w:b/>
          <w:color w:val="000000"/>
          <w:sz w:val="16"/>
          <w:szCs w:val="16"/>
        </w:rPr>
        <w:t xml:space="preserve"> </w:t>
      </w:r>
    </w:p>
    <w:tbl>
      <w:tblPr>
        <w:tblW w:w="9498" w:type="dxa"/>
        <w:tblInd w:w="-34" w:type="dxa"/>
        <w:tblLayout w:type="fixed"/>
        <w:tblLook w:val="04A0" w:firstRow="1" w:lastRow="0" w:firstColumn="1" w:lastColumn="0" w:noHBand="0" w:noVBand="1"/>
      </w:tblPr>
      <w:tblGrid>
        <w:gridCol w:w="1020"/>
        <w:gridCol w:w="4190"/>
        <w:gridCol w:w="1413"/>
        <w:gridCol w:w="1414"/>
        <w:gridCol w:w="1461"/>
      </w:tblGrid>
      <w:tr w:rsidR="00B23271" w:rsidRPr="004B27A7" w:rsidTr="002D0B47">
        <w:trPr>
          <w:trHeight w:val="273"/>
        </w:trPr>
        <w:tc>
          <w:tcPr>
            <w:tcW w:w="52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23271" w:rsidRPr="004B27A7" w:rsidRDefault="00B23271" w:rsidP="002D0B47">
            <w:pPr>
              <w:spacing w:after="0" w:line="240" w:lineRule="auto"/>
              <w:ind w:left="720"/>
              <w:rPr>
                <w:rFonts w:ascii="Arial" w:eastAsia="Times New Roman" w:hAnsi="Arial" w:cs="Arial"/>
                <w:color w:val="000000"/>
                <w:sz w:val="16"/>
                <w:szCs w:val="16"/>
              </w:rPr>
            </w:pPr>
            <w:r w:rsidRPr="004B27A7">
              <w:rPr>
                <w:rFonts w:ascii="Arial" w:eastAsia="Times New Roman" w:hAnsi="Arial" w:cs="Arial"/>
                <w:color w:val="000000"/>
                <w:sz w:val="16"/>
                <w:szCs w:val="16"/>
              </w:rPr>
              <w:t> </w:t>
            </w:r>
          </w:p>
        </w:tc>
        <w:tc>
          <w:tcPr>
            <w:tcW w:w="1413"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Anonim</w:t>
            </w:r>
          </w:p>
        </w:tc>
        <w:tc>
          <w:tcPr>
            <w:tcW w:w="1414"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Limited</w:t>
            </w:r>
          </w:p>
        </w:tc>
        <w:tc>
          <w:tcPr>
            <w:tcW w:w="1461"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Genel Toplam</w:t>
            </w:r>
          </w:p>
        </w:tc>
      </w:tr>
      <w:tr w:rsidR="0062765F" w:rsidRPr="004B27A7" w:rsidTr="002D0B47">
        <w:trPr>
          <w:trHeight w:val="301"/>
        </w:trPr>
        <w:tc>
          <w:tcPr>
            <w:tcW w:w="1020" w:type="dxa"/>
            <w:vMerge w:val="restart"/>
            <w:tcBorders>
              <w:top w:val="single" w:sz="4" w:space="0" w:color="auto"/>
              <w:left w:val="single" w:sz="4" w:space="0" w:color="auto"/>
              <w:right w:val="single" w:sz="4" w:space="0" w:color="auto"/>
            </w:tcBorders>
            <w:shd w:val="clear" w:color="auto" w:fill="E7E6E6"/>
            <w:vAlign w:val="center"/>
          </w:tcPr>
          <w:p w:rsidR="0062765F" w:rsidRPr="004B27A7" w:rsidRDefault="0062765F" w:rsidP="0062765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OCAK  2024</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62765F" w:rsidRPr="004B27A7" w:rsidRDefault="0062765F" w:rsidP="0062765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lang w:eastAsia="tr-TR"/>
              </w:rPr>
            </w:pPr>
            <w:r w:rsidRPr="0062765F">
              <w:rPr>
                <w:rFonts w:ascii="Arial" w:hAnsi="Arial" w:cs="Arial"/>
                <w:color w:val="000000"/>
                <w:sz w:val="18"/>
                <w:szCs w:val="16"/>
              </w:rPr>
              <w:t>94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650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744</w:t>
            </w:r>
          </w:p>
        </w:tc>
      </w:tr>
      <w:tr w:rsidR="0062765F" w:rsidRPr="00E644F2" w:rsidTr="002D0B47">
        <w:trPr>
          <w:trHeight w:val="301"/>
        </w:trPr>
        <w:tc>
          <w:tcPr>
            <w:tcW w:w="1020" w:type="dxa"/>
            <w:vMerge/>
            <w:tcBorders>
              <w:left w:val="single" w:sz="4" w:space="0" w:color="auto"/>
              <w:right w:val="single" w:sz="4" w:space="0" w:color="auto"/>
            </w:tcBorders>
            <w:shd w:val="clear" w:color="auto" w:fill="E7E6E6"/>
            <w:vAlign w:val="center"/>
          </w:tcPr>
          <w:p w:rsidR="0062765F" w:rsidRPr="004B27A7" w:rsidRDefault="0062765F" w:rsidP="0062765F">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62765F" w:rsidRPr="004B27A7" w:rsidRDefault="0062765F" w:rsidP="0062765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678.365.189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1.558.125.000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2.236.490.189</w:t>
            </w:r>
          </w:p>
        </w:tc>
      </w:tr>
      <w:tr w:rsidR="0062765F" w:rsidRPr="00E644F2" w:rsidTr="002D0B47">
        <w:trPr>
          <w:trHeight w:val="301"/>
        </w:trPr>
        <w:tc>
          <w:tcPr>
            <w:tcW w:w="1020" w:type="dxa"/>
            <w:vMerge/>
            <w:tcBorders>
              <w:left w:val="single" w:sz="4" w:space="0" w:color="auto"/>
              <w:right w:val="single" w:sz="4" w:space="0" w:color="auto"/>
            </w:tcBorders>
            <w:shd w:val="clear" w:color="auto" w:fill="E7E6E6"/>
            <w:vAlign w:val="center"/>
          </w:tcPr>
          <w:p w:rsidR="0062765F" w:rsidRPr="004B27A7" w:rsidRDefault="0062765F" w:rsidP="0062765F">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62765F" w:rsidRPr="004B27A7" w:rsidRDefault="0062765F" w:rsidP="0062765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626.763.976</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1.412.654.675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2.039.418.651</w:t>
            </w:r>
          </w:p>
        </w:tc>
      </w:tr>
      <w:tr w:rsidR="0062765F" w:rsidRPr="00E644F2" w:rsidTr="002D0B47">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62765F" w:rsidRPr="004B27A7" w:rsidRDefault="0062765F" w:rsidP="0062765F">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62765F" w:rsidRPr="004B27A7" w:rsidRDefault="0062765F" w:rsidP="0062765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92,4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90,6</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2765F" w:rsidRPr="0062765F" w:rsidRDefault="0062765F" w:rsidP="0062765F">
            <w:pPr>
              <w:spacing w:after="0" w:line="240" w:lineRule="auto"/>
              <w:jc w:val="right"/>
              <w:rPr>
                <w:rFonts w:ascii="Arial" w:hAnsi="Arial" w:cs="Arial"/>
                <w:color w:val="000000"/>
                <w:sz w:val="18"/>
                <w:szCs w:val="16"/>
              </w:rPr>
            </w:pPr>
            <w:r w:rsidRPr="0062765F">
              <w:rPr>
                <w:rFonts w:ascii="Arial" w:hAnsi="Arial" w:cs="Arial"/>
                <w:color w:val="000000"/>
                <w:sz w:val="18"/>
                <w:szCs w:val="16"/>
              </w:rPr>
              <w:t>91,2</w:t>
            </w:r>
          </w:p>
        </w:tc>
      </w:tr>
    </w:tbl>
    <w:p w:rsidR="00125D69" w:rsidRDefault="00125D69" w:rsidP="00125D69">
      <w:pPr>
        <w:rPr>
          <w:rFonts w:ascii="Arial" w:hAnsi="Arial" w:cs="Arial"/>
          <w:b/>
          <w:color w:val="000000"/>
          <w:sz w:val="16"/>
          <w:szCs w:val="16"/>
        </w:rPr>
      </w:pPr>
      <w:r>
        <w:rPr>
          <w:rFonts w:ascii="Arial" w:hAnsi="Arial" w:cs="Arial"/>
          <w:b/>
          <w:color w:val="000000"/>
          <w:sz w:val="16"/>
          <w:szCs w:val="16"/>
        </w:rPr>
        <w:t xml:space="preserve">Not: Yıllık olarak kurulan yabancı ortak sermayeli şirketlerin,  sermaye uyruklarının illere ve faaliyet alanlarına göre dağılımlarının görüleceği tablolar hazırlanmıştır. İlgili tablolara </w:t>
      </w:r>
      <w:r w:rsidRPr="00086AE2">
        <w:rPr>
          <w:rFonts w:ascii="Arial" w:hAnsi="Arial" w:cs="Arial"/>
          <w:b/>
          <w:color w:val="000000"/>
          <w:sz w:val="16"/>
          <w:szCs w:val="16"/>
        </w:rPr>
        <w:t>http://www.tobb.org.tr/resmi-istatistik</w:t>
      </w:r>
      <w:r>
        <w:rPr>
          <w:rFonts w:ascii="Arial" w:hAnsi="Arial" w:cs="Arial"/>
          <w:b/>
          <w:color w:val="000000"/>
          <w:sz w:val="16"/>
          <w:szCs w:val="16"/>
        </w:rPr>
        <w:t xml:space="preserve"> bağlantısından ulaşabilirsiniz.</w:t>
      </w:r>
    </w:p>
    <w:p w:rsidR="00125D69" w:rsidRDefault="00125D69" w:rsidP="00125D69">
      <w:pPr>
        <w:rPr>
          <w:rFonts w:ascii="Arial" w:hAnsi="Arial" w:cs="Arial"/>
          <w:b/>
          <w:color w:val="000000"/>
          <w:sz w:val="16"/>
          <w:szCs w:val="16"/>
        </w:rPr>
      </w:pPr>
    </w:p>
    <w:p w:rsidR="00880169" w:rsidRDefault="00880169" w:rsidP="00125D69">
      <w:pPr>
        <w:rPr>
          <w:rFonts w:ascii="Arial" w:hAnsi="Arial" w:cs="Arial"/>
          <w:b/>
          <w:color w:val="000000"/>
          <w:sz w:val="16"/>
          <w:szCs w:val="16"/>
        </w:rPr>
      </w:pPr>
    </w:p>
    <w:p w:rsidR="00880169" w:rsidRDefault="00880169" w:rsidP="00125D69">
      <w:pPr>
        <w:rPr>
          <w:rFonts w:ascii="Arial" w:hAnsi="Arial" w:cs="Arial"/>
          <w:b/>
          <w:color w:val="000000"/>
          <w:sz w:val="16"/>
          <w:szCs w:val="16"/>
        </w:rPr>
      </w:pPr>
    </w:p>
    <w:p w:rsidR="00125D69" w:rsidRDefault="008E5905" w:rsidP="00125D69">
      <w:pPr>
        <w:ind w:left="-567"/>
        <w:rPr>
          <w:noProof/>
          <w:lang w:eastAsia="tr-TR"/>
        </w:rPr>
      </w:pPr>
      <w:r w:rsidRPr="005C3343">
        <w:rPr>
          <w:noProof/>
          <w:lang w:eastAsia="tr-TR"/>
        </w:rPr>
        <w:drawing>
          <wp:inline distT="0" distB="0" distL="0" distR="0">
            <wp:extent cx="6543675" cy="3484880"/>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5D69" w:rsidRDefault="008E5905" w:rsidP="00125D69">
      <w:pPr>
        <w:ind w:left="-567"/>
        <w:jc w:val="center"/>
        <w:rPr>
          <w:noProof/>
          <w:lang w:eastAsia="tr-TR"/>
        </w:rPr>
      </w:pPr>
      <w:r w:rsidRPr="005C3343">
        <w:rPr>
          <w:noProof/>
          <w:lang w:eastAsia="tr-TR"/>
        </w:rPr>
        <w:lastRenderedPageBreak/>
        <w:drawing>
          <wp:inline distT="0" distB="0" distL="0" distR="0">
            <wp:extent cx="6753225" cy="3293745"/>
            <wp:effectExtent l="0" t="0" r="0" b="0"/>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D69" w:rsidRDefault="008E5905" w:rsidP="00125D69">
      <w:pPr>
        <w:ind w:left="-426"/>
        <w:jc w:val="center"/>
        <w:rPr>
          <w:rFonts w:ascii="Arial" w:hAnsi="Arial" w:cs="Arial"/>
          <w:noProof/>
          <w:szCs w:val="20"/>
          <w:lang w:eastAsia="tr-TR"/>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5286375</wp:posOffset>
                </wp:positionV>
                <wp:extent cx="7581900" cy="523875"/>
                <wp:effectExtent l="0" t="0" r="0" b="9525"/>
                <wp:wrapNone/>
                <wp:docPr id="12" name="11 Metin kutus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523875"/>
                        </a:xfrm>
                        <a:prstGeom prst="rect">
                          <a:avLst/>
                        </a:prstGeom>
                        <a:solidFill>
                          <a:sysClr val="window" lastClr="FFFFFF"/>
                        </a:solidFill>
                        <a:ln w="9525" cmpd="sng">
                          <a:solidFill>
                            <a:sysClr val="windowText" lastClr="000000"/>
                          </a:solidFill>
                        </a:ln>
                        <a:effectLst/>
                      </wps:spPr>
                      <wps:txb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Kollektif  Şirket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Metin kutusu" o:spid="_x0000_s1026" type="#_x0000_t202" style="position:absolute;left:0;text-align:left;margin-left:0;margin-top:416.25pt;width:597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P8gEAAOIDAAAOAAAAZHJzL2Uyb0RvYy54bWysU01v2zAMvQ/YfxB0X+xkyJoacQqsRXbp&#10;1gHtfoAiy7FQSdREOXb+/Sg5TbMV2GGYD7Q+yEe+R2p9M1rDDiqgBlfz+azkTDkJjXb7mv942n5Y&#10;cYZRuEYYcKrmR4X8ZvP+3XrwlVpAB6ZRgRGIw2rwNe9i9FVRoOyUFTgDrxxdthCsiLQN+6IJYiB0&#10;a4pFWX4qBgiNDyAVIp3eTZd8k/HbVsn40LaoIjM1p9pitiHbXbLFZi2qfRC+0/JUhviHKqzQjpKe&#10;oe5EFKwP+g2U1TIAQhtnEmwBbaulyhyIzbz8g81jJ7zKXEgc9GeZ8P/Bym+H74Hphnq34MwJSz2a&#10;z9lXFbVjz33ssU8aDR4rcn305BzHzzCSV+aL/h7kM5JLceEzBSB5J03GNtj0J7aMAqkNx7P0aoxM&#10;0uHVcjW/LulK0t1y8XF1tUx5i9doHzB+UWBZWtQ8UGtzBeJwj3FyfXFJyRCMbrbamLw54q0J7CBo&#10;Cmh4Ghg4MwIjHdZ8m79Ttt/CjGNDza+XiyXVZT2JhG4/0f47+hPRushQ5u9tBmJnXKpP5Uk98Ug6&#10;TtKlVRx346kBO2iOpD+9tvhApjVA1UmjPWcDTTBV97MXQXEWormFaeCFkx0QyZizJ0AapKzraejT&#10;pF7ucyNfn+bmFwAAAP//AwBQSwMEFAAGAAgAAAAhADev3c3fAAAACQEAAA8AAABkcnMvZG93bnJl&#10;di54bWxMj0FPwkAQhe8m/ofNmHiTLSAItVNiJCbeDOhBbkt3bBu6s013oIVf73LS45s3ee972Wpw&#10;jTpRF2rPCONRAoq48LbmEuHr8+1hASqIYWsaz4RwpgCr/PYmM6n1PW/otJVSxRAOqUGoRNpU61BU&#10;5EwY+ZY4ej++c0ai7EptO9PHcNfoSZLMtTM1x4bKtPRaUXHYHh2C2O/DZboun9b1e7/7mNPuIucW&#10;8f5ueHkGJTTI3zNc8SM65JFp749sg2oQ4hBBWEwnM1BXe7x8jKc9wnI8S0Dnmf6/IP8FAAD//wMA&#10;UEsBAi0AFAAGAAgAAAAhALaDOJL+AAAA4QEAABMAAAAAAAAAAAAAAAAAAAAAAFtDb250ZW50X1R5&#10;cGVzXS54bWxQSwECLQAUAAYACAAAACEAOP0h/9YAAACUAQAACwAAAAAAAAAAAAAAAAAvAQAAX3Jl&#10;bHMvLnJlbHNQSwECLQAUAAYACAAAACEA/uWmT/IBAADiAwAADgAAAAAAAAAAAAAAAAAuAgAAZHJz&#10;L2Uyb0RvYy54bWxQSwECLQAUAAYACAAAACEAN6/dzd8AAAAJAQAADwAAAAAAAAAAAAAAAABMBAAA&#10;ZHJzL2Rvd25yZXYueG1sUEsFBgAAAAAEAAQA8wAAAFgFAAAAAA==&#10;" fillcolor="window" strokecolor="windowText">
                <v:path arrowok="t"/>
                <v:textbo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w:t>
                      </w:r>
                      <w:proofErr w:type="spellStart"/>
                      <w:proofErr w:type="gramStart"/>
                      <w:r w:rsidRPr="00F64885">
                        <w:rPr>
                          <w:rFonts w:ascii="Calibri" w:hAnsi="Calibri"/>
                          <w:color w:val="000000"/>
                          <w:sz w:val="22"/>
                          <w:szCs w:val="22"/>
                        </w:rPr>
                        <w:t>Kollektif</w:t>
                      </w:r>
                      <w:proofErr w:type="spellEnd"/>
                      <w:r w:rsidRPr="00F64885">
                        <w:rPr>
                          <w:rFonts w:ascii="Calibri" w:hAnsi="Calibri"/>
                          <w:color w:val="000000"/>
                          <w:sz w:val="22"/>
                          <w:szCs w:val="22"/>
                        </w:rPr>
                        <w:t xml:space="preserve">  Şirket</w:t>
                      </w:r>
                      <w:proofErr w:type="gramEnd"/>
                      <w:r w:rsidRPr="00F64885">
                        <w:rPr>
                          <w:rFonts w:ascii="Calibri" w:hAnsi="Calibri"/>
                          <w:color w:val="000000"/>
                          <w:sz w:val="22"/>
                          <w:szCs w:val="22"/>
                        </w:rPr>
                        <w:t xml:space="preserve">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v:textbox>
              </v:shape>
            </w:pict>
          </mc:Fallback>
        </mc:AlternateContent>
      </w:r>
      <w:r w:rsidRPr="00F001DF">
        <w:rPr>
          <w:rFonts w:ascii="Arial" w:hAnsi="Arial" w:cs="Arial"/>
          <w:noProof/>
          <w:szCs w:val="20"/>
          <w:lang w:eastAsia="tr-TR"/>
        </w:rPr>
        <w:drawing>
          <wp:inline distT="0" distB="0" distL="0" distR="0">
            <wp:extent cx="6743700" cy="371475"/>
            <wp:effectExtent l="0" t="0" r="0" b="0"/>
            <wp:docPr id="4"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extLst>
                        <a:ext uri="{28A0092B-C50C-407E-A947-70E740481C1C}">
                          <a14:useLocalDpi xmlns:a14="http://schemas.microsoft.com/office/drawing/2010/main" val="0"/>
                        </a:ext>
                      </a:extLst>
                    </a:blip>
                    <a:srcRect t="90915" b="-182"/>
                    <a:stretch>
                      <a:fillRect/>
                    </a:stretch>
                  </pic:blipFill>
                  <pic:spPr bwMode="auto">
                    <a:xfrm>
                      <a:off x="0" y="0"/>
                      <a:ext cx="6743700" cy="371475"/>
                    </a:xfrm>
                    <a:prstGeom prst="rect">
                      <a:avLst/>
                    </a:prstGeom>
                    <a:noFill/>
                    <a:ln>
                      <a:noFill/>
                    </a:ln>
                  </pic:spPr>
                </pic:pic>
              </a:graphicData>
            </a:graphic>
          </wp:inline>
        </w:drawing>
      </w:r>
    </w:p>
    <w:p w:rsidR="00897B6A" w:rsidRDefault="00125D69" w:rsidP="00125D69">
      <w:pPr>
        <w:rPr>
          <w:rFonts w:ascii="Arial" w:hAnsi="Arial" w:cs="Arial"/>
          <w:sz w:val="20"/>
          <w:szCs w:val="20"/>
        </w:rPr>
      </w:pPr>
      <w:r w:rsidRPr="0081427F">
        <w:rPr>
          <w:rFonts w:ascii="Arial" w:hAnsi="Arial" w:cs="Arial"/>
          <w:sz w:val="20"/>
          <w:szCs w:val="20"/>
        </w:rPr>
        <w:t xml:space="preserve">  </w:t>
      </w:r>
    </w:p>
    <w:p w:rsidR="00125D69" w:rsidRPr="0081427F" w:rsidRDefault="00125D69" w:rsidP="00125D69">
      <w:pPr>
        <w:rPr>
          <w:rFonts w:ascii="Arial" w:hAnsi="Arial" w:cs="Arial"/>
          <w:sz w:val="18"/>
          <w:szCs w:val="18"/>
        </w:rPr>
      </w:pPr>
      <w:r w:rsidRPr="0081427F">
        <w:rPr>
          <w:rFonts w:ascii="Arial" w:hAnsi="Arial" w:cs="Arial"/>
          <w:sz w:val="20"/>
          <w:szCs w:val="20"/>
        </w:rPr>
        <w:t>Bir sonraki haber bülteninin yayım</w:t>
      </w:r>
      <w:r w:rsidR="00D27EE3" w:rsidRPr="0081427F">
        <w:rPr>
          <w:rFonts w:ascii="Arial" w:hAnsi="Arial" w:cs="Arial"/>
          <w:sz w:val="20"/>
          <w:szCs w:val="20"/>
        </w:rPr>
        <w:t xml:space="preserve">lanma tarihi </w:t>
      </w:r>
      <w:r w:rsidR="001408A0">
        <w:rPr>
          <w:rFonts w:ascii="Arial" w:hAnsi="Arial" w:cs="Arial"/>
          <w:sz w:val="20"/>
          <w:szCs w:val="20"/>
        </w:rPr>
        <w:t>22</w:t>
      </w:r>
      <w:r w:rsidRPr="0081427F">
        <w:rPr>
          <w:rFonts w:ascii="Arial" w:hAnsi="Arial" w:cs="Arial"/>
          <w:sz w:val="20"/>
          <w:szCs w:val="20"/>
        </w:rPr>
        <w:t xml:space="preserve"> </w:t>
      </w:r>
      <w:r w:rsidR="0099612C">
        <w:rPr>
          <w:rFonts w:ascii="Arial" w:hAnsi="Arial" w:cs="Arial"/>
          <w:sz w:val="20"/>
          <w:szCs w:val="20"/>
        </w:rPr>
        <w:t>Mar</w:t>
      </w:r>
      <w:r w:rsidR="000B4681" w:rsidRPr="0081427F">
        <w:rPr>
          <w:rFonts w:ascii="Arial" w:hAnsi="Arial" w:cs="Arial"/>
          <w:sz w:val="20"/>
          <w:szCs w:val="20"/>
        </w:rPr>
        <w:t>t</w:t>
      </w:r>
      <w:r w:rsidR="00D27EE3" w:rsidRPr="0081427F">
        <w:rPr>
          <w:rFonts w:ascii="Arial" w:hAnsi="Arial" w:cs="Arial"/>
          <w:sz w:val="20"/>
          <w:szCs w:val="20"/>
        </w:rPr>
        <w:t xml:space="preserve"> 202</w:t>
      </w:r>
      <w:r w:rsidR="001408A0">
        <w:rPr>
          <w:rFonts w:ascii="Arial" w:hAnsi="Arial" w:cs="Arial"/>
          <w:sz w:val="20"/>
          <w:szCs w:val="20"/>
        </w:rPr>
        <w:t>4</w:t>
      </w:r>
      <w:r w:rsidRPr="0081427F">
        <w:rPr>
          <w:rFonts w:ascii="Arial" w:hAnsi="Arial" w:cs="Arial"/>
          <w:sz w:val="20"/>
          <w:szCs w:val="20"/>
        </w:rPr>
        <w:t>’</w:t>
      </w:r>
      <w:r w:rsidR="003D6496" w:rsidRPr="0081427F">
        <w:rPr>
          <w:rFonts w:ascii="Arial" w:hAnsi="Arial" w:cs="Arial"/>
          <w:sz w:val="20"/>
          <w:szCs w:val="20"/>
        </w:rPr>
        <w:t>tür</w:t>
      </w:r>
      <w:r w:rsidRPr="0081427F">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125D69" w:rsidRPr="00FE4435" w:rsidTr="00790D5A">
        <w:trPr>
          <w:trHeight w:val="264"/>
        </w:trPr>
        <w:tc>
          <w:tcPr>
            <w:tcW w:w="9497" w:type="dxa"/>
            <w:shd w:val="clear" w:color="auto" w:fill="D9D9D9"/>
            <w:vAlign w:val="center"/>
          </w:tcPr>
          <w:p w:rsidR="00125D69" w:rsidRPr="00FE4435" w:rsidRDefault="00125D69" w:rsidP="00790D5A">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Pr="00006A1F">
                <w:rPr>
                  <w:rStyle w:val="Kpr"/>
                  <w:rFonts w:ascii="Arial" w:hAnsi="Arial" w:cs="Arial"/>
                  <w:b/>
                  <w:sz w:val="18"/>
                  <w:szCs w:val="18"/>
                </w:rPr>
                <w:t>www.tobb.org.tr/resmi-istatistik</w:t>
              </w:r>
            </w:hyperlink>
            <w:r>
              <w:rPr>
                <w:rFonts w:ascii="Arial" w:hAnsi="Arial" w:cs="Arial"/>
                <w:b/>
                <w:sz w:val="18"/>
                <w:szCs w:val="18"/>
              </w:rPr>
              <w:t xml:space="preserve"> </w:t>
            </w:r>
            <w:r w:rsidRPr="00FE4435">
              <w:rPr>
                <w:rFonts w:ascii="Arial" w:hAnsi="Arial" w:cs="Arial"/>
                <w:b/>
                <w:sz w:val="18"/>
                <w:szCs w:val="18"/>
              </w:rPr>
              <w:t xml:space="preserve"> </w:t>
            </w:r>
            <w:r>
              <w:rPr>
                <w:rFonts w:ascii="Arial" w:hAnsi="Arial" w:cs="Arial"/>
                <w:b/>
                <w:sz w:val="18"/>
                <w:szCs w:val="18"/>
              </w:rPr>
              <w:t>adresinden</w:t>
            </w:r>
            <w:r w:rsidRPr="00FE4435">
              <w:rPr>
                <w:rFonts w:ascii="Arial" w:hAnsi="Arial" w:cs="Arial"/>
                <w:b/>
                <w:sz w:val="18"/>
                <w:szCs w:val="18"/>
              </w:rPr>
              <w:t xml:space="preserve"> erişebilirsiniz. </w:t>
            </w:r>
          </w:p>
        </w:tc>
      </w:tr>
    </w:tbl>
    <w:p w:rsidR="00E061A0" w:rsidRPr="00F86D24" w:rsidRDefault="00E061A0" w:rsidP="00F86D24"/>
    <w:sectPr w:rsidR="00E061A0" w:rsidRPr="00F86D24"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D0" w:rsidRDefault="00FC65D0" w:rsidP="00882EDF">
      <w:pPr>
        <w:spacing w:after="0" w:line="240" w:lineRule="auto"/>
      </w:pPr>
      <w:r>
        <w:separator/>
      </w:r>
    </w:p>
  </w:endnote>
  <w:endnote w:type="continuationSeparator" w:id="0">
    <w:p w:rsidR="00FC65D0" w:rsidRDefault="00FC65D0" w:rsidP="0088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CB1EB7">
      <w:rPr>
        <w:b/>
        <w:noProof/>
      </w:rPr>
      <w:t>4</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CB1EB7">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D0" w:rsidRDefault="00FC65D0" w:rsidP="00882EDF">
      <w:pPr>
        <w:spacing w:after="0" w:line="240" w:lineRule="auto"/>
      </w:pPr>
      <w:r>
        <w:separator/>
      </w:r>
    </w:p>
  </w:footnote>
  <w:footnote w:type="continuationSeparator" w:id="0">
    <w:p w:rsidR="00FC65D0" w:rsidRDefault="00FC65D0" w:rsidP="0088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1526"/>
      <w:gridCol w:w="8363"/>
    </w:tblGrid>
    <w:tr w:rsidR="002B1657" w:rsidRPr="00FE4435" w:rsidTr="00FE4435">
      <w:tc>
        <w:tcPr>
          <w:tcW w:w="1526" w:type="dxa"/>
        </w:tcPr>
        <w:p w:rsidR="002B1657" w:rsidRPr="00FE4435" w:rsidRDefault="008E5905">
          <w:pPr>
            <w:pStyle w:val="stbilgi"/>
            <w:rPr>
              <w:rFonts w:ascii="Arial" w:hAnsi="Arial" w:cs="Arial"/>
              <w:sz w:val="48"/>
              <w:szCs w:val="48"/>
            </w:rPr>
          </w:pPr>
          <w:r w:rsidRPr="00FE4435">
            <w:rPr>
              <w:rFonts w:ascii="Arial" w:hAnsi="Arial" w:cs="Arial"/>
              <w:noProof/>
              <w:sz w:val="48"/>
              <w:szCs w:val="48"/>
              <w:lang w:eastAsia="tr-TR"/>
            </w:rPr>
            <w:drawing>
              <wp:inline distT="0" distB="0" distL="0" distR="0">
                <wp:extent cx="676275" cy="676275"/>
                <wp:effectExtent l="0" t="0" r="0" b="0"/>
                <wp:docPr id="1"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0E08FC" w:rsidP="00FE4435">
          <w:pPr>
            <w:spacing w:after="0" w:line="240" w:lineRule="auto"/>
            <w:jc w:val="center"/>
            <w:rPr>
              <w:rFonts w:ascii="Arial" w:hAnsi="Arial" w:cs="Arial"/>
              <w:b/>
              <w:sz w:val="32"/>
              <w:szCs w:val="40"/>
            </w:rPr>
          </w:pPr>
          <w:r>
            <w:rPr>
              <w:rFonts w:ascii="Arial" w:hAnsi="Arial" w:cs="Arial"/>
              <w:b/>
              <w:sz w:val="28"/>
              <w:szCs w:val="24"/>
            </w:rPr>
            <w:t>20</w:t>
          </w:r>
          <w:r w:rsidR="00707139">
            <w:rPr>
              <w:rFonts w:ascii="Arial" w:hAnsi="Arial" w:cs="Arial"/>
              <w:b/>
              <w:sz w:val="28"/>
              <w:szCs w:val="24"/>
            </w:rPr>
            <w:t>2</w:t>
          </w:r>
          <w:r w:rsidR="001408A0">
            <w:rPr>
              <w:rFonts w:ascii="Arial" w:hAnsi="Arial" w:cs="Arial"/>
              <w:b/>
              <w:sz w:val="28"/>
              <w:szCs w:val="24"/>
            </w:rPr>
            <w:t>4</w:t>
          </w:r>
          <w:r w:rsidR="00292E58">
            <w:rPr>
              <w:rFonts w:ascii="Arial" w:hAnsi="Arial" w:cs="Arial"/>
              <w:b/>
              <w:sz w:val="28"/>
              <w:szCs w:val="24"/>
            </w:rPr>
            <w:t xml:space="preserve"> </w:t>
          </w:r>
          <w:r w:rsidR="00D148E3">
            <w:rPr>
              <w:rFonts w:ascii="Arial" w:hAnsi="Arial" w:cs="Arial"/>
              <w:b/>
              <w:sz w:val="28"/>
              <w:szCs w:val="24"/>
            </w:rPr>
            <w:t>OCA</w:t>
          </w:r>
          <w:r w:rsidR="008836B2">
            <w:rPr>
              <w:rFonts w:ascii="Arial" w:hAnsi="Arial" w:cs="Arial"/>
              <w:b/>
              <w:sz w:val="28"/>
              <w:szCs w:val="24"/>
            </w:rPr>
            <w:t>K</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D148E3">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8836B2">
            <w:rPr>
              <w:rFonts w:ascii="Arial" w:hAnsi="Arial" w:cs="Arial"/>
              <w:b/>
              <w:sz w:val="24"/>
              <w:szCs w:val="24"/>
            </w:rPr>
            <w:t>2</w:t>
          </w:r>
          <w:r w:rsidR="001408A0">
            <w:rPr>
              <w:rFonts w:ascii="Arial" w:hAnsi="Arial" w:cs="Arial"/>
              <w:b/>
              <w:sz w:val="24"/>
              <w:szCs w:val="24"/>
            </w:rPr>
            <w:t>3</w:t>
          </w:r>
          <w:r w:rsidR="00FE3ECF">
            <w:rPr>
              <w:rFonts w:ascii="Arial" w:hAnsi="Arial" w:cs="Arial"/>
              <w:b/>
              <w:sz w:val="24"/>
              <w:szCs w:val="24"/>
            </w:rPr>
            <w:t xml:space="preserve"> </w:t>
          </w:r>
          <w:r w:rsidR="00D148E3">
            <w:rPr>
              <w:rFonts w:ascii="Arial" w:hAnsi="Arial" w:cs="Arial"/>
              <w:b/>
              <w:sz w:val="24"/>
              <w:szCs w:val="24"/>
            </w:rPr>
            <w:t>Şubat</w:t>
          </w:r>
          <w:r w:rsidR="00994FEA">
            <w:rPr>
              <w:rFonts w:ascii="Arial" w:hAnsi="Arial" w:cs="Arial"/>
              <w:b/>
              <w:sz w:val="24"/>
              <w:szCs w:val="24"/>
            </w:rPr>
            <w:t xml:space="preserve"> </w:t>
          </w:r>
          <w:r w:rsidR="00A51899">
            <w:rPr>
              <w:rFonts w:ascii="Arial" w:hAnsi="Arial" w:cs="Arial"/>
              <w:b/>
              <w:sz w:val="24"/>
              <w:szCs w:val="24"/>
            </w:rPr>
            <w:t>20</w:t>
          </w:r>
          <w:r w:rsidR="001408A0">
            <w:rPr>
              <w:rFonts w:ascii="Arial" w:hAnsi="Arial" w:cs="Arial"/>
              <w:b/>
              <w:sz w:val="24"/>
              <w:szCs w:val="24"/>
            </w:rPr>
            <w:t>24</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F86D24">
            <w:rPr>
              <w:rFonts w:ascii="Arial" w:hAnsi="Arial" w:cs="Arial"/>
              <w:b/>
              <w:sz w:val="24"/>
              <w:szCs w:val="24"/>
            </w:rPr>
            <w:t>ayı: 202</w:t>
          </w:r>
          <w:r w:rsidR="001408A0">
            <w:rPr>
              <w:rFonts w:ascii="Arial" w:hAnsi="Arial" w:cs="Arial"/>
              <w:b/>
              <w:sz w:val="24"/>
              <w:szCs w:val="24"/>
            </w:rPr>
            <w:t>4</w:t>
          </w:r>
          <w:r>
            <w:rPr>
              <w:rFonts w:ascii="Arial" w:hAnsi="Arial" w:cs="Arial"/>
              <w:b/>
              <w:sz w:val="24"/>
              <w:szCs w:val="24"/>
            </w:rPr>
            <w:t>/</w:t>
          </w:r>
          <w:r w:rsidR="00D148E3">
            <w:rPr>
              <w:rFonts w:ascii="Arial" w:hAnsi="Arial" w:cs="Arial"/>
              <w:b/>
              <w:sz w:val="24"/>
              <w:szCs w:val="24"/>
            </w:rPr>
            <w:t>01</w:t>
          </w:r>
        </w:p>
      </w:tc>
    </w:tr>
  </w:tbl>
  <w:p w:rsidR="002B1657" w:rsidRDefault="002B16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F"/>
    <w:rsid w:val="0000002B"/>
    <w:rsid w:val="00000BA6"/>
    <w:rsid w:val="00001E3F"/>
    <w:rsid w:val="00002B18"/>
    <w:rsid w:val="00002CC7"/>
    <w:rsid w:val="000033D1"/>
    <w:rsid w:val="00003D4B"/>
    <w:rsid w:val="00005B39"/>
    <w:rsid w:val="00007538"/>
    <w:rsid w:val="00007E65"/>
    <w:rsid w:val="00012A43"/>
    <w:rsid w:val="00013A6F"/>
    <w:rsid w:val="000149B5"/>
    <w:rsid w:val="0001565C"/>
    <w:rsid w:val="000157E7"/>
    <w:rsid w:val="0001598C"/>
    <w:rsid w:val="000159A8"/>
    <w:rsid w:val="00015B2C"/>
    <w:rsid w:val="00021FCE"/>
    <w:rsid w:val="0002339E"/>
    <w:rsid w:val="0002463D"/>
    <w:rsid w:val="00024A57"/>
    <w:rsid w:val="00025B8C"/>
    <w:rsid w:val="00027429"/>
    <w:rsid w:val="00027B19"/>
    <w:rsid w:val="00027CF9"/>
    <w:rsid w:val="00027F69"/>
    <w:rsid w:val="00030143"/>
    <w:rsid w:val="0003039E"/>
    <w:rsid w:val="00031380"/>
    <w:rsid w:val="00031CDA"/>
    <w:rsid w:val="00032951"/>
    <w:rsid w:val="00033C48"/>
    <w:rsid w:val="00034596"/>
    <w:rsid w:val="000345A2"/>
    <w:rsid w:val="0003515A"/>
    <w:rsid w:val="00035E25"/>
    <w:rsid w:val="00035E57"/>
    <w:rsid w:val="000368B3"/>
    <w:rsid w:val="00036FEB"/>
    <w:rsid w:val="00037AB9"/>
    <w:rsid w:val="00041547"/>
    <w:rsid w:val="00041E0C"/>
    <w:rsid w:val="0004305B"/>
    <w:rsid w:val="00043BA6"/>
    <w:rsid w:val="00044157"/>
    <w:rsid w:val="00044937"/>
    <w:rsid w:val="00044BFD"/>
    <w:rsid w:val="00044D76"/>
    <w:rsid w:val="00045D4C"/>
    <w:rsid w:val="000466CA"/>
    <w:rsid w:val="00046860"/>
    <w:rsid w:val="000468A3"/>
    <w:rsid w:val="00046C30"/>
    <w:rsid w:val="0004751D"/>
    <w:rsid w:val="000477F5"/>
    <w:rsid w:val="0004792B"/>
    <w:rsid w:val="00047FE5"/>
    <w:rsid w:val="00052676"/>
    <w:rsid w:val="0005291E"/>
    <w:rsid w:val="00054423"/>
    <w:rsid w:val="00054B50"/>
    <w:rsid w:val="00055B20"/>
    <w:rsid w:val="00055B36"/>
    <w:rsid w:val="00055F03"/>
    <w:rsid w:val="0005601F"/>
    <w:rsid w:val="00056918"/>
    <w:rsid w:val="0005750D"/>
    <w:rsid w:val="00061376"/>
    <w:rsid w:val="000628E7"/>
    <w:rsid w:val="0006376F"/>
    <w:rsid w:val="00065B69"/>
    <w:rsid w:val="000662CD"/>
    <w:rsid w:val="000665EC"/>
    <w:rsid w:val="00066C76"/>
    <w:rsid w:val="00066E20"/>
    <w:rsid w:val="00066F35"/>
    <w:rsid w:val="0006725E"/>
    <w:rsid w:val="00067E78"/>
    <w:rsid w:val="0007060B"/>
    <w:rsid w:val="0007177A"/>
    <w:rsid w:val="00072576"/>
    <w:rsid w:val="00072A88"/>
    <w:rsid w:val="000732EE"/>
    <w:rsid w:val="000738AB"/>
    <w:rsid w:val="00074709"/>
    <w:rsid w:val="00077206"/>
    <w:rsid w:val="00081005"/>
    <w:rsid w:val="000816BA"/>
    <w:rsid w:val="00082227"/>
    <w:rsid w:val="0008240B"/>
    <w:rsid w:val="0008336A"/>
    <w:rsid w:val="00083E3C"/>
    <w:rsid w:val="00083F91"/>
    <w:rsid w:val="00084002"/>
    <w:rsid w:val="00084DAF"/>
    <w:rsid w:val="000856A2"/>
    <w:rsid w:val="00086AE2"/>
    <w:rsid w:val="0008729E"/>
    <w:rsid w:val="00090F9E"/>
    <w:rsid w:val="00091D9E"/>
    <w:rsid w:val="00093491"/>
    <w:rsid w:val="00093825"/>
    <w:rsid w:val="00094771"/>
    <w:rsid w:val="00096001"/>
    <w:rsid w:val="00097073"/>
    <w:rsid w:val="00097179"/>
    <w:rsid w:val="0009724C"/>
    <w:rsid w:val="00097BD5"/>
    <w:rsid w:val="00097E29"/>
    <w:rsid w:val="000A0E25"/>
    <w:rsid w:val="000A0F6A"/>
    <w:rsid w:val="000A150F"/>
    <w:rsid w:val="000A157A"/>
    <w:rsid w:val="000A180E"/>
    <w:rsid w:val="000A2C82"/>
    <w:rsid w:val="000A2D3D"/>
    <w:rsid w:val="000A4000"/>
    <w:rsid w:val="000A41B7"/>
    <w:rsid w:val="000A4292"/>
    <w:rsid w:val="000A5642"/>
    <w:rsid w:val="000A5C95"/>
    <w:rsid w:val="000A684F"/>
    <w:rsid w:val="000A7EF1"/>
    <w:rsid w:val="000B125F"/>
    <w:rsid w:val="000B1901"/>
    <w:rsid w:val="000B1E24"/>
    <w:rsid w:val="000B2023"/>
    <w:rsid w:val="000B21AC"/>
    <w:rsid w:val="000B3532"/>
    <w:rsid w:val="000B3866"/>
    <w:rsid w:val="000B3A6F"/>
    <w:rsid w:val="000B3CAD"/>
    <w:rsid w:val="000B412E"/>
    <w:rsid w:val="000B4681"/>
    <w:rsid w:val="000B6F7B"/>
    <w:rsid w:val="000B735B"/>
    <w:rsid w:val="000B7472"/>
    <w:rsid w:val="000B7826"/>
    <w:rsid w:val="000B7F7C"/>
    <w:rsid w:val="000C1BE9"/>
    <w:rsid w:val="000C1CFC"/>
    <w:rsid w:val="000C2271"/>
    <w:rsid w:val="000C24BA"/>
    <w:rsid w:val="000C2DA5"/>
    <w:rsid w:val="000C4067"/>
    <w:rsid w:val="000C48AC"/>
    <w:rsid w:val="000C5380"/>
    <w:rsid w:val="000C6C11"/>
    <w:rsid w:val="000D054E"/>
    <w:rsid w:val="000D0571"/>
    <w:rsid w:val="000D1936"/>
    <w:rsid w:val="000D1E72"/>
    <w:rsid w:val="000D311C"/>
    <w:rsid w:val="000D3394"/>
    <w:rsid w:val="000D33B1"/>
    <w:rsid w:val="000D3CEF"/>
    <w:rsid w:val="000D4C04"/>
    <w:rsid w:val="000D4F29"/>
    <w:rsid w:val="000D7051"/>
    <w:rsid w:val="000E055E"/>
    <w:rsid w:val="000E08FC"/>
    <w:rsid w:val="000E125C"/>
    <w:rsid w:val="000E24A9"/>
    <w:rsid w:val="000E2621"/>
    <w:rsid w:val="000E50C9"/>
    <w:rsid w:val="000E574A"/>
    <w:rsid w:val="000E5DB9"/>
    <w:rsid w:val="000E635D"/>
    <w:rsid w:val="000E6C9D"/>
    <w:rsid w:val="000E6E6D"/>
    <w:rsid w:val="000E6FCA"/>
    <w:rsid w:val="000E7785"/>
    <w:rsid w:val="000F0AF2"/>
    <w:rsid w:val="000F1522"/>
    <w:rsid w:val="000F1A59"/>
    <w:rsid w:val="000F2A11"/>
    <w:rsid w:val="000F3319"/>
    <w:rsid w:val="000F3865"/>
    <w:rsid w:val="000F3AC7"/>
    <w:rsid w:val="000F3BA0"/>
    <w:rsid w:val="000F4601"/>
    <w:rsid w:val="000F49E6"/>
    <w:rsid w:val="000F5298"/>
    <w:rsid w:val="000F57B0"/>
    <w:rsid w:val="000F6243"/>
    <w:rsid w:val="000F644A"/>
    <w:rsid w:val="000F7ED5"/>
    <w:rsid w:val="000F7F82"/>
    <w:rsid w:val="000F7FCF"/>
    <w:rsid w:val="0010049C"/>
    <w:rsid w:val="0010066A"/>
    <w:rsid w:val="00100BE7"/>
    <w:rsid w:val="00100EF1"/>
    <w:rsid w:val="00101DF8"/>
    <w:rsid w:val="0010214F"/>
    <w:rsid w:val="001038F3"/>
    <w:rsid w:val="00104276"/>
    <w:rsid w:val="00105666"/>
    <w:rsid w:val="00106300"/>
    <w:rsid w:val="001075F7"/>
    <w:rsid w:val="0010794F"/>
    <w:rsid w:val="001106BA"/>
    <w:rsid w:val="00110DA4"/>
    <w:rsid w:val="00111E7B"/>
    <w:rsid w:val="00111F11"/>
    <w:rsid w:val="00112249"/>
    <w:rsid w:val="00112DCB"/>
    <w:rsid w:val="00113432"/>
    <w:rsid w:val="00113E67"/>
    <w:rsid w:val="0011409E"/>
    <w:rsid w:val="001140CA"/>
    <w:rsid w:val="0011558C"/>
    <w:rsid w:val="001164F3"/>
    <w:rsid w:val="00117ED2"/>
    <w:rsid w:val="0012099E"/>
    <w:rsid w:val="00120A0C"/>
    <w:rsid w:val="00121110"/>
    <w:rsid w:val="00121C88"/>
    <w:rsid w:val="0012324A"/>
    <w:rsid w:val="00123564"/>
    <w:rsid w:val="001236A5"/>
    <w:rsid w:val="00123F9B"/>
    <w:rsid w:val="00124209"/>
    <w:rsid w:val="00124C27"/>
    <w:rsid w:val="00125148"/>
    <w:rsid w:val="00125D69"/>
    <w:rsid w:val="00126DD2"/>
    <w:rsid w:val="00127A10"/>
    <w:rsid w:val="00127F0C"/>
    <w:rsid w:val="00130345"/>
    <w:rsid w:val="00131FF9"/>
    <w:rsid w:val="00132C36"/>
    <w:rsid w:val="001330AB"/>
    <w:rsid w:val="00133EB3"/>
    <w:rsid w:val="00133EEB"/>
    <w:rsid w:val="00134FB6"/>
    <w:rsid w:val="00135404"/>
    <w:rsid w:val="00135D63"/>
    <w:rsid w:val="0013607C"/>
    <w:rsid w:val="00137661"/>
    <w:rsid w:val="00137B59"/>
    <w:rsid w:val="001408A0"/>
    <w:rsid w:val="001409CF"/>
    <w:rsid w:val="00140E88"/>
    <w:rsid w:val="001412AB"/>
    <w:rsid w:val="00141ED1"/>
    <w:rsid w:val="00142369"/>
    <w:rsid w:val="00142A7E"/>
    <w:rsid w:val="001437D3"/>
    <w:rsid w:val="00144C6D"/>
    <w:rsid w:val="001453E8"/>
    <w:rsid w:val="0014547E"/>
    <w:rsid w:val="00146C48"/>
    <w:rsid w:val="00146E72"/>
    <w:rsid w:val="00146F3A"/>
    <w:rsid w:val="001475A0"/>
    <w:rsid w:val="00147E3F"/>
    <w:rsid w:val="0015049E"/>
    <w:rsid w:val="001504EF"/>
    <w:rsid w:val="00150532"/>
    <w:rsid w:val="00150B60"/>
    <w:rsid w:val="001512C5"/>
    <w:rsid w:val="001520D4"/>
    <w:rsid w:val="0015277B"/>
    <w:rsid w:val="00153496"/>
    <w:rsid w:val="001539F1"/>
    <w:rsid w:val="00153FF2"/>
    <w:rsid w:val="00154139"/>
    <w:rsid w:val="001546BE"/>
    <w:rsid w:val="001559D1"/>
    <w:rsid w:val="00156CE3"/>
    <w:rsid w:val="001573C2"/>
    <w:rsid w:val="00161013"/>
    <w:rsid w:val="001620ED"/>
    <w:rsid w:val="00163226"/>
    <w:rsid w:val="00163890"/>
    <w:rsid w:val="0016412C"/>
    <w:rsid w:val="00164525"/>
    <w:rsid w:val="0016558A"/>
    <w:rsid w:val="0016668F"/>
    <w:rsid w:val="00166EF6"/>
    <w:rsid w:val="001707F9"/>
    <w:rsid w:val="001715A1"/>
    <w:rsid w:val="001715F1"/>
    <w:rsid w:val="0017170E"/>
    <w:rsid w:val="001727AD"/>
    <w:rsid w:val="00172F1B"/>
    <w:rsid w:val="001737E8"/>
    <w:rsid w:val="00174858"/>
    <w:rsid w:val="001752C5"/>
    <w:rsid w:val="001752CC"/>
    <w:rsid w:val="00175545"/>
    <w:rsid w:val="00175746"/>
    <w:rsid w:val="001765FF"/>
    <w:rsid w:val="00177B62"/>
    <w:rsid w:val="0018154F"/>
    <w:rsid w:val="0018223E"/>
    <w:rsid w:val="00182326"/>
    <w:rsid w:val="001827DE"/>
    <w:rsid w:val="00182F3D"/>
    <w:rsid w:val="00183748"/>
    <w:rsid w:val="00184990"/>
    <w:rsid w:val="00185B44"/>
    <w:rsid w:val="0018787A"/>
    <w:rsid w:val="001900B3"/>
    <w:rsid w:val="001910D2"/>
    <w:rsid w:val="0019167E"/>
    <w:rsid w:val="0019248F"/>
    <w:rsid w:val="001932F1"/>
    <w:rsid w:val="001945A6"/>
    <w:rsid w:val="001950F4"/>
    <w:rsid w:val="00195B89"/>
    <w:rsid w:val="001969A8"/>
    <w:rsid w:val="00196AAC"/>
    <w:rsid w:val="00196CAF"/>
    <w:rsid w:val="00197477"/>
    <w:rsid w:val="001974EB"/>
    <w:rsid w:val="0019765C"/>
    <w:rsid w:val="001A09E3"/>
    <w:rsid w:val="001A0CE0"/>
    <w:rsid w:val="001A16C8"/>
    <w:rsid w:val="001A1E2E"/>
    <w:rsid w:val="001A238A"/>
    <w:rsid w:val="001A249F"/>
    <w:rsid w:val="001A27A0"/>
    <w:rsid w:val="001A4D3A"/>
    <w:rsid w:val="001A67E8"/>
    <w:rsid w:val="001A6AEE"/>
    <w:rsid w:val="001A6C23"/>
    <w:rsid w:val="001A6DCD"/>
    <w:rsid w:val="001A734E"/>
    <w:rsid w:val="001B0A81"/>
    <w:rsid w:val="001B0BF5"/>
    <w:rsid w:val="001B0D6E"/>
    <w:rsid w:val="001B32F2"/>
    <w:rsid w:val="001B34CB"/>
    <w:rsid w:val="001B463B"/>
    <w:rsid w:val="001B4737"/>
    <w:rsid w:val="001B4847"/>
    <w:rsid w:val="001B514B"/>
    <w:rsid w:val="001B5823"/>
    <w:rsid w:val="001B6223"/>
    <w:rsid w:val="001B699F"/>
    <w:rsid w:val="001B6E97"/>
    <w:rsid w:val="001B74F4"/>
    <w:rsid w:val="001B79D1"/>
    <w:rsid w:val="001C0828"/>
    <w:rsid w:val="001C1824"/>
    <w:rsid w:val="001C2F35"/>
    <w:rsid w:val="001C33CE"/>
    <w:rsid w:val="001C40C1"/>
    <w:rsid w:val="001C4861"/>
    <w:rsid w:val="001C663A"/>
    <w:rsid w:val="001C6F58"/>
    <w:rsid w:val="001C7422"/>
    <w:rsid w:val="001C7CF4"/>
    <w:rsid w:val="001D00F1"/>
    <w:rsid w:val="001D02BD"/>
    <w:rsid w:val="001D0ACA"/>
    <w:rsid w:val="001D1FDD"/>
    <w:rsid w:val="001D46ED"/>
    <w:rsid w:val="001D5E4D"/>
    <w:rsid w:val="001D60B1"/>
    <w:rsid w:val="001D76CD"/>
    <w:rsid w:val="001E0308"/>
    <w:rsid w:val="001E0695"/>
    <w:rsid w:val="001E0799"/>
    <w:rsid w:val="001E172E"/>
    <w:rsid w:val="001E3C01"/>
    <w:rsid w:val="001E3D38"/>
    <w:rsid w:val="001E5771"/>
    <w:rsid w:val="001E6743"/>
    <w:rsid w:val="001E6A13"/>
    <w:rsid w:val="001E7557"/>
    <w:rsid w:val="001F053A"/>
    <w:rsid w:val="001F07C5"/>
    <w:rsid w:val="001F09E4"/>
    <w:rsid w:val="001F15E7"/>
    <w:rsid w:val="001F1E73"/>
    <w:rsid w:val="001F23D5"/>
    <w:rsid w:val="001F2EE9"/>
    <w:rsid w:val="001F3BDE"/>
    <w:rsid w:val="001F3F0D"/>
    <w:rsid w:val="001F451B"/>
    <w:rsid w:val="001F50C4"/>
    <w:rsid w:val="001F5E63"/>
    <w:rsid w:val="001F654E"/>
    <w:rsid w:val="001F66C2"/>
    <w:rsid w:val="001F70B1"/>
    <w:rsid w:val="001F7358"/>
    <w:rsid w:val="001F765C"/>
    <w:rsid w:val="001F7BF6"/>
    <w:rsid w:val="001F7EC1"/>
    <w:rsid w:val="00201874"/>
    <w:rsid w:val="002019E4"/>
    <w:rsid w:val="0020240D"/>
    <w:rsid w:val="0020447E"/>
    <w:rsid w:val="00204994"/>
    <w:rsid w:val="00211D5D"/>
    <w:rsid w:val="00213028"/>
    <w:rsid w:val="00213DCD"/>
    <w:rsid w:val="00214A75"/>
    <w:rsid w:val="0021578E"/>
    <w:rsid w:val="00216155"/>
    <w:rsid w:val="002167CF"/>
    <w:rsid w:val="00217E79"/>
    <w:rsid w:val="00220005"/>
    <w:rsid w:val="0022005E"/>
    <w:rsid w:val="00220709"/>
    <w:rsid w:val="00220F35"/>
    <w:rsid w:val="002220DD"/>
    <w:rsid w:val="002238D5"/>
    <w:rsid w:val="00225EEE"/>
    <w:rsid w:val="002260E6"/>
    <w:rsid w:val="002262D9"/>
    <w:rsid w:val="002265DB"/>
    <w:rsid w:val="002268BC"/>
    <w:rsid w:val="00226A4E"/>
    <w:rsid w:val="002301A9"/>
    <w:rsid w:val="0023087B"/>
    <w:rsid w:val="002308F5"/>
    <w:rsid w:val="00230ACF"/>
    <w:rsid w:val="00231095"/>
    <w:rsid w:val="0023179E"/>
    <w:rsid w:val="00231AF2"/>
    <w:rsid w:val="0023287E"/>
    <w:rsid w:val="002333D7"/>
    <w:rsid w:val="0023350F"/>
    <w:rsid w:val="00233AD2"/>
    <w:rsid w:val="0023403D"/>
    <w:rsid w:val="00234A3D"/>
    <w:rsid w:val="0023759D"/>
    <w:rsid w:val="00237953"/>
    <w:rsid w:val="00237C9C"/>
    <w:rsid w:val="0024043E"/>
    <w:rsid w:val="00241EFF"/>
    <w:rsid w:val="00242854"/>
    <w:rsid w:val="00242951"/>
    <w:rsid w:val="00242E5D"/>
    <w:rsid w:val="00243A5D"/>
    <w:rsid w:val="00244806"/>
    <w:rsid w:val="00244D46"/>
    <w:rsid w:val="00247930"/>
    <w:rsid w:val="00250D95"/>
    <w:rsid w:val="00250E10"/>
    <w:rsid w:val="002521E7"/>
    <w:rsid w:val="002523E9"/>
    <w:rsid w:val="00252787"/>
    <w:rsid w:val="00252A7D"/>
    <w:rsid w:val="00254628"/>
    <w:rsid w:val="00254B46"/>
    <w:rsid w:val="00254F57"/>
    <w:rsid w:val="00255728"/>
    <w:rsid w:val="00256C1C"/>
    <w:rsid w:val="00257219"/>
    <w:rsid w:val="00257898"/>
    <w:rsid w:val="002616A4"/>
    <w:rsid w:val="00261745"/>
    <w:rsid w:val="00261E52"/>
    <w:rsid w:val="002626A6"/>
    <w:rsid w:val="002648F4"/>
    <w:rsid w:val="00264E1C"/>
    <w:rsid w:val="00266523"/>
    <w:rsid w:val="00270656"/>
    <w:rsid w:val="00271127"/>
    <w:rsid w:val="0027368B"/>
    <w:rsid w:val="00275322"/>
    <w:rsid w:val="00275586"/>
    <w:rsid w:val="002765C2"/>
    <w:rsid w:val="00280614"/>
    <w:rsid w:val="002807D8"/>
    <w:rsid w:val="00280E40"/>
    <w:rsid w:val="00281149"/>
    <w:rsid w:val="0028172A"/>
    <w:rsid w:val="0028447B"/>
    <w:rsid w:val="0028546A"/>
    <w:rsid w:val="00285B98"/>
    <w:rsid w:val="00286CDA"/>
    <w:rsid w:val="00287158"/>
    <w:rsid w:val="00287BF4"/>
    <w:rsid w:val="00290420"/>
    <w:rsid w:val="00290A2E"/>
    <w:rsid w:val="00290F76"/>
    <w:rsid w:val="002912AE"/>
    <w:rsid w:val="00292032"/>
    <w:rsid w:val="0029232D"/>
    <w:rsid w:val="00292E58"/>
    <w:rsid w:val="00293A2D"/>
    <w:rsid w:val="0029445F"/>
    <w:rsid w:val="00297147"/>
    <w:rsid w:val="002A00DF"/>
    <w:rsid w:val="002A0A80"/>
    <w:rsid w:val="002A0B3C"/>
    <w:rsid w:val="002A17CB"/>
    <w:rsid w:val="002A1D1A"/>
    <w:rsid w:val="002A1DAA"/>
    <w:rsid w:val="002A364A"/>
    <w:rsid w:val="002A3F8B"/>
    <w:rsid w:val="002A51BD"/>
    <w:rsid w:val="002A59A6"/>
    <w:rsid w:val="002A670D"/>
    <w:rsid w:val="002A733D"/>
    <w:rsid w:val="002A791C"/>
    <w:rsid w:val="002B0016"/>
    <w:rsid w:val="002B07FA"/>
    <w:rsid w:val="002B156B"/>
    <w:rsid w:val="002B1657"/>
    <w:rsid w:val="002B18A1"/>
    <w:rsid w:val="002B2E1C"/>
    <w:rsid w:val="002B3284"/>
    <w:rsid w:val="002B3AAD"/>
    <w:rsid w:val="002B45D4"/>
    <w:rsid w:val="002B51C9"/>
    <w:rsid w:val="002B51FF"/>
    <w:rsid w:val="002B5224"/>
    <w:rsid w:val="002B5252"/>
    <w:rsid w:val="002B7BCE"/>
    <w:rsid w:val="002C0A56"/>
    <w:rsid w:val="002C115E"/>
    <w:rsid w:val="002C115F"/>
    <w:rsid w:val="002C1742"/>
    <w:rsid w:val="002C3C5A"/>
    <w:rsid w:val="002C41C3"/>
    <w:rsid w:val="002C5971"/>
    <w:rsid w:val="002C70AD"/>
    <w:rsid w:val="002D0B47"/>
    <w:rsid w:val="002D20A1"/>
    <w:rsid w:val="002D265C"/>
    <w:rsid w:val="002D32BC"/>
    <w:rsid w:val="002D46C4"/>
    <w:rsid w:val="002D48DD"/>
    <w:rsid w:val="002D598C"/>
    <w:rsid w:val="002D5A70"/>
    <w:rsid w:val="002D5B3A"/>
    <w:rsid w:val="002D5C81"/>
    <w:rsid w:val="002D67BD"/>
    <w:rsid w:val="002D693B"/>
    <w:rsid w:val="002D75D6"/>
    <w:rsid w:val="002D773A"/>
    <w:rsid w:val="002E008F"/>
    <w:rsid w:val="002E0146"/>
    <w:rsid w:val="002E0297"/>
    <w:rsid w:val="002E0C64"/>
    <w:rsid w:val="002E0D81"/>
    <w:rsid w:val="002E1219"/>
    <w:rsid w:val="002E128B"/>
    <w:rsid w:val="002E2232"/>
    <w:rsid w:val="002E23C9"/>
    <w:rsid w:val="002E32CD"/>
    <w:rsid w:val="002E3787"/>
    <w:rsid w:val="002E3CCC"/>
    <w:rsid w:val="002E413F"/>
    <w:rsid w:val="002E5FD4"/>
    <w:rsid w:val="002E6461"/>
    <w:rsid w:val="002E6959"/>
    <w:rsid w:val="002E6BA8"/>
    <w:rsid w:val="002E71BC"/>
    <w:rsid w:val="002E7D96"/>
    <w:rsid w:val="002F0EF7"/>
    <w:rsid w:val="002F223D"/>
    <w:rsid w:val="002F35EC"/>
    <w:rsid w:val="002F3CC0"/>
    <w:rsid w:val="002F3F4A"/>
    <w:rsid w:val="002F4074"/>
    <w:rsid w:val="002F4141"/>
    <w:rsid w:val="002F50B2"/>
    <w:rsid w:val="002F5613"/>
    <w:rsid w:val="00300E44"/>
    <w:rsid w:val="00300ECE"/>
    <w:rsid w:val="003017D1"/>
    <w:rsid w:val="00302D2C"/>
    <w:rsid w:val="00303E70"/>
    <w:rsid w:val="003045D6"/>
    <w:rsid w:val="00304DFB"/>
    <w:rsid w:val="003057EB"/>
    <w:rsid w:val="00305A94"/>
    <w:rsid w:val="00306676"/>
    <w:rsid w:val="0030669A"/>
    <w:rsid w:val="00307CBF"/>
    <w:rsid w:val="003100E9"/>
    <w:rsid w:val="00311B2A"/>
    <w:rsid w:val="003131B2"/>
    <w:rsid w:val="00313481"/>
    <w:rsid w:val="003136CA"/>
    <w:rsid w:val="00314596"/>
    <w:rsid w:val="0031471D"/>
    <w:rsid w:val="00314EED"/>
    <w:rsid w:val="0031579B"/>
    <w:rsid w:val="00315920"/>
    <w:rsid w:val="00316462"/>
    <w:rsid w:val="00316638"/>
    <w:rsid w:val="00316D4D"/>
    <w:rsid w:val="00317F74"/>
    <w:rsid w:val="003213FD"/>
    <w:rsid w:val="00321577"/>
    <w:rsid w:val="00322753"/>
    <w:rsid w:val="0032284E"/>
    <w:rsid w:val="00323F3C"/>
    <w:rsid w:val="0032435D"/>
    <w:rsid w:val="00325CE1"/>
    <w:rsid w:val="0032665B"/>
    <w:rsid w:val="00326EE9"/>
    <w:rsid w:val="0032726F"/>
    <w:rsid w:val="00327D7D"/>
    <w:rsid w:val="00330A8A"/>
    <w:rsid w:val="00333DE8"/>
    <w:rsid w:val="00334AD6"/>
    <w:rsid w:val="00335036"/>
    <w:rsid w:val="003350D7"/>
    <w:rsid w:val="00335328"/>
    <w:rsid w:val="00335421"/>
    <w:rsid w:val="0033553A"/>
    <w:rsid w:val="00336D4A"/>
    <w:rsid w:val="0033734E"/>
    <w:rsid w:val="0033758C"/>
    <w:rsid w:val="00341B06"/>
    <w:rsid w:val="00342134"/>
    <w:rsid w:val="003433CF"/>
    <w:rsid w:val="00343419"/>
    <w:rsid w:val="0034424B"/>
    <w:rsid w:val="00345068"/>
    <w:rsid w:val="00345FD5"/>
    <w:rsid w:val="003467D8"/>
    <w:rsid w:val="00350FA5"/>
    <w:rsid w:val="00351909"/>
    <w:rsid w:val="00353781"/>
    <w:rsid w:val="00353D0C"/>
    <w:rsid w:val="00354D01"/>
    <w:rsid w:val="00354E48"/>
    <w:rsid w:val="003562D7"/>
    <w:rsid w:val="0035634F"/>
    <w:rsid w:val="00357369"/>
    <w:rsid w:val="003575E6"/>
    <w:rsid w:val="0036030B"/>
    <w:rsid w:val="003604B0"/>
    <w:rsid w:val="00360797"/>
    <w:rsid w:val="0036091B"/>
    <w:rsid w:val="003615CA"/>
    <w:rsid w:val="00361757"/>
    <w:rsid w:val="00363572"/>
    <w:rsid w:val="00363CB5"/>
    <w:rsid w:val="00364057"/>
    <w:rsid w:val="00364D98"/>
    <w:rsid w:val="00365519"/>
    <w:rsid w:val="00365E8B"/>
    <w:rsid w:val="003673CD"/>
    <w:rsid w:val="00371B75"/>
    <w:rsid w:val="00371E61"/>
    <w:rsid w:val="0037334D"/>
    <w:rsid w:val="00374E4A"/>
    <w:rsid w:val="003757B5"/>
    <w:rsid w:val="003758E8"/>
    <w:rsid w:val="00375904"/>
    <w:rsid w:val="00375966"/>
    <w:rsid w:val="003767B0"/>
    <w:rsid w:val="00376C1E"/>
    <w:rsid w:val="00376D19"/>
    <w:rsid w:val="00376EAF"/>
    <w:rsid w:val="00377A32"/>
    <w:rsid w:val="00380025"/>
    <w:rsid w:val="00380789"/>
    <w:rsid w:val="00381A2B"/>
    <w:rsid w:val="00381DF4"/>
    <w:rsid w:val="003822B1"/>
    <w:rsid w:val="00382484"/>
    <w:rsid w:val="00382C44"/>
    <w:rsid w:val="00383D27"/>
    <w:rsid w:val="00383EE2"/>
    <w:rsid w:val="003845EB"/>
    <w:rsid w:val="00385C2E"/>
    <w:rsid w:val="0038625C"/>
    <w:rsid w:val="003868D6"/>
    <w:rsid w:val="00387805"/>
    <w:rsid w:val="00390052"/>
    <w:rsid w:val="00390347"/>
    <w:rsid w:val="003912F7"/>
    <w:rsid w:val="003926B1"/>
    <w:rsid w:val="00394890"/>
    <w:rsid w:val="00394C41"/>
    <w:rsid w:val="00394FC5"/>
    <w:rsid w:val="0039524D"/>
    <w:rsid w:val="003955E9"/>
    <w:rsid w:val="00395608"/>
    <w:rsid w:val="00396413"/>
    <w:rsid w:val="0039674B"/>
    <w:rsid w:val="00396D75"/>
    <w:rsid w:val="00397056"/>
    <w:rsid w:val="003975C1"/>
    <w:rsid w:val="003A006A"/>
    <w:rsid w:val="003A061B"/>
    <w:rsid w:val="003A069C"/>
    <w:rsid w:val="003A2109"/>
    <w:rsid w:val="003A219C"/>
    <w:rsid w:val="003A248C"/>
    <w:rsid w:val="003A39C2"/>
    <w:rsid w:val="003A3F21"/>
    <w:rsid w:val="003A4007"/>
    <w:rsid w:val="003A4615"/>
    <w:rsid w:val="003A4EAC"/>
    <w:rsid w:val="003A4F19"/>
    <w:rsid w:val="003A734B"/>
    <w:rsid w:val="003B0143"/>
    <w:rsid w:val="003B04FB"/>
    <w:rsid w:val="003B0C98"/>
    <w:rsid w:val="003B17E1"/>
    <w:rsid w:val="003B2267"/>
    <w:rsid w:val="003B3D41"/>
    <w:rsid w:val="003B5015"/>
    <w:rsid w:val="003B70C1"/>
    <w:rsid w:val="003B77AC"/>
    <w:rsid w:val="003C05D1"/>
    <w:rsid w:val="003C10F7"/>
    <w:rsid w:val="003C123C"/>
    <w:rsid w:val="003C27AB"/>
    <w:rsid w:val="003C3FD2"/>
    <w:rsid w:val="003C483B"/>
    <w:rsid w:val="003C507B"/>
    <w:rsid w:val="003C6FA3"/>
    <w:rsid w:val="003C7310"/>
    <w:rsid w:val="003D0210"/>
    <w:rsid w:val="003D0D91"/>
    <w:rsid w:val="003D3EE2"/>
    <w:rsid w:val="003D51EA"/>
    <w:rsid w:val="003D5389"/>
    <w:rsid w:val="003D6496"/>
    <w:rsid w:val="003D6B65"/>
    <w:rsid w:val="003E2C3A"/>
    <w:rsid w:val="003E342A"/>
    <w:rsid w:val="003E4AE2"/>
    <w:rsid w:val="003E67F8"/>
    <w:rsid w:val="003E6DBE"/>
    <w:rsid w:val="003E6F1C"/>
    <w:rsid w:val="003E7687"/>
    <w:rsid w:val="003E76FC"/>
    <w:rsid w:val="003E7CEE"/>
    <w:rsid w:val="003F1062"/>
    <w:rsid w:val="003F1090"/>
    <w:rsid w:val="003F1867"/>
    <w:rsid w:val="003F2385"/>
    <w:rsid w:val="003F23AB"/>
    <w:rsid w:val="003F27C4"/>
    <w:rsid w:val="003F3BD5"/>
    <w:rsid w:val="003F45F3"/>
    <w:rsid w:val="003F48F7"/>
    <w:rsid w:val="003F53C9"/>
    <w:rsid w:val="003F6AC0"/>
    <w:rsid w:val="003F7F04"/>
    <w:rsid w:val="004001AF"/>
    <w:rsid w:val="004017AE"/>
    <w:rsid w:val="00401820"/>
    <w:rsid w:val="00401B93"/>
    <w:rsid w:val="00403065"/>
    <w:rsid w:val="00403507"/>
    <w:rsid w:val="00403AA6"/>
    <w:rsid w:val="0040555C"/>
    <w:rsid w:val="004057B1"/>
    <w:rsid w:val="00405B3F"/>
    <w:rsid w:val="004070CC"/>
    <w:rsid w:val="004075C2"/>
    <w:rsid w:val="00410BFA"/>
    <w:rsid w:val="00411035"/>
    <w:rsid w:val="004126DA"/>
    <w:rsid w:val="004128BB"/>
    <w:rsid w:val="00413B6B"/>
    <w:rsid w:val="00413C27"/>
    <w:rsid w:val="00413DF5"/>
    <w:rsid w:val="00413E7B"/>
    <w:rsid w:val="004140B7"/>
    <w:rsid w:val="004141F7"/>
    <w:rsid w:val="00414650"/>
    <w:rsid w:val="00415424"/>
    <w:rsid w:val="00415F35"/>
    <w:rsid w:val="004163DE"/>
    <w:rsid w:val="00416896"/>
    <w:rsid w:val="00416B88"/>
    <w:rsid w:val="004200DE"/>
    <w:rsid w:val="00420718"/>
    <w:rsid w:val="004207DC"/>
    <w:rsid w:val="0042101D"/>
    <w:rsid w:val="00421338"/>
    <w:rsid w:val="00421371"/>
    <w:rsid w:val="0042282E"/>
    <w:rsid w:val="00424415"/>
    <w:rsid w:val="00424977"/>
    <w:rsid w:val="00424ABD"/>
    <w:rsid w:val="00424D45"/>
    <w:rsid w:val="00425136"/>
    <w:rsid w:val="004259C8"/>
    <w:rsid w:val="0042641C"/>
    <w:rsid w:val="00426F6B"/>
    <w:rsid w:val="00427052"/>
    <w:rsid w:val="00427792"/>
    <w:rsid w:val="00430875"/>
    <w:rsid w:val="004309D9"/>
    <w:rsid w:val="00430A2D"/>
    <w:rsid w:val="00430C08"/>
    <w:rsid w:val="00431AFA"/>
    <w:rsid w:val="0043231A"/>
    <w:rsid w:val="004339B0"/>
    <w:rsid w:val="00433FE7"/>
    <w:rsid w:val="004346A1"/>
    <w:rsid w:val="00437B75"/>
    <w:rsid w:val="00440537"/>
    <w:rsid w:val="00441D74"/>
    <w:rsid w:val="0044229B"/>
    <w:rsid w:val="004423DD"/>
    <w:rsid w:val="0044290A"/>
    <w:rsid w:val="00443089"/>
    <w:rsid w:val="00443299"/>
    <w:rsid w:val="004432C6"/>
    <w:rsid w:val="00443F05"/>
    <w:rsid w:val="00444000"/>
    <w:rsid w:val="00444065"/>
    <w:rsid w:val="004447C3"/>
    <w:rsid w:val="0044631E"/>
    <w:rsid w:val="00446BF7"/>
    <w:rsid w:val="00446D37"/>
    <w:rsid w:val="00446F19"/>
    <w:rsid w:val="00450353"/>
    <w:rsid w:val="00451660"/>
    <w:rsid w:val="00451DA4"/>
    <w:rsid w:val="004525CF"/>
    <w:rsid w:val="00453037"/>
    <w:rsid w:val="0045345D"/>
    <w:rsid w:val="00453DC0"/>
    <w:rsid w:val="00455E75"/>
    <w:rsid w:val="00456E78"/>
    <w:rsid w:val="00457AA9"/>
    <w:rsid w:val="00457ABB"/>
    <w:rsid w:val="00463B5F"/>
    <w:rsid w:val="0046431B"/>
    <w:rsid w:val="004654E1"/>
    <w:rsid w:val="00465847"/>
    <w:rsid w:val="0046596E"/>
    <w:rsid w:val="004674ED"/>
    <w:rsid w:val="00470EEA"/>
    <w:rsid w:val="00471795"/>
    <w:rsid w:val="00471AE2"/>
    <w:rsid w:val="00471ED4"/>
    <w:rsid w:val="00472294"/>
    <w:rsid w:val="00472B24"/>
    <w:rsid w:val="00472ECA"/>
    <w:rsid w:val="00473B41"/>
    <w:rsid w:val="0047501F"/>
    <w:rsid w:val="00475F88"/>
    <w:rsid w:val="004763E0"/>
    <w:rsid w:val="00476597"/>
    <w:rsid w:val="00476ED2"/>
    <w:rsid w:val="004775C5"/>
    <w:rsid w:val="00477D03"/>
    <w:rsid w:val="0048026A"/>
    <w:rsid w:val="00480790"/>
    <w:rsid w:val="004818FE"/>
    <w:rsid w:val="00481956"/>
    <w:rsid w:val="00481979"/>
    <w:rsid w:val="00481D95"/>
    <w:rsid w:val="00481FB4"/>
    <w:rsid w:val="004837D6"/>
    <w:rsid w:val="004847BA"/>
    <w:rsid w:val="00484E74"/>
    <w:rsid w:val="004856DC"/>
    <w:rsid w:val="004862CC"/>
    <w:rsid w:val="004868B4"/>
    <w:rsid w:val="004871EC"/>
    <w:rsid w:val="00487D4C"/>
    <w:rsid w:val="00487D7A"/>
    <w:rsid w:val="00490687"/>
    <w:rsid w:val="00492182"/>
    <w:rsid w:val="0049261B"/>
    <w:rsid w:val="0049478C"/>
    <w:rsid w:val="0049510C"/>
    <w:rsid w:val="004961A1"/>
    <w:rsid w:val="00496399"/>
    <w:rsid w:val="00496A51"/>
    <w:rsid w:val="004971E9"/>
    <w:rsid w:val="0049766E"/>
    <w:rsid w:val="004A165C"/>
    <w:rsid w:val="004A2490"/>
    <w:rsid w:val="004A2752"/>
    <w:rsid w:val="004A33A9"/>
    <w:rsid w:val="004A3AFB"/>
    <w:rsid w:val="004A5879"/>
    <w:rsid w:val="004A7CFA"/>
    <w:rsid w:val="004A7EF9"/>
    <w:rsid w:val="004B14C9"/>
    <w:rsid w:val="004B20A9"/>
    <w:rsid w:val="004B2161"/>
    <w:rsid w:val="004B2867"/>
    <w:rsid w:val="004B2FEC"/>
    <w:rsid w:val="004B3364"/>
    <w:rsid w:val="004B36CD"/>
    <w:rsid w:val="004B3982"/>
    <w:rsid w:val="004B4291"/>
    <w:rsid w:val="004B4436"/>
    <w:rsid w:val="004B4675"/>
    <w:rsid w:val="004B501E"/>
    <w:rsid w:val="004B55A1"/>
    <w:rsid w:val="004B7575"/>
    <w:rsid w:val="004B7A19"/>
    <w:rsid w:val="004C0BFA"/>
    <w:rsid w:val="004C1AC8"/>
    <w:rsid w:val="004C27D6"/>
    <w:rsid w:val="004C2A4D"/>
    <w:rsid w:val="004C2DEC"/>
    <w:rsid w:val="004C40D2"/>
    <w:rsid w:val="004C4CC8"/>
    <w:rsid w:val="004C552B"/>
    <w:rsid w:val="004C5729"/>
    <w:rsid w:val="004C584A"/>
    <w:rsid w:val="004C6076"/>
    <w:rsid w:val="004C6818"/>
    <w:rsid w:val="004C6A11"/>
    <w:rsid w:val="004C6BE7"/>
    <w:rsid w:val="004C7E3F"/>
    <w:rsid w:val="004D001F"/>
    <w:rsid w:val="004D01DE"/>
    <w:rsid w:val="004D0B30"/>
    <w:rsid w:val="004D272F"/>
    <w:rsid w:val="004D3743"/>
    <w:rsid w:val="004D37EB"/>
    <w:rsid w:val="004D3B32"/>
    <w:rsid w:val="004D3FF5"/>
    <w:rsid w:val="004D4BA5"/>
    <w:rsid w:val="004D5748"/>
    <w:rsid w:val="004D5A92"/>
    <w:rsid w:val="004E0A50"/>
    <w:rsid w:val="004E0BC3"/>
    <w:rsid w:val="004E0C3F"/>
    <w:rsid w:val="004E119E"/>
    <w:rsid w:val="004E1FF8"/>
    <w:rsid w:val="004E53BD"/>
    <w:rsid w:val="004E540D"/>
    <w:rsid w:val="004E59CA"/>
    <w:rsid w:val="004E5AFF"/>
    <w:rsid w:val="004E5F5F"/>
    <w:rsid w:val="004E667A"/>
    <w:rsid w:val="004E714A"/>
    <w:rsid w:val="004F0A60"/>
    <w:rsid w:val="004F0B51"/>
    <w:rsid w:val="004F1303"/>
    <w:rsid w:val="004F1F70"/>
    <w:rsid w:val="004F23F6"/>
    <w:rsid w:val="004F2494"/>
    <w:rsid w:val="004F2609"/>
    <w:rsid w:val="004F268A"/>
    <w:rsid w:val="004F3640"/>
    <w:rsid w:val="004F5C97"/>
    <w:rsid w:val="004F627B"/>
    <w:rsid w:val="004F6F9B"/>
    <w:rsid w:val="004F7634"/>
    <w:rsid w:val="00502CBD"/>
    <w:rsid w:val="00503091"/>
    <w:rsid w:val="00503B3B"/>
    <w:rsid w:val="005049B1"/>
    <w:rsid w:val="0050533B"/>
    <w:rsid w:val="005059FF"/>
    <w:rsid w:val="00506154"/>
    <w:rsid w:val="0050617B"/>
    <w:rsid w:val="00507114"/>
    <w:rsid w:val="00511C20"/>
    <w:rsid w:val="0051279F"/>
    <w:rsid w:val="00512973"/>
    <w:rsid w:val="00512B4B"/>
    <w:rsid w:val="00512EC8"/>
    <w:rsid w:val="00513759"/>
    <w:rsid w:val="005149AC"/>
    <w:rsid w:val="00516F31"/>
    <w:rsid w:val="00520049"/>
    <w:rsid w:val="00521302"/>
    <w:rsid w:val="00522201"/>
    <w:rsid w:val="00522B1D"/>
    <w:rsid w:val="005235ED"/>
    <w:rsid w:val="005236EE"/>
    <w:rsid w:val="0052378E"/>
    <w:rsid w:val="005238FA"/>
    <w:rsid w:val="00525331"/>
    <w:rsid w:val="00527600"/>
    <w:rsid w:val="005277B7"/>
    <w:rsid w:val="00527C9E"/>
    <w:rsid w:val="00530268"/>
    <w:rsid w:val="00530AE6"/>
    <w:rsid w:val="005311A1"/>
    <w:rsid w:val="0053211A"/>
    <w:rsid w:val="00533AC7"/>
    <w:rsid w:val="00533ADF"/>
    <w:rsid w:val="005346AE"/>
    <w:rsid w:val="00534E6C"/>
    <w:rsid w:val="00535093"/>
    <w:rsid w:val="0053632F"/>
    <w:rsid w:val="005373F3"/>
    <w:rsid w:val="0054060D"/>
    <w:rsid w:val="005408EA"/>
    <w:rsid w:val="00540CE5"/>
    <w:rsid w:val="005426AF"/>
    <w:rsid w:val="00542A3B"/>
    <w:rsid w:val="00542F20"/>
    <w:rsid w:val="00543E6D"/>
    <w:rsid w:val="005459C8"/>
    <w:rsid w:val="00545B59"/>
    <w:rsid w:val="005469D1"/>
    <w:rsid w:val="00547D65"/>
    <w:rsid w:val="005503AF"/>
    <w:rsid w:val="00550CF6"/>
    <w:rsid w:val="0055328F"/>
    <w:rsid w:val="005539DA"/>
    <w:rsid w:val="005548DF"/>
    <w:rsid w:val="00554E43"/>
    <w:rsid w:val="005566D7"/>
    <w:rsid w:val="00556945"/>
    <w:rsid w:val="00556B15"/>
    <w:rsid w:val="00560C5E"/>
    <w:rsid w:val="0056175E"/>
    <w:rsid w:val="005624A3"/>
    <w:rsid w:val="005633F9"/>
    <w:rsid w:val="005646C0"/>
    <w:rsid w:val="005653C9"/>
    <w:rsid w:val="00565B81"/>
    <w:rsid w:val="00566A29"/>
    <w:rsid w:val="00566A5C"/>
    <w:rsid w:val="00566C9E"/>
    <w:rsid w:val="005700DD"/>
    <w:rsid w:val="0057015C"/>
    <w:rsid w:val="0057106C"/>
    <w:rsid w:val="005725DE"/>
    <w:rsid w:val="00575729"/>
    <w:rsid w:val="0057574B"/>
    <w:rsid w:val="00577322"/>
    <w:rsid w:val="005808AE"/>
    <w:rsid w:val="00580EB4"/>
    <w:rsid w:val="00582DD9"/>
    <w:rsid w:val="00584CF7"/>
    <w:rsid w:val="0058579F"/>
    <w:rsid w:val="00586A48"/>
    <w:rsid w:val="00586D60"/>
    <w:rsid w:val="00586DF8"/>
    <w:rsid w:val="00586F96"/>
    <w:rsid w:val="00587D0C"/>
    <w:rsid w:val="005932C5"/>
    <w:rsid w:val="0059410C"/>
    <w:rsid w:val="0059451A"/>
    <w:rsid w:val="005949B5"/>
    <w:rsid w:val="005956E5"/>
    <w:rsid w:val="005962F9"/>
    <w:rsid w:val="005968F2"/>
    <w:rsid w:val="00597828"/>
    <w:rsid w:val="00597FEC"/>
    <w:rsid w:val="005A01A1"/>
    <w:rsid w:val="005A046D"/>
    <w:rsid w:val="005A2B1F"/>
    <w:rsid w:val="005A3D7B"/>
    <w:rsid w:val="005A4545"/>
    <w:rsid w:val="005A460E"/>
    <w:rsid w:val="005A512C"/>
    <w:rsid w:val="005A54BB"/>
    <w:rsid w:val="005A5883"/>
    <w:rsid w:val="005A6E67"/>
    <w:rsid w:val="005A782A"/>
    <w:rsid w:val="005A7D2B"/>
    <w:rsid w:val="005B1220"/>
    <w:rsid w:val="005B1EBE"/>
    <w:rsid w:val="005B3CA8"/>
    <w:rsid w:val="005B3D4E"/>
    <w:rsid w:val="005B41C8"/>
    <w:rsid w:val="005B4E32"/>
    <w:rsid w:val="005B50D1"/>
    <w:rsid w:val="005B6868"/>
    <w:rsid w:val="005B7143"/>
    <w:rsid w:val="005B7843"/>
    <w:rsid w:val="005C011B"/>
    <w:rsid w:val="005C113B"/>
    <w:rsid w:val="005C305A"/>
    <w:rsid w:val="005C4215"/>
    <w:rsid w:val="005C47E2"/>
    <w:rsid w:val="005C4E57"/>
    <w:rsid w:val="005C5645"/>
    <w:rsid w:val="005C64D4"/>
    <w:rsid w:val="005C7339"/>
    <w:rsid w:val="005C7451"/>
    <w:rsid w:val="005D07D5"/>
    <w:rsid w:val="005D0B13"/>
    <w:rsid w:val="005D1527"/>
    <w:rsid w:val="005D1649"/>
    <w:rsid w:val="005D1A1F"/>
    <w:rsid w:val="005D28B9"/>
    <w:rsid w:val="005D35BB"/>
    <w:rsid w:val="005D4A9F"/>
    <w:rsid w:val="005D6273"/>
    <w:rsid w:val="005D68E3"/>
    <w:rsid w:val="005D791A"/>
    <w:rsid w:val="005E0B61"/>
    <w:rsid w:val="005E0FAE"/>
    <w:rsid w:val="005E180E"/>
    <w:rsid w:val="005E251E"/>
    <w:rsid w:val="005E3198"/>
    <w:rsid w:val="005E3FFC"/>
    <w:rsid w:val="005E4582"/>
    <w:rsid w:val="005E4847"/>
    <w:rsid w:val="005E5F2A"/>
    <w:rsid w:val="005E6041"/>
    <w:rsid w:val="005E64F8"/>
    <w:rsid w:val="005E6DD8"/>
    <w:rsid w:val="005E7FCB"/>
    <w:rsid w:val="005F21BD"/>
    <w:rsid w:val="005F4A1C"/>
    <w:rsid w:val="005F4E2B"/>
    <w:rsid w:val="005F4F25"/>
    <w:rsid w:val="005F4F2A"/>
    <w:rsid w:val="005F59FF"/>
    <w:rsid w:val="005F7216"/>
    <w:rsid w:val="006000BC"/>
    <w:rsid w:val="00600CB2"/>
    <w:rsid w:val="00601475"/>
    <w:rsid w:val="006024BD"/>
    <w:rsid w:val="0060267D"/>
    <w:rsid w:val="00602C7D"/>
    <w:rsid w:val="00602F5D"/>
    <w:rsid w:val="00603C90"/>
    <w:rsid w:val="00603DD4"/>
    <w:rsid w:val="00603FFE"/>
    <w:rsid w:val="006058BF"/>
    <w:rsid w:val="00605A4C"/>
    <w:rsid w:val="006064D3"/>
    <w:rsid w:val="0060685D"/>
    <w:rsid w:val="0061078E"/>
    <w:rsid w:val="00610F1D"/>
    <w:rsid w:val="00611C61"/>
    <w:rsid w:val="00612C26"/>
    <w:rsid w:val="006131BF"/>
    <w:rsid w:val="0061399F"/>
    <w:rsid w:val="006153A8"/>
    <w:rsid w:val="00616D1E"/>
    <w:rsid w:val="00616D9A"/>
    <w:rsid w:val="00616FE2"/>
    <w:rsid w:val="0061772B"/>
    <w:rsid w:val="0061796B"/>
    <w:rsid w:val="00617FB4"/>
    <w:rsid w:val="0062127A"/>
    <w:rsid w:val="006225DB"/>
    <w:rsid w:val="006230FB"/>
    <w:rsid w:val="00623981"/>
    <w:rsid w:val="0062444E"/>
    <w:rsid w:val="00624483"/>
    <w:rsid w:val="006248FC"/>
    <w:rsid w:val="00625762"/>
    <w:rsid w:val="0062765F"/>
    <w:rsid w:val="006309CD"/>
    <w:rsid w:val="00631F40"/>
    <w:rsid w:val="006322C1"/>
    <w:rsid w:val="00633F75"/>
    <w:rsid w:val="006354DF"/>
    <w:rsid w:val="00636B28"/>
    <w:rsid w:val="0064077B"/>
    <w:rsid w:val="00640E1B"/>
    <w:rsid w:val="006411D9"/>
    <w:rsid w:val="006414D6"/>
    <w:rsid w:val="006415C0"/>
    <w:rsid w:val="00641CB0"/>
    <w:rsid w:val="0064237D"/>
    <w:rsid w:val="00642A8E"/>
    <w:rsid w:val="00642C0A"/>
    <w:rsid w:val="006443D6"/>
    <w:rsid w:val="00644478"/>
    <w:rsid w:val="0064475B"/>
    <w:rsid w:val="00644936"/>
    <w:rsid w:val="00646224"/>
    <w:rsid w:val="00646587"/>
    <w:rsid w:val="0064746A"/>
    <w:rsid w:val="006506DB"/>
    <w:rsid w:val="00651B31"/>
    <w:rsid w:val="00651D8A"/>
    <w:rsid w:val="00653022"/>
    <w:rsid w:val="006533C0"/>
    <w:rsid w:val="00653561"/>
    <w:rsid w:val="00654221"/>
    <w:rsid w:val="006544B7"/>
    <w:rsid w:val="00654BB8"/>
    <w:rsid w:val="00655BF5"/>
    <w:rsid w:val="00656306"/>
    <w:rsid w:val="006567EE"/>
    <w:rsid w:val="00657DE7"/>
    <w:rsid w:val="00660E8C"/>
    <w:rsid w:val="00661D14"/>
    <w:rsid w:val="006626B1"/>
    <w:rsid w:val="00663513"/>
    <w:rsid w:val="006635C6"/>
    <w:rsid w:val="00663A2B"/>
    <w:rsid w:val="0066497C"/>
    <w:rsid w:val="00664F45"/>
    <w:rsid w:val="0066539E"/>
    <w:rsid w:val="00665961"/>
    <w:rsid w:val="00665B24"/>
    <w:rsid w:val="00666356"/>
    <w:rsid w:val="0066683A"/>
    <w:rsid w:val="00666A60"/>
    <w:rsid w:val="0066755B"/>
    <w:rsid w:val="00667588"/>
    <w:rsid w:val="00667A3F"/>
    <w:rsid w:val="00667D37"/>
    <w:rsid w:val="0067081A"/>
    <w:rsid w:val="00670DF6"/>
    <w:rsid w:val="006736B5"/>
    <w:rsid w:val="00673EF0"/>
    <w:rsid w:val="00674701"/>
    <w:rsid w:val="006749A3"/>
    <w:rsid w:val="00676C08"/>
    <w:rsid w:val="006774C2"/>
    <w:rsid w:val="00677523"/>
    <w:rsid w:val="0068381B"/>
    <w:rsid w:val="00683BA5"/>
    <w:rsid w:val="00684379"/>
    <w:rsid w:val="00684DFE"/>
    <w:rsid w:val="0068673E"/>
    <w:rsid w:val="00687101"/>
    <w:rsid w:val="00687B34"/>
    <w:rsid w:val="0069116D"/>
    <w:rsid w:val="0069177A"/>
    <w:rsid w:val="00691E9E"/>
    <w:rsid w:val="00694918"/>
    <w:rsid w:val="00695249"/>
    <w:rsid w:val="006977AF"/>
    <w:rsid w:val="006A0113"/>
    <w:rsid w:val="006A03E6"/>
    <w:rsid w:val="006A0709"/>
    <w:rsid w:val="006A0B39"/>
    <w:rsid w:val="006A0F35"/>
    <w:rsid w:val="006A1B5B"/>
    <w:rsid w:val="006A24F6"/>
    <w:rsid w:val="006A2B25"/>
    <w:rsid w:val="006A385D"/>
    <w:rsid w:val="006A48C0"/>
    <w:rsid w:val="006A531C"/>
    <w:rsid w:val="006A6144"/>
    <w:rsid w:val="006A6DEA"/>
    <w:rsid w:val="006A75EF"/>
    <w:rsid w:val="006B05DB"/>
    <w:rsid w:val="006B0C50"/>
    <w:rsid w:val="006B1916"/>
    <w:rsid w:val="006B1A1F"/>
    <w:rsid w:val="006B269F"/>
    <w:rsid w:val="006B295F"/>
    <w:rsid w:val="006B3B27"/>
    <w:rsid w:val="006B43CA"/>
    <w:rsid w:val="006B4BF7"/>
    <w:rsid w:val="006B6003"/>
    <w:rsid w:val="006B6345"/>
    <w:rsid w:val="006C1593"/>
    <w:rsid w:val="006C20E5"/>
    <w:rsid w:val="006C2961"/>
    <w:rsid w:val="006C3D1E"/>
    <w:rsid w:val="006C4485"/>
    <w:rsid w:val="006C45B5"/>
    <w:rsid w:val="006C4A51"/>
    <w:rsid w:val="006C4F61"/>
    <w:rsid w:val="006C736B"/>
    <w:rsid w:val="006C79E2"/>
    <w:rsid w:val="006D0156"/>
    <w:rsid w:val="006D01A9"/>
    <w:rsid w:val="006D0435"/>
    <w:rsid w:val="006D15C1"/>
    <w:rsid w:val="006D222C"/>
    <w:rsid w:val="006D24F0"/>
    <w:rsid w:val="006D383B"/>
    <w:rsid w:val="006D56B0"/>
    <w:rsid w:val="006D5841"/>
    <w:rsid w:val="006D60E9"/>
    <w:rsid w:val="006D6DEC"/>
    <w:rsid w:val="006D7D99"/>
    <w:rsid w:val="006E0514"/>
    <w:rsid w:val="006E0D51"/>
    <w:rsid w:val="006E1044"/>
    <w:rsid w:val="006E1F8B"/>
    <w:rsid w:val="006E21DC"/>
    <w:rsid w:val="006E25C8"/>
    <w:rsid w:val="006E2641"/>
    <w:rsid w:val="006E2887"/>
    <w:rsid w:val="006E5D91"/>
    <w:rsid w:val="006F1437"/>
    <w:rsid w:val="006F1993"/>
    <w:rsid w:val="006F2611"/>
    <w:rsid w:val="006F29DC"/>
    <w:rsid w:val="006F39C0"/>
    <w:rsid w:val="006F3BEF"/>
    <w:rsid w:val="006F3FC5"/>
    <w:rsid w:val="006F612C"/>
    <w:rsid w:val="006F61D8"/>
    <w:rsid w:val="006F7AC3"/>
    <w:rsid w:val="00702730"/>
    <w:rsid w:val="00703560"/>
    <w:rsid w:val="00704754"/>
    <w:rsid w:val="0070488F"/>
    <w:rsid w:val="007049C8"/>
    <w:rsid w:val="00705921"/>
    <w:rsid w:val="00705CF0"/>
    <w:rsid w:val="00705DBE"/>
    <w:rsid w:val="00707139"/>
    <w:rsid w:val="007108CA"/>
    <w:rsid w:val="00711924"/>
    <w:rsid w:val="00711C7C"/>
    <w:rsid w:val="007122CA"/>
    <w:rsid w:val="00712FF8"/>
    <w:rsid w:val="0071372B"/>
    <w:rsid w:val="00713900"/>
    <w:rsid w:val="007151CB"/>
    <w:rsid w:val="00716CC4"/>
    <w:rsid w:val="00717A2D"/>
    <w:rsid w:val="007200C8"/>
    <w:rsid w:val="00720688"/>
    <w:rsid w:val="00720AA3"/>
    <w:rsid w:val="007244B8"/>
    <w:rsid w:val="007247B7"/>
    <w:rsid w:val="00724CCF"/>
    <w:rsid w:val="007251C2"/>
    <w:rsid w:val="00731193"/>
    <w:rsid w:val="007316A2"/>
    <w:rsid w:val="007316E4"/>
    <w:rsid w:val="0073207D"/>
    <w:rsid w:val="00732DEC"/>
    <w:rsid w:val="00733B8F"/>
    <w:rsid w:val="0073576A"/>
    <w:rsid w:val="00735AEB"/>
    <w:rsid w:val="007368B8"/>
    <w:rsid w:val="0074227D"/>
    <w:rsid w:val="0074229F"/>
    <w:rsid w:val="0074284E"/>
    <w:rsid w:val="00742B7F"/>
    <w:rsid w:val="00742F93"/>
    <w:rsid w:val="0074333D"/>
    <w:rsid w:val="00743B75"/>
    <w:rsid w:val="00746311"/>
    <w:rsid w:val="0074792A"/>
    <w:rsid w:val="00750228"/>
    <w:rsid w:val="00750BD2"/>
    <w:rsid w:val="00751376"/>
    <w:rsid w:val="007526BA"/>
    <w:rsid w:val="007531A1"/>
    <w:rsid w:val="0075555D"/>
    <w:rsid w:val="007558B4"/>
    <w:rsid w:val="00756858"/>
    <w:rsid w:val="0075728D"/>
    <w:rsid w:val="00757DAF"/>
    <w:rsid w:val="0076087F"/>
    <w:rsid w:val="00760AEF"/>
    <w:rsid w:val="00762EF5"/>
    <w:rsid w:val="007634D9"/>
    <w:rsid w:val="00764DC6"/>
    <w:rsid w:val="00765533"/>
    <w:rsid w:val="00765BF3"/>
    <w:rsid w:val="00765E39"/>
    <w:rsid w:val="007668ED"/>
    <w:rsid w:val="00766C66"/>
    <w:rsid w:val="0076780F"/>
    <w:rsid w:val="007700EC"/>
    <w:rsid w:val="007701A0"/>
    <w:rsid w:val="0077208B"/>
    <w:rsid w:val="007727DB"/>
    <w:rsid w:val="00772F32"/>
    <w:rsid w:val="007733E8"/>
    <w:rsid w:val="00774433"/>
    <w:rsid w:val="00774E4F"/>
    <w:rsid w:val="007759C8"/>
    <w:rsid w:val="00775DC5"/>
    <w:rsid w:val="00776438"/>
    <w:rsid w:val="007768BE"/>
    <w:rsid w:val="00776F58"/>
    <w:rsid w:val="00777EFF"/>
    <w:rsid w:val="007810A9"/>
    <w:rsid w:val="00782BD9"/>
    <w:rsid w:val="0078649A"/>
    <w:rsid w:val="0079073E"/>
    <w:rsid w:val="0079079C"/>
    <w:rsid w:val="00790D5A"/>
    <w:rsid w:val="007931B1"/>
    <w:rsid w:val="00797B6F"/>
    <w:rsid w:val="007A0ED6"/>
    <w:rsid w:val="007A223D"/>
    <w:rsid w:val="007A2EF3"/>
    <w:rsid w:val="007A3560"/>
    <w:rsid w:val="007A3ED8"/>
    <w:rsid w:val="007A4236"/>
    <w:rsid w:val="007A528A"/>
    <w:rsid w:val="007A585E"/>
    <w:rsid w:val="007A6A73"/>
    <w:rsid w:val="007A6AF2"/>
    <w:rsid w:val="007B0F0F"/>
    <w:rsid w:val="007B1A1C"/>
    <w:rsid w:val="007B20BB"/>
    <w:rsid w:val="007B35A1"/>
    <w:rsid w:val="007B36E3"/>
    <w:rsid w:val="007B4ED5"/>
    <w:rsid w:val="007B52CD"/>
    <w:rsid w:val="007B6BCD"/>
    <w:rsid w:val="007B6CA6"/>
    <w:rsid w:val="007B750C"/>
    <w:rsid w:val="007B7573"/>
    <w:rsid w:val="007B7C23"/>
    <w:rsid w:val="007C0166"/>
    <w:rsid w:val="007C2DF2"/>
    <w:rsid w:val="007C3674"/>
    <w:rsid w:val="007C628C"/>
    <w:rsid w:val="007C68C2"/>
    <w:rsid w:val="007C7533"/>
    <w:rsid w:val="007C7547"/>
    <w:rsid w:val="007C76A6"/>
    <w:rsid w:val="007D030D"/>
    <w:rsid w:val="007D0AE5"/>
    <w:rsid w:val="007D2072"/>
    <w:rsid w:val="007D25D7"/>
    <w:rsid w:val="007D3089"/>
    <w:rsid w:val="007D5C3E"/>
    <w:rsid w:val="007D5DEC"/>
    <w:rsid w:val="007D6164"/>
    <w:rsid w:val="007D66C0"/>
    <w:rsid w:val="007D70BB"/>
    <w:rsid w:val="007D7426"/>
    <w:rsid w:val="007E0831"/>
    <w:rsid w:val="007E0EC8"/>
    <w:rsid w:val="007E115A"/>
    <w:rsid w:val="007E1166"/>
    <w:rsid w:val="007E1307"/>
    <w:rsid w:val="007E1C98"/>
    <w:rsid w:val="007E2ACE"/>
    <w:rsid w:val="007E398F"/>
    <w:rsid w:val="007E4526"/>
    <w:rsid w:val="007E5511"/>
    <w:rsid w:val="007E5639"/>
    <w:rsid w:val="007E686A"/>
    <w:rsid w:val="007E7201"/>
    <w:rsid w:val="007F0139"/>
    <w:rsid w:val="007F01DD"/>
    <w:rsid w:val="007F0A47"/>
    <w:rsid w:val="007F0FEE"/>
    <w:rsid w:val="007F10B4"/>
    <w:rsid w:val="007F13BB"/>
    <w:rsid w:val="007F15AB"/>
    <w:rsid w:val="007F1CDB"/>
    <w:rsid w:val="007F1CEA"/>
    <w:rsid w:val="007F54D1"/>
    <w:rsid w:val="007F6375"/>
    <w:rsid w:val="007F7D3D"/>
    <w:rsid w:val="008004EE"/>
    <w:rsid w:val="008005E8"/>
    <w:rsid w:val="00800AF3"/>
    <w:rsid w:val="008016F1"/>
    <w:rsid w:val="0080215C"/>
    <w:rsid w:val="00802378"/>
    <w:rsid w:val="008024CB"/>
    <w:rsid w:val="00802E1A"/>
    <w:rsid w:val="00803DDC"/>
    <w:rsid w:val="00804666"/>
    <w:rsid w:val="00804A3B"/>
    <w:rsid w:val="00804F5E"/>
    <w:rsid w:val="00806001"/>
    <w:rsid w:val="00806DD4"/>
    <w:rsid w:val="008074BF"/>
    <w:rsid w:val="00807DAC"/>
    <w:rsid w:val="0081099D"/>
    <w:rsid w:val="00810A72"/>
    <w:rsid w:val="00811F6A"/>
    <w:rsid w:val="0081256C"/>
    <w:rsid w:val="008133B1"/>
    <w:rsid w:val="00813F12"/>
    <w:rsid w:val="0081427F"/>
    <w:rsid w:val="008147DB"/>
    <w:rsid w:val="00814979"/>
    <w:rsid w:val="0081557A"/>
    <w:rsid w:val="008159D6"/>
    <w:rsid w:val="00816653"/>
    <w:rsid w:val="00816EAD"/>
    <w:rsid w:val="00820FAA"/>
    <w:rsid w:val="0082114F"/>
    <w:rsid w:val="00821892"/>
    <w:rsid w:val="00821C98"/>
    <w:rsid w:val="00821D76"/>
    <w:rsid w:val="008220D7"/>
    <w:rsid w:val="00822378"/>
    <w:rsid w:val="0082294B"/>
    <w:rsid w:val="00823DA9"/>
    <w:rsid w:val="00823FEF"/>
    <w:rsid w:val="0082450A"/>
    <w:rsid w:val="0082493E"/>
    <w:rsid w:val="00824A28"/>
    <w:rsid w:val="00825894"/>
    <w:rsid w:val="00825D58"/>
    <w:rsid w:val="00826D59"/>
    <w:rsid w:val="00827021"/>
    <w:rsid w:val="0083076E"/>
    <w:rsid w:val="00830A8C"/>
    <w:rsid w:val="00830C94"/>
    <w:rsid w:val="008310FC"/>
    <w:rsid w:val="00831CA0"/>
    <w:rsid w:val="008320AE"/>
    <w:rsid w:val="008329E0"/>
    <w:rsid w:val="00832E98"/>
    <w:rsid w:val="00834CA4"/>
    <w:rsid w:val="0083566B"/>
    <w:rsid w:val="00837068"/>
    <w:rsid w:val="00837FBF"/>
    <w:rsid w:val="00841462"/>
    <w:rsid w:val="0084154A"/>
    <w:rsid w:val="00842950"/>
    <w:rsid w:val="00842D46"/>
    <w:rsid w:val="00842E1E"/>
    <w:rsid w:val="00843A34"/>
    <w:rsid w:val="00844FF6"/>
    <w:rsid w:val="008452FB"/>
    <w:rsid w:val="00846226"/>
    <w:rsid w:val="008462F8"/>
    <w:rsid w:val="00846587"/>
    <w:rsid w:val="00847113"/>
    <w:rsid w:val="00850349"/>
    <w:rsid w:val="008522B1"/>
    <w:rsid w:val="0085287A"/>
    <w:rsid w:val="008529B9"/>
    <w:rsid w:val="00853501"/>
    <w:rsid w:val="00853683"/>
    <w:rsid w:val="008544A2"/>
    <w:rsid w:val="00854B8F"/>
    <w:rsid w:val="00855030"/>
    <w:rsid w:val="008550D2"/>
    <w:rsid w:val="00856690"/>
    <w:rsid w:val="00856872"/>
    <w:rsid w:val="00856A1F"/>
    <w:rsid w:val="00857692"/>
    <w:rsid w:val="00857E1B"/>
    <w:rsid w:val="00860A55"/>
    <w:rsid w:val="00860E9F"/>
    <w:rsid w:val="00860EC2"/>
    <w:rsid w:val="0086114B"/>
    <w:rsid w:val="00861C41"/>
    <w:rsid w:val="00862453"/>
    <w:rsid w:val="008632C5"/>
    <w:rsid w:val="008636A7"/>
    <w:rsid w:val="0086396A"/>
    <w:rsid w:val="0086426A"/>
    <w:rsid w:val="00864A8D"/>
    <w:rsid w:val="0086773A"/>
    <w:rsid w:val="0087109C"/>
    <w:rsid w:val="0087186F"/>
    <w:rsid w:val="00872401"/>
    <w:rsid w:val="00874FE1"/>
    <w:rsid w:val="0087564D"/>
    <w:rsid w:val="0087581A"/>
    <w:rsid w:val="00875B78"/>
    <w:rsid w:val="008763F1"/>
    <w:rsid w:val="008763FE"/>
    <w:rsid w:val="00880169"/>
    <w:rsid w:val="0088174A"/>
    <w:rsid w:val="00881AED"/>
    <w:rsid w:val="00882EDF"/>
    <w:rsid w:val="008836B2"/>
    <w:rsid w:val="00883EE7"/>
    <w:rsid w:val="008842F6"/>
    <w:rsid w:val="00884EC8"/>
    <w:rsid w:val="00884FD2"/>
    <w:rsid w:val="00885FE1"/>
    <w:rsid w:val="00886416"/>
    <w:rsid w:val="008864FE"/>
    <w:rsid w:val="00886521"/>
    <w:rsid w:val="00887412"/>
    <w:rsid w:val="00890B80"/>
    <w:rsid w:val="00890FAF"/>
    <w:rsid w:val="00890FDD"/>
    <w:rsid w:val="008910C9"/>
    <w:rsid w:val="00891E02"/>
    <w:rsid w:val="00892823"/>
    <w:rsid w:val="00892F5C"/>
    <w:rsid w:val="00892FD7"/>
    <w:rsid w:val="00894051"/>
    <w:rsid w:val="00894FDB"/>
    <w:rsid w:val="008950F2"/>
    <w:rsid w:val="008959F6"/>
    <w:rsid w:val="00897429"/>
    <w:rsid w:val="00897B6A"/>
    <w:rsid w:val="008A0E8F"/>
    <w:rsid w:val="008A26ED"/>
    <w:rsid w:val="008A30B9"/>
    <w:rsid w:val="008A38DC"/>
    <w:rsid w:val="008A5839"/>
    <w:rsid w:val="008A5BA3"/>
    <w:rsid w:val="008A5DAA"/>
    <w:rsid w:val="008A65BE"/>
    <w:rsid w:val="008A6AD5"/>
    <w:rsid w:val="008A7B85"/>
    <w:rsid w:val="008A7F00"/>
    <w:rsid w:val="008B12B8"/>
    <w:rsid w:val="008B369A"/>
    <w:rsid w:val="008B36F3"/>
    <w:rsid w:val="008B3BA2"/>
    <w:rsid w:val="008C0076"/>
    <w:rsid w:val="008C055B"/>
    <w:rsid w:val="008C0730"/>
    <w:rsid w:val="008C078D"/>
    <w:rsid w:val="008C1567"/>
    <w:rsid w:val="008C15AA"/>
    <w:rsid w:val="008C241D"/>
    <w:rsid w:val="008C47F4"/>
    <w:rsid w:val="008C662F"/>
    <w:rsid w:val="008C7782"/>
    <w:rsid w:val="008C778F"/>
    <w:rsid w:val="008C7799"/>
    <w:rsid w:val="008C7D5B"/>
    <w:rsid w:val="008C7DAD"/>
    <w:rsid w:val="008D04E3"/>
    <w:rsid w:val="008D0D3C"/>
    <w:rsid w:val="008D0D61"/>
    <w:rsid w:val="008D12B1"/>
    <w:rsid w:val="008D1704"/>
    <w:rsid w:val="008D1B6F"/>
    <w:rsid w:val="008D2E2D"/>
    <w:rsid w:val="008D2FF9"/>
    <w:rsid w:val="008D331C"/>
    <w:rsid w:val="008D4F35"/>
    <w:rsid w:val="008D54D8"/>
    <w:rsid w:val="008D68F7"/>
    <w:rsid w:val="008D70C7"/>
    <w:rsid w:val="008E17D2"/>
    <w:rsid w:val="008E1F8A"/>
    <w:rsid w:val="008E24D3"/>
    <w:rsid w:val="008E28D8"/>
    <w:rsid w:val="008E3209"/>
    <w:rsid w:val="008E323A"/>
    <w:rsid w:val="008E5357"/>
    <w:rsid w:val="008E5905"/>
    <w:rsid w:val="008E5D02"/>
    <w:rsid w:val="008E5F0A"/>
    <w:rsid w:val="008E6033"/>
    <w:rsid w:val="008E6B0B"/>
    <w:rsid w:val="008E6CFA"/>
    <w:rsid w:val="008E751B"/>
    <w:rsid w:val="008E798E"/>
    <w:rsid w:val="008F1B2E"/>
    <w:rsid w:val="008F1D93"/>
    <w:rsid w:val="008F2D52"/>
    <w:rsid w:val="008F3B67"/>
    <w:rsid w:val="008F3CDC"/>
    <w:rsid w:val="008F424A"/>
    <w:rsid w:val="008F5139"/>
    <w:rsid w:val="008F543B"/>
    <w:rsid w:val="008F5D70"/>
    <w:rsid w:val="008F60E3"/>
    <w:rsid w:val="008F6516"/>
    <w:rsid w:val="008F6635"/>
    <w:rsid w:val="008F7EE1"/>
    <w:rsid w:val="009031F7"/>
    <w:rsid w:val="009036E4"/>
    <w:rsid w:val="00903A1B"/>
    <w:rsid w:val="00903DFA"/>
    <w:rsid w:val="00904F23"/>
    <w:rsid w:val="00906831"/>
    <w:rsid w:val="0090698C"/>
    <w:rsid w:val="00907216"/>
    <w:rsid w:val="00907623"/>
    <w:rsid w:val="00911599"/>
    <w:rsid w:val="009116B9"/>
    <w:rsid w:val="009119F0"/>
    <w:rsid w:val="00912F92"/>
    <w:rsid w:val="009138A0"/>
    <w:rsid w:val="00915ED9"/>
    <w:rsid w:val="009161BF"/>
    <w:rsid w:val="009201C7"/>
    <w:rsid w:val="009204D0"/>
    <w:rsid w:val="00920875"/>
    <w:rsid w:val="0092100C"/>
    <w:rsid w:val="009214E6"/>
    <w:rsid w:val="00922D9A"/>
    <w:rsid w:val="0092471E"/>
    <w:rsid w:val="00926D40"/>
    <w:rsid w:val="00930888"/>
    <w:rsid w:val="00931708"/>
    <w:rsid w:val="00932B32"/>
    <w:rsid w:val="00932F4B"/>
    <w:rsid w:val="009335FE"/>
    <w:rsid w:val="00933BDC"/>
    <w:rsid w:val="0093469B"/>
    <w:rsid w:val="009369A7"/>
    <w:rsid w:val="00936AC0"/>
    <w:rsid w:val="009376C5"/>
    <w:rsid w:val="00937A35"/>
    <w:rsid w:val="00937AE9"/>
    <w:rsid w:val="00940B95"/>
    <w:rsid w:val="00941476"/>
    <w:rsid w:val="00941DAC"/>
    <w:rsid w:val="00944AFE"/>
    <w:rsid w:val="0094702D"/>
    <w:rsid w:val="00950E54"/>
    <w:rsid w:val="00951CA7"/>
    <w:rsid w:val="00952245"/>
    <w:rsid w:val="009524E3"/>
    <w:rsid w:val="009533CA"/>
    <w:rsid w:val="009556A2"/>
    <w:rsid w:val="00956E25"/>
    <w:rsid w:val="0095721E"/>
    <w:rsid w:val="009572B2"/>
    <w:rsid w:val="00957F01"/>
    <w:rsid w:val="00960C54"/>
    <w:rsid w:val="00961101"/>
    <w:rsid w:val="0096134F"/>
    <w:rsid w:val="00961657"/>
    <w:rsid w:val="009645BE"/>
    <w:rsid w:val="00965AF8"/>
    <w:rsid w:val="0096704E"/>
    <w:rsid w:val="009673DC"/>
    <w:rsid w:val="00970D47"/>
    <w:rsid w:val="00972248"/>
    <w:rsid w:val="0097265C"/>
    <w:rsid w:val="0097268A"/>
    <w:rsid w:val="0097286F"/>
    <w:rsid w:val="00973664"/>
    <w:rsid w:val="009737B0"/>
    <w:rsid w:val="00974159"/>
    <w:rsid w:val="0097449B"/>
    <w:rsid w:val="0097455D"/>
    <w:rsid w:val="00974617"/>
    <w:rsid w:val="00974969"/>
    <w:rsid w:val="00975219"/>
    <w:rsid w:val="00975A83"/>
    <w:rsid w:val="00975E20"/>
    <w:rsid w:val="0097664F"/>
    <w:rsid w:val="009815C4"/>
    <w:rsid w:val="00982340"/>
    <w:rsid w:val="0098282D"/>
    <w:rsid w:val="00982836"/>
    <w:rsid w:val="00982F00"/>
    <w:rsid w:val="009831ED"/>
    <w:rsid w:val="00983596"/>
    <w:rsid w:val="0098392C"/>
    <w:rsid w:val="009841ED"/>
    <w:rsid w:val="00984CA7"/>
    <w:rsid w:val="009852A8"/>
    <w:rsid w:val="009858D7"/>
    <w:rsid w:val="00986357"/>
    <w:rsid w:val="00987FF3"/>
    <w:rsid w:val="00990B5A"/>
    <w:rsid w:val="00990C48"/>
    <w:rsid w:val="00990C8D"/>
    <w:rsid w:val="00990ECA"/>
    <w:rsid w:val="00992047"/>
    <w:rsid w:val="00993383"/>
    <w:rsid w:val="009938BB"/>
    <w:rsid w:val="0099399D"/>
    <w:rsid w:val="009940AC"/>
    <w:rsid w:val="009942F0"/>
    <w:rsid w:val="009949A7"/>
    <w:rsid w:val="00994FEA"/>
    <w:rsid w:val="0099612C"/>
    <w:rsid w:val="009A0216"/>
    <w:rsid w:val="009A09EA"/>
    <w:rsid w:val="009A0D10"/>
    <w:rsid w:val="009A1217"/>
    <w:rsid w:val="009A1565"/>
    <w:rsid w:val="009A20E3"/>
    <w:rsid w:val="009A22C8"/>
    <w:rsid w:val="009A2CBD"/>
    <w:rsid w:val="009A2D4D"/>
    <w:rsid w:val="009A407F"/>
    <w:rsid w:val="009A449B"/>
    <w:rsid w:val="009A622F"/>
    <w:rsid w:val="009A69D1"/>
    <w:rsid w:val="009A6A45"/>
    <w:rsid w:val="009A6CDD"/>
    <w:rsid w:val="009A7A50"/>
    <w:rsid w:val="009B025B"/>
    <w:rsid w:val="009B0AEE"/>
    <w:rsid w:val="009B2BAE"/>
    <w:rsid w:val="009B343E"/>
    <w:rsid w:val="009B40F8"/>
    <w:rsid w:val="009B6C4D"/>
    <w:rsid w:val="009B7235"/>
    <w:rsid w:val="009B7381"/>
    <w:rsid w:val="009B7440"/>
    <w:rsid w:val="009B7764"/>
    <w:rsid w:val="009C0046"/>
    <w:rsid w:val="009C0656"/>
    <w:rsid w:val="009C0B4F"/>
    <w:rsid w:val="009C34D8"/>
    <w:rsid w:val="009C3560"/>
    <w:rsid w:val="009C5604"/>
    <w:rsid w:val="009C6567"/>
    <w:rsid w:val="009C6B54"/>
    <w:rsid w:val="009C76AC"/>
    <w:rsid w:val="009C7FE4"/>
    <w:rsid w:val="009D0C01"/>
    <w:rsid w:val="009D0EFA"/>
    <w:rsid w:val="009D1918"/>
    <w:rsid w:val="009D1A6B"/>
    <w:rsid w:val="009D21D9"/>
    <w:rsid w:val="009D21E8"/>
    <w:rsid w:val="009D2497"/>
    <w:rsid w:val="009D27CD"/>
    <w:rsid w:val="009D53BE"/>
    <w:rsid w:val="009D5C7F"/>
    <w:rsid w:val="009D6BC5"/>
    <w:rsid w:val="009D6C6A"/>
    <w:rsid w:val="009D7285"/>
    <w:rsid w:val="009E1C1B"/>
    <w:rsid w:val="009E2555"/>
    <w:rsid w:val="009E2871"/>
    <w:rsid w:val="009E2FA6"/>
    <w:rsid w:val="009E3713"/>
    <w:rsid w:val="009E46BF"/>
    <w:rsid w:val="009E4C50"/>
    <w:rsid w:val="009E5EAA"/>
    <w:rsid w:val="009E6280"/>
    <w:rsid w:val="009E64D8"/>
    <w:rsid w:val="009E6B29"/>
    <w:rsid w:val="009F16E6"/>
    <w:rsid w:val="009F1733"/>
    <w:rsid w:val="009F2390"/>
    <w:rsid w:val="009F33F5"/>
    <w:rsid w:val="009F35A5"/>
    <w:rsid w:val="009F35D9"/>
    <w:rsid w:val="009F48DA"/>
    <w:rsid w:val="009F4AFD"/>
    <w:rsid w:val="009F6991"/>
    <w:rsid w:val="00A015AF"/>
    <w:rsid w:val="00A01706"/>
    <w:rsid w:val="00A01EB2"/>
    <w:rsid w:val="00A05BD2"/>
    <w:rsid w:val="00A06104"/>
    <w:rsid w:val="00A06752"/>
    <w:rsid w:val="00A06CDF"/>
    <w:rsid w:val="00A07455"/>
    <w:rsid w:val="00A07E4D"/>
    <w:rsid w:val="00A1051A"/>
    <w:rsid w:val="00A1100C"/>
    <w:rsid w:val="00A113D1"/>
    <w:rsid w:val="00A1280F"/>
    <w:rsid w:val="00A13240"/>
    <w:rsid w:val="00A132C7"/>
    <w:rsid w:val="00A14CDD"/>
    <w:rsid w:val="00A14FFA"/>
    <w:rsid w:val="00A1579C"/>
    <w:rsid w:val="00A16EAE"/>
    <w:rsid w:val="00A171EF"/>
    <w:rsid w:val="00A173CE"/>
    <w:rsid w:val="00A206EF"/>
    <w:rsid w:val="00A22A18"/>
    <w:rsid w:val="00A23965"/>
    <w:rsid w:val="00A24105"/>
    <w:rsid w:val="00A24143"/>
    <w:rsid w:val="00A24554"/>
    <w:rsid w:val="00A254A0"/>
    <w:rsid w:val="00A26548"/>
    <w:rsid w:val="00A323EF"/>
    <w:rsid w:val="00A324DD"/>
    <w:rsid w:val="00A33A54"/>
    <w:rsid w:val="00A3454F"/>
    <w:rsid w:val="00A35CBA"/>
    <w:rsid w:val="00A3789C"/>
    <w:rsid w:val="00A403C3"/>
    <w:rsid w:val="00A40BA6"/>
    <w:rsid w:val="00A40E35"/>
    <w:rsid w:val="00A41870"/>
    <w:rsid w:val="00A41E2A"/>
    <w:rsid w:val="00A438C8"/>
    <w:rsid w:val="00A43FCE"/>
    <w:rsid w:val="00A440F7"/>
    <w:rsid w:val="00A4415E"/>
    <w:rsid w:val="00A45AEE"/>
    <w:rsid w:val="00A4636A"/>
    <w:rsid w:val="00A4636B"/>
    <w:rsid w:val="00A477C5"/>
    <w:rsid w:val="00A4780C"/>
    <w:rsid w:val="00A479FA"/>
    <w:rsid w:val="00A50213"/>
    <w:rsid w:val="00A505AA"/>
    <w:rsid w:val="00A50828"/>
    <w:rsid w:val="00A50995"/>
    <w:rsid w:val="00A51899"/>
    <w:rsid w:val="00A51985"/>
    <w:rsid w:val="00A529B1"/>
    <w:rsid w:val="00A5320E"/>
    <w:rsid w:val="00A53410"/>
    <w:rsid w:val="00A53CB5"/>
    <w:rsid w:val="00A54FF6"/>
    <w:rsid w:val="00A576A1"/>
    <w:rsid w:val="00A577AD"/>
    <w:rsid w:val="00A57A82"/>
    <w:rsid w:val="00A60369"/>
    <w:rsid w:val="00A603A8"/>
    <w:rsid w:val="00A60DCA"/>
    <w:rsid w:val="00A61385"/>
    <w:rsid w:val="00A630EA"/>
    <w:rsid w:val="00A6407A"/>
    <w:rsid w:val="00A64F09"/>
    <w:rsid w:val="00A6510A"/>
    <w:rsid w:val="00A65FFA"/>
    <w:rsid w:val="00A661C6"/>
    <w:rsid w:val="00A663D5"/>
    <w:rsid w:val="00A675F1"/>
    <w:rsid w:val="00A67954"/>
    <w:rsid w:val="00A67B52"/>
    <w:rsid w:val="00A708F4"/>
    <w:rsid w:val="00A71E0F"/>
    <w:rsid w:val="00A71E51"/>
    <w:rsid w:val="00A726BC"/>
    <w:rsid w:val="00A72C62"/>
    <w:rsid w:val="00A73375"/>
    <w:rsid w:val="00A733D8"/>
    <w:rsid w:val="00A7370B"/>
    <w:rsid w:val="00A73A03"/>
    <w:rsid w:val="00A73AD8"/>
    <w:rsid w:val="00A73C6C"/>
    <w:rsid w:val="00A74280"/>
    <w:rsid w:val="00A74F57"/>
    <w:rsid w:val="00A76032"/>
    <w:rsid w:val="00A764EA"/>
    <w:rsid w:val="00A765C6"/>
    <w:rsid w:val="00A76996"/>
    <w:rsid w:val="00A77799"/>
    <w:rsid w:val="00A8117D"/>
    <w:rsid w:val="00A8144A"/>
    <w:rsid w:val="00A82136"/>
    <w:rsid w:val="00A822EC"/>
    <w:rsid w:val="00A82D15"/>
    <w:rsid w:val="00A841AC"/>
    <w:rsid w:val="00A8420A"/>
    <w:rsid w:val="00A85634"/>
    <w:rsid w:val="00A85A0E"/>
    <w:rsid w:val="00A85F2E"/>
    <w:rsid w:val="00A86D7C"/>
    <w:rsid w:val="00A87AB8"/>
    <w:rsid w:val="00A87C8E"/>
    <w:rsid w:val="00A9039F"/>
    <w:rsid w:val="00A9064C"/>
    <w:rsid w:val="00A91209"/>
    <w:rsid w:val="00A94663"/>
    <w:rsid w:val="00A95C68"/>
    <w:rsid w:val="00A96613"/>
    <w:rsid w:val="00A969F5"/>
    <w:rsid w:val="00A976AC"/>
    <w:rsid w:val="00A97DFB"/>
    <w:rsid w:val="00A97F63"/>
    <w:rsid w:val="00AA019F"/>
    <w:rsid w:val="00AA1200"/>
    <w:rsid w:val="00AA2B18"/>
    <w:rsid w:val="00AA4070"/>
    <w:rsid w:val="00AA4FC2"/>
    <w:rsid w:val="00AA5012"/>
    <w:rsid w:val="00AA50B0"/>
    <w:rsid w:val="00AA67BE"/>
    <w:rsid w:val="00AA7E98"/>
    <w:rsid w:val="00AB18C9"/>
    <w:rsid w:val="00AB27BD"/>
    <w:rsid w:val="00AB3361"/>
    <w:rsid w:val="00AB3FC9"/>
    <w:rsid w:val="00AB462E"/>
    <w:rsid w:val="00AB47B4"/>
    <w:rsid w:val="00AB4ADB"/>
    <w:rsid w:val="00AB4DEE"/>
    <w:rsid w:val="00AB5858"/>
    <w:rsid w:val="00AC02BC"/>
    <w:rsid w:val="00AC38F6"/>
    <w:rsid w:val="00AC3AE5"/>
    <w:rsid w:val="00AC4972"/>
    <w:rsid w:val="00AC4A5E"/>
    <w:rsid w:val="00AC4B89"/>
    <w:rsid w:val="00AC6FD3"/>
    <w:rsid w:val="00AC6FF3"/>
    <w:rsid w:val="00AD0461"/>
    <w:rsid w:val="00AD0C6C"/>
    <w:rsid w:val="00AD1B88"/>
    <w:rsid w:val="00AD1C47"/>
    <w:rsid w:val="00AD1F4B"/>
    <w:rsid w:val="00AD2EF3"/>
    <w:rsid w:val="00AD35AD"/>
    <w:rsid w:val="00AD48FB"/>
    <w:rsid w:val="00AD6331"/>
    <w:rsid w:val="00AD6C21"/>
    <w:rsid w:val="00AD6E34"/>
    <w:rsid w:val="00AD7F50"/>
    <w:rsid w:val="00AE08C9"/>
    <w:rsid w:val="00AE0E8B"/>
    <w:rsid w:val="00AE115A"/>
    <w:rsid w:val="00AE17AC"/>
    <w:rsid w:val="00AE26B9"/>
    <w:rsid w:val="00AE2929"/>
    <w:rsid w:val="00AE2A49"/>
    <w:rsid w:val="00AE31F1"/>
    <w:rsid w:val="00AE45B2"/>
    <w:rsid w:val="00AE4666"/>
    <w:rsid w:val="00AE4704"/>
    <w:rsid w:val="00AE4A46"/>
    <w:rsid w:val="00AE51CD"/>
    <w:rsid w:val="00AE5F15"/>
    <w:rsid w:val="00AE6CF2"/>
    <w:rsid w:val="00AE7E0A"/>
    <w:rsid w:val="00AF0AEF"/>
    <w:rsid w:val="00AF136D"/>
    <w:rsid w:val="00AF2469"/>
    <w:rsid w:val="00AF3A58"/>
    <w:rsid w:val="00AF3B3A"/>
    <w:rsid w:val="00AF4301"/>
    <w:rsid w:val="00AF4A5E"/>
    <w:rsid w:val="00AF4BC6"/>
    <w:rsid w:val="00AF5147"/>
    <w:rsid w:val="00AF592A"/>
    <w:rsid w:val="00AF5AB9"/>
    <w:rsid w:val="00AF65DA"/>
    <w:rsid w:val="00AF7BFC"/>
    <w:rsid w:val="00AF7C8D"/>
    <w:rsid w:val="00AF7DF2"/>
    <w:rsid w:val="00B02654"/>
    <w:rsid w:val="00B0444C"/>
    <w:rsid w:val="00B056DF"/>
    <w:rsid w:val="00B07641"/>
    <w:rsid w:val="00B07EA3"/>
    <w:rsid w:val="00B100DF"/>
    <w:rsid w:val="00B109CD"/>
    <w:rsid w:val="00B11848"/>
    <w:rsid w:val="00B136C6"/>
    <w:rsid w:val="00B139BE"/>
    <w:rsid w:val="00B148D9"/>
    <w:rsid w:val="00B1517B"/>
    <w:rsid w:val="00B15491"/>
    <w:rsid w:val="00B167F7"/>
    <w:rsid w:val="00B1798F"/>
    <w:rsid w:val="00B21261"/>
    <w:rsid w:val="00B215B5"/>
    <w:rsid w:val="00B21E09"/>
    <w:rsid w:val="00B22A00"/>
    <w:rsid w:val="00B23271"/>
    <w:rsid w:val="00B23935"/>
    <w:rsid w:val="00B24BD2"/>
    <w:rsid w:val="00B2781F"/>
    <w:rsid w:val="00B315C8"/>
    <w:rsid w:val="00B31A99"/>
    <w:rsid w:val="00B324BD"/>
    <w:rsid w:val="00B328A7"/>
    <w:rsid w:val="00B3385C"/>
    <w:rsid w:val="00B355BE"/>
    <w:rsid w:val="00B35C58"/>
    <w:rsid w:val="00B402BA"/>
    <w:rsid w:val="00B40BCE"/>
    <w:rsid w:val="00B4139C"/>
    <w:rsid w:val="00B420C6"/>
    <w:rsid w:val="00B42EE0"/>
    <w:rsid w:val="00B432C6"/>
    <w:rsid w:val="00B45B4C"/>
    <w:rsid w:val="00B46973"/>
    <w:rsid w:val="00B47119"/>
    <w:rsid w:val="00B47444"/>
    <w:rsid w:val="00B47D45"/>
    <w:rsid w:val="00B510C2"/>
    <w:rsid w:val="00B51B7F"/>
    <w:rsid w:val="00B52B15"/>
    <w:rsid w:val="00B5359A"/>
    <w:rsid w:val="00B53C58"/>
    <w:rsid w:val="00B53E95"/>
    <w:rsid w:val="00B540D3"/>
    <w:rsid w:val="00B54B77"/>
    <w:rsid w:val="00B5527A"/>
    <w:rsid w:val="00B55F57"/>
    <w:rsid w:val="00B573DC"/>
    <w:rsid w:val="00B6053F"/>
    <w:rsid w:val="00B60D34"/>
    <w:rsid w:val="00B60F89"/>
    <w:rsid w:val="00B617D6"/>
    <w:rsid w:val="00B621DF"/>
    <w:rsid w:val="00B62E8D"/>
    <w:rsid w:val="00B63ACE"/>
    <w:rsid w:val="00B64AD6"/>
    <w:rsid w:val="00B65049"/>
    <w:rsid w:val="00B653EE"/>
    <w:rsid w:val="00B65DA4"/>
    <w:rsid w:val="00B66297"/>
    <w:rsid w:val="00B675A9"/>
    <w:rsid w:val="00B67898"/>
    <w:rsid w:val="00B70216"/>
    <w:rsid w:val="00B733F2"/>
    <w:rsid w:val="00B74615"/>
    <w:rsid w:val="00B74622"/>
    <w:rsid w:val="00B75359"/>
    <w:rsid w:val="00B7548F"/>
    <w:rsid w:val="00B77A78"/>
    <w:rsid w:val="00B80217"/>
    <w:rsid w:val="00B8120F"/>
    <w:rsid w:val="00B81EAD"/>
    <w:rsid w:val="00B81FFD"/>
    <w:rsid w:val="00B820D3"/>
    <w:rsid w:val="00B828B2"/>
    <w:rsid w:val="00B830D1"/>
    <w:rsid w:val="00B83F23"/>
    <w:rsid w:val="00B85168"/>
    <w:rsid w:val="00B85393"/>
    <w:rsid w:val="00B85E7B"/>
    <w:rsid w:val="00B863FD"/>
    <w:rsid w:val="00B866B0"/>
    <w:rsid w:val="00B868F3"/>
    <w:rsid w:val="00B8744E"/>
    <w:rsid w:val="00B90DA3"/>
    <w:rsid w:val="00B927D6"/>
    <w:rsid w:val="00B92AA1"/>
    <w:rsid w:val="00B92E95"/>
    <w:rsid w:val="00B92FDC"/>
    <w:rsid w:val="00B933C6"/>
    <w:rsid w:val="00B93624"/>
    <w:rsid w:val="00B937EF"/>
    <w:rsid w:val="00B93BD0"/>
    <w:rsid w:val="00B93DBF"/>
    <w:rsid w:val="00B94FEF"/>
    <w:rsid w:val="00B95434"/>
    <w:rsid w:val="00B9583F"/>
    <w:rsid w:val="00B95EFC"/>
    <w:rsid w:val="00B963A9"/>
    <w:rsid w:val="00B97888"/>
    <w:rsid w:val="00B97D6F"/>
    <w:rsid w:val="00BA08DB"/>
    <w:rsid w:val="00BA0BA1"/>
    <w:rsid w:val="00BA14B4"/>
    <w:rsid w:val="00BA1668"/>
    <w:rsid w:val="00BA16D3"/>
    <w:rsid w:val="00BA218F"/>
    <w:rsid w:val="00BA4CEE"/>
    <w:rsid w:val="00BA5573"/>
    <w:rsid w:val="00BA5CFC"/>
    <w:rsid w:val="00BA7E09"/>
    <w:rsid w:val="00BB0394"/>
    <w:rsid w:val="00BB0FE8"/>
    <w:rsid w:val="00BB208F"/>
    <w:rsid w:val="00BB32A4"/>
    <w:rsid w:val="00BB33A7"/>
    <w:rsid w:val="00BB53F7"/>
    <w:rsid w:val="00BB56CB"/>
    <w:rsid w:val="00BB63C1"/>
    <w:rsid w:val="00BC0913"/>
    <w:rsid w:val="00BC1831"/>
    <w:rsid w:val="00BC1CBA"/>
    <w:rsid w:val="00BC1EBE"/>
    <w:rsid w:val="00BC2141"/>
    <w:rsid w:val="00BC2849"/>
    <w:rsid w:val="00BC3BC7"/>
    <w:rsid w:val="00BC4AFE"/>
    <w:rsid w:val="00BC4FDF"/>
    <w:rsid w:val="00BC5A83"/>
    <w:rsid w:val="00BC609B"/>
    <w:rsid w:val="00BC6871"/>
    <w:rsid w:val="00BC6DDD"/>
    <w:rsid w:val="00BD40F1"/>
    <w:rsid w:val="00BD530E"/>
    <w:rsid w:val="00BD558E"/>
    <w:rsid w:val="00BD727B"/>
    <w:rsid w:val="00BE053D"/>
    <w:rsid w:val="00BE0D32"/>
    <w:rsid w:val="00BE1AAC"/>
    <w:rsid w:val="00BE21D9"/>
    <w:rsid w:val="00BE2B21"/>
    <w:rsid w:val="00BE3D20"/>
    <w:rsid w:val="00BE48E1"/>
    <w:rsid w:val="00BE490B"/>
    <w:rsid w:val="00BE5A16"/>
    <w:rsid w:val="00BE6C77"/>
    <w:rsid w:val="00BE6E38"/>
    <w:rsid w:val="00BE6FB4"/>
    <w:rsid w:val="00BE76A3"/>
    <w:rsid w:val="00BF041F"/>
    <w:rsid w:val="00BF0C17"/>
    <w:rsid w:val="00BF1D2C"/>
    <w:rsid w:val="00BF1FCB"/>
    <w:rsid w:val="00BF1FE8"/>
    <w:rsid w:val="00BF30FF"/>
    <w:rsid w:val="00BF3AAB"/>
    <w:rsid w:val="00BF4A96"/>
    <w:rsid w:val="00BF4C03"/>
    <w:rsid w:val="00BF5B2E"/>
    <w:rsid w:val="00BF5F7D"/>
    <w:rsid w:val="00BF602E"/>
    <w:rsid w:val="00BF68A9"/>
    <w:rsid w:val="00BF6979"/>
    <w:rsid w:val="00BF7C65"/>
    <w:rsid w:val="00BF7FB6"/>
    <w:rsid w:val="00C00C2E"/>
    <w:rsid w:val="00C022FD"/>
    <w:rsid w:val="00C02A7C"/>
    <w:rsid w:val="00C02C7D"/>
    <w:rsid w:val="00C030F1"/>
    <w:rsid w:val="00C04454"/>
    <w:rsid w:val="00C06A31"/>
    <w:rsid w:val="00C06BFD"/>
    <w:rsid w:val="00C076A0"/>
    <w:rsid w:val="00C11C31"/>
    <w:rsid w:val="00C11D61"/>
    <w:rsid w:val="00C1211C"/>
    <w:rsid w:val="00C1218D"/>
    <w:rsid w:val="00C124F4"/>
    <w:rsid w:val="00C12FD4"/>
    <w:rsid w:val="00C13464"/>
    <w:rsid w:val="00C13C4D"/>
    <w:rsid w:val="00C15FEC"/>
    <w:rsid w:val="00C209DE"/>
    <w:rsid w:val="00C21EE5"/>
    <w:rsid w:val="00C25099"/>
    <w:rsid w:val="00C2514B"/>
    <w:rsid w:val="00C25298"/>
    <w:rsid w:val="00C26F36"/>
    <w:rsid w:val="00C3066A"/>
    <w:rsid w:val="00C30758"/>
    <w:rsid w:val="00C313C6"/>
    <w:rsid w:val="00C31B76"/>
    <w:rsid w:val="00C33D42"/>
    <w:rsid w:val="00C3422E"/>
    <w:rsid w:val="00C3441E"/>
    <w:rsid w:val="00C34AEC"/>
    <w:rsid w:val="00C364EC"/>
    <w:rsid w:val="00C36ACD"/>
    <w:rsid w:val="00C3731A"/>
    <w:rsid w:val="00C40053"/>
    <w:rsid w:val="00C403A9"/>
    <w:rsid w:val="00C40DF4"/>
    <w:rsid w:val="00C41AF7"/>
    <w:rsid w:val="00C43ADC"/>
    <w:rsid w:val="00C45D72"/>
    <w:rsid w:val="00C464C4"/>
    <w:rsid w:val="00C46675"/>
    <w:rsid w:val="00C46A34"/>
    <w:rsid w:val="00C50B29"/>
    <w:rsid w:val="00C50C02"/>
    <w:rsid w:val="00C50D45"/>
    <w:rsid w:val="00C516EE"/>
    <w:rsid w:val="00C52B78"/>
    <w:rsid w:val="00C52C34"/>
    <w:rsid w:val="00C52C41"/>
    <w:rsid w:val="00C533DF"/>
    <w:rsid w:val="00C536DD"/>
    <w:rsid w:val="00C5370E"/>
    <w:rsid w:val="00C5403D"/>
    <w:rsid w:val="00C540F5"/>
    <w:rsid w:val="00C55059"/>
    <w:rsid w:val="00C55090"/>
    <w:rsid w:val="00C550D3"/>
    <w:rsid w:val="00C572B3"/>
    <w:rsid w:val="00C57F94"/>
    <w:rsid w:val="00C6132C"/>
    <w:rsid w:val="00C629F3"/>
    <w:rsid w:val="00C636D5"/>
    <w:rsid w:val="00C641E3"/>
    <w:rsid w:val="00C64265"/>
    <w:rsid w:val="00C64E82"/>
    <w:rsid w:val="00C658C2"/>
    <w:rsid w:val="00C65BA2"/>
    <w:rsid w:val="00C66984"/>
    <w:rsid w:val="00C66D3F"/>
    <w:rsid w:val="00C66DF8"/>
    <w:rsid w:val="00C6774C"/>
    <w:rsid w:val="00C71641"/>
    <w:rsid w:val="00C71B7C"/>
    <w:rsid w:val="00C71DD3"/>
    <w:rsid w:val="00C72FE1"/>
    <w:rsid w:val="00C7373D"/>
    <w:rsid w:val="00C76108"/>
    <w:rsid w:val="00C764D1"/>
    <w:rsid w:val="00C775D4"/>
    <w:rsid w:val="00C80704"/>
    <w:rsid w:val="00C80A7C"/>
    <w:rsid w:val="00C82ECE"/>
    <w:rsid w:val="00C83BBD"/>
    <w:rsid w:val="00C857F2"/>
    <w:rsid w:val="00C8625B"/>
    <w:rsid w:val="00C86469"/>
    <w:rsid w:val="00C87015"/>
    <w:rsid w:val="00C907A4"/>
    <w:rsid w:val="00C91858"/>
    <w:rsid w:val="00C91B27"/>
    <w:rsid w:val="00C92423"/>
    <w:rsid w:val="00C92513"/>
    <w:rsid w:val="00C93784"/>
    <w:rsid w:val="00C94129"/>
    <w:rsid w:val="00C948CB"/>
    <w:rsid w:val="00C94AAB"/>
    <w:rsid w:val="00C951D9"/>
    <w:rsid w:val="00C95EBE"/>
    <w:rsid w:val="00C96955"/>
    <w:rsid w:val="00C9777A"/>
    <w:rsid w:val="00C97C48"/>
    <w:rsid w:val="00CA0C18"/>
    <w:rsid w:val="00CA3099"/>
    <w:rsid w:val="00CA32D5"/>
    <w:rsid w:val="00CA3311"/>
    <w:rsid w:val="00CA4725"/>
    <w:rsid w:val="00CA4BA4"/>
    <w:rsid w:val="00CA4F38"/>
    <w:rsid w:val="00CA5717"/>
    <w:rsid w:val="00CA5AA5"/>
    <w:rsid w:val="00CA5C14"/>
    <w:rsid w:val="00CA64FD"/>
    <w:rsid w:val="00CA6B5A"/>
    <w:rsid w:val="00CA7275"/>
    <w:rsid w:val="00CA746A"/>
    <w:rsid w:val="00CB01A5"/>
    <w:rsid w:val="00CB1179"/>
    <w:rsid w:val="00CB16E0"/>
    <w:rsid w:val="00CB1EB7"/>
    <w:rsid w:val="00CB1F58"/>
    <w:rsid w:val="00CB203C"/>
    <w:rsid w:val="00CB21CF"/>
    <w:rsid w:val="00CB2BCD"/>
    <w:rsid w:val="00CB4FDB"/>
    <w:rsid w:val="00CB6A2B"/>
    <w:rsid w:val="00CB7481"/>
    <w:rsid w:val="00CB7EB4"/>
    <w:rsid w:val="00CC009D"/>
    <w:rsid w:val="00CC00EA"/>
    <w:rsid w:val="00CC0D04"/>
    <w:rsid w:val="00CC2533"/>
    <w:rsid w:val="00CC383B"/>
    <w:rsid w:val="00CC4522"/>
    <w:rsid w:val="00CC550B"/>
    <w:rsid w:val="00CC614D"/>
    <w:rsid w:val="00CC78A4"/>
    <w:rsid w:val="00CD02DB"/>
    <w:rsid w:val="00CD02DE"/>
    <w:rsid w:val="00CD260F"/>
    <w:rsid w:val="00CD297F"/>
    <w:rsid w:val="00CD2A9C"/>
    <w:rsid w:val="00CD2ECC"/>
    <w:rsid w:val="00CD3179"/>
    <w:rsid w:val="00CD3503"/>
    <w:rsid w:val="00CD3D16"/>
    <w:rsid w:val="00CD410C"/>
    <w:rsid w:val="00CD413B"/>
    <w:rsid w:val="00CD486D"/>
    <w:rsid w:val="00CD5D2B"/>
    <w:rsid w:val="00CD5FA2"/>
    <w:rsid w:val="00CD5FE3"/>
    <w:rsid w:val="00CD645C"/>
    <w:rsid w:val="00CD679E"/>
    <w:rsid w:val="00CD7B4F"/>
    <w:rsid w:val="00CD7E0A"/>
    <w:rsid w:val="00CE044F"/>
    <w:rsid w:val="00CE15AC"/>
    <w:rsid w:val="00CE1BE4"/>
    <w:rsid w:val="00CE3D58"/>
    <w:rsid w:val="00CE42DE"/>
    <w:rsid w:val="00CE47A8"/>
    <w:rsid w:val="00CE5701"/>
    <w:rsid w:val="00CE70FB"/>
    <w:rsid w:val="00CF09D5"/>
    <w:rsid w:val="00CF0BD0"/>
    <w:rsid w:val="00CF10FF"/>
    <w:rsid w:val="00CF1BEC"/>
    <w:rsid w:val="00CF1D5F"/>
    <w:rsid w:val="00CF1D80"/>
    <w:rsid w:val="00CF24D7"/>
    <w:rsid w:val="00CF28B2"/>
    <w:rsid w:val="00CF2E7E"/>
    <w:rsid w:val="00CF38C3"/>
    <w:rsid w:val="00CF3923"/>
    <w:rsid w:val="00CF3EEF"/>
    <w:rsid w:val="00CF4964"/>
    <w:rsid w:val="00CF6487"/>
    <w:rsid w:val="00CF6BDE"/>
    <w:rsid w:val="00CF71BC"/>
    <w:rsid w:val="00CF7A7C"/>
    <w:rsid w:val="00D00392"/>
    <w:rsid w:val="00D01E95"/>
    <w:rsid w:val="00D03545"/>
    <w:rsid w:val="00D04856"/>
    <w:rsid w:val="00D064E7"/>
    <w:rsid w:val="00D068D5"/>
    <w:rsid w:val="00D06EF8"/>
    <w:rsid w:val="00D10B83"/>
    <w:rsid w:val="00D116FD"/>
    <w:rsid w:val="00D12EE2"/>
    <w:rsid w:val="00D148E3"/>
    <w:rsid w:val="00D14EB6"/>
    <w:rsid w:val="00D1519B"/>
    <w:rsid w:val="00D157CE"/>
    <w:rsid w:val="00D167C1"/>
    <w:rsid w:val="00D16937"/>
    <w:rsid w:val="00D17DF9"/>
    <w:rsid w:val="00D20C49"/>
    <w:rsid w:val="00D219F0"/>
    <w:rsid w:val="00D21A1A"/>
    <w:rsid w:val="00D2395E"/>
    <w:rsid w:val="00D247D4"/>
    <w:rsid w:val="00D24945"/>
    <w:rsid w:val="00D24965"/>
    <w:rsid w:val="00D2535F"/>
    <w:rsid w:val="00D27722"/>
    <w:rsid w:val="00D27EE3"/>
    <w:rsid w:val="00D308BC"/>
    <w:rsid w:val="00D30ED1"/>
    <w:rsid w:val="00D31F10"/>
    <w:rsid w:val="00D33AF4"/>
    <w:rsid w:val="00D34028"/>
    <w:rsid w:val="00D35D1E"/>
    <w:rsid w:val="00D35F77"/>
    <w:rsid w:val="00D367AC"/>
    <w:rsid w:val="00D36ABB"/>
    <w:rsid w:val="00D378A0"/>
    <w:rsid w:val="00D411FD"/>
    <w:rsid w:val="00D43051"/>
    <w:rsid w:val="00D43461"/>
    <w:rsid w:val="00D443A2"/>
    <w:rsid w:val="00D451F5"/>
    <w:rsid w:val="00D45428"/>
    <w:rsid w:val="00D45F8E"/>
    <w:rsid w:val="00D46A1B"/>
    <w:rsid w:val="00D46AC9"/>
    <w:rsid w:val="00D46F36"/>
    <w:rsid w:val="00D51B4A"/>
    <w:rsid w:val="00D52501"/>
    <w:rsid w:val="00D53339"/>
    <w:rsid w:val="00D53728"/>
    <w:rsid w:val="00D53BDC"/>
    <w:rsid w:val="00D53F6A"/>
    <w:rsid w:val="00D541C6"/>
    <w:rsid w:val="00D546C2"/>
    <w:rsid w:val="00D555B1"/>
    <w:rsid w:val="00D5678B"/>
    <w:rsid w:val="00D56AE2"/>
    <w:rsid w:val="00D56F30"/>
    <w:rsid w:val="00D572CC"/>
    <w:rsid w:val="00D57D0A"/>
    <w:rsid w:val="00D60750"/>
    <w:rsid w:val="00D61A38"/>
    <w:rsid w:val="00D61B22"/>
    <w:rsid w:val="00D61BE2"/>
    <w:rsid w:val="00D62534"/>
    <w:rsid w:val="00D6253A"/>
    <w:rsid w:val="00D639BF"/>
    <w:rsid w:val="00D63E90"/>
    <w:rsid w:val="00D64D7F"/>
    <w:rsid w:val="00D651FD"/>
    <w:rsid w:val="00D652D7"/>
    <w:rsid w:val="00D65923"/>
    <w:rsid w:val="00D65D17"/>
    <w:rsid w:val="00D670DA"/>
    <w:rsid w:val="00D67FE9"/>
    <w:rsid w:val="00D700E1"/>
    <w:rsid w:val="00D70654"/>
    <w:rsid w:val="00D707B0"/>
    <w:rsid w:val="00D70A73"/>
    <w:rsid w:val="00D70C12"/>
    <w:rsid w:val="00D75536"/>
    <w:rsid w:val="00D75BD9"/>
    <w:rsid w:val="00D75DC5"/>
    <w:rsid w:val="00D762E1"/>
    <w:rsid w:val="00D76D6C"/>
    <w:rsid w:val="00D81035"/>
    <w:rsid w:val="00D810E3"/>
    <w:rsid w:val="00D81DF5"/>
    <w:rsid w:val="00D82376"/>
    <w:rsid w:val="00D830E8"/>
    <w:rsid w:val="00D833FD"/>
    <w:rsid w:val="00D84102"/>
    <w:rsid w:val="00D8445D"/>
    <w:rsid w:val="00D845A5"/>
    <w:rsid w:val="00D84AA0"/>
    <w:rsid w:val="00D85B39"/>
    <w:rsid w:val="00D867AF"/>
    <w:rsid w:val="00D872D5"/>
    <w:rsid w:val="00D87A1C"/>
    <w:rsid w:val="00D90174"/>
    <w:rsid w:val="00D90453"/>
    <w:rsid w:val="00D92218"/>
    <w:rsid w:val="00D92827"/>
    <w:rsid w:val="00D9305C"/>
    <w:rsid w:val="00D9326E"/>
    <w:rsid w:val="00D93529"/>
    <w:rsid w:val="00D93B47"/>
    <w:rsid w:val="00D94E13"/>
    <w:rsid w:val="00D96027"/>
    <w:rsid w:val="00D96C62"/>
    <w:rsid w:val="00D976F0"/>
    <w:rsid w:val="00DA02E7"/>
    <w:rsid w:val="00DA12E8"/>
    <w:rsid w:val="00DA1612"/>
    <w:rsid w:val="00DA1FFF"/>
    <w:rsid w:val="00DA2356"/>
    <w:rsid w:val="00DA2BD9"/>
    <w:rsid w:val="00DA4C49"/>
    <w:rsid w:val="00DA5420"/>
    <w:rsid w:val="00DA5705"/>
    <w:rsid w:val="00DA591C"/>
    <w:rsid w:val="00DA6B47"/>
    <w:rsid w:val="00DA6C13"/>
    <w:rsid w:val="00DA6CC3"/>
    <w:rsid w:val="00DA78E4"/>
    <w:rsid w:val="00DB01EA"/>
    <w:rsid w:val="00DB023B"/>
    <w:rsid w:val="00DB154B"/>
    <w:rsid w:val="00DB1ABC"/>
    <w:rsid w:val="00DB2700"/>
    <w:rsid w:val="00DB2E7D"/>
    <w:rsid w:val="00DB33F2"/>
    <w:rsid w:val="00DB452D"/>
    <w:rsid w:val="00DB4AE8"/>
    <w:rsid w:val="00DB7462"/>
    <w:rsid w:val="00DC20FC"/>
    <w:rsid w:val="00DC22D8"/>
    <w:rsid w:val="00DC236D"/>
    <w:rsid w:val="00DC3416"/>
    <w:rsid w:val="00DC36C3"/>
    <w:rsid w:val="00DC3A69"/>
    <w:rsid w:val="00DC3B1D"/>
    <w:rsid w:val="00DC3EC8"/>
    <w:rsid w:val="00DC3F7F"/>
    <w:rsid w:val="00DC4C79"/>
    <w:rsid w:val="00DC58F6"/>
    <w:rsid w:val="00DC5EE6"/>
    <w:rsid w:val="00DC786D"/>
    <w:rsid w:val="00DC7A1E"/>
    <w:rsid w:val="00DD14C3"/>
    <w:rsid w:val="00DD2487"/>
    <w:rsid w:val="00DD2578"/>
    <w:rsid w:val="00DD3245"/>
    <w:rsid w:val="00DD3704"/>
    <w:rsid w:val="00DD3B65"/>
    <w:rsid w:val="00DD3D70"/>
    <w:rsid w:val="00DD528D"/>
    <w:rsid w:val="00DD54C7"/>
    <w:rsid w:val="00DD57C6"/>
    <w:rsid w:val="00DD5C53"/>
    <w:rsid w:val="00DD5D4D"/>
    <w:rsid w:val="00DD64BD"/>
    <w:rsid w:val="00DE129C"/>
    <w:rsid w:val="00DE22F6"/>
    <w:rsid w:val="00DE258B"/>
    <w:rsid w:val="00DE25F5"/>
    <w:rsid w:val="00DE2DB5"/>
    <w:rsid w:val="00DE33D4"/>
    <w:rsid w:val="00DE3777"/>
    <w:rsid w:val="00DE701E"/>
    <w:rsid w:val="00DE7193"/>
    <w:rsid w:val="00DE746F"/>
    <w:rsid w:val="00DE7706"/>
    <w:rsid w:val="00DE7D6E"/>
    <w:rsid w:val="00DE7E6E"/>
    <w:rsid w:val="00DF04A8"/>
    <w:rsid w:val="00DF0D3F"/>
    <w:rsid w:val="00DF1E90"/>
    <w:rsid w:val="00DF1F06"/>
    <w:rsid w:val="00DF20A3"/>
    <w:rsid w:val="00DF26F3"/>
    <w:rsid w:val="00DF4FC6"/>
    <w:rsid w:val="00DF5927"/>
    <w:rsid w:val="00DF60A0"/>
    <w:rsid w:val="00DF68FA"/>
    <w:rsid w:val="00DF7123"/>
    <w:rsid w:val="00DF7EAE"/>
    <w:rsid w:val="00DF7F5D"/>
    <w:rsid w:val="00E00BC9"/>
    <w:rsid w:val="00E01565"/>
    <w:rsid w:val="00E04B08"/>
    <w:rsid w:val="00E052CD"/>
    <w:rsid w:val="00E061A0"/>
    <w:rsid w:val="00E06698"/>
    <w:rsid w:val="00E073FC"/>
    <w:rsid w:val="00E07414"/>
    <w:rsid w:val="00E103CD"/>
    <w:rsid w:val="00E10554"/>
    <w:rsid w:val="00E110F5"/>
    <w:rsid w:val="00E1199B"/>
    <w:rsid w:val="00E11FE0"/>
    <w:rsid w:val="00E127E3"/>
    <w:rsid w:val="00E12B1A"/>
    <w:rsid w:val="00E13173"/>
    <w:rsid w:val="00E13C56"/>
    <w:rsid w:val="00E13DD5"/>
    <w:rsid w:val="00E1476F"/>
    <w:rsid w:val="00E14AC7"/>
    <w:rsid w:val="00E153AC"/>
    <w:rsid w:val="00E16FA9"/>
    <w:rsid w:val="00E2031E"/>
    <w:rsid w:val="00E20330"/>
    <w:rsid w:val="00E20395"/>
    <w:rsid w:val="00E210EF"/>
    <w:rsid w:val="00E21AA7"/>
    <w:rsid w:val="00E22483"/>
    <w:rsid w:val="00E22C6F"/>
    <w:rsid w:val="00E22EFF"/>
    <w:rsid w:val="00E231A5"/>
    <w:rsid w:val="00E23BC8"/>
    <w:rsid w:val="00E23F12"/>
    <w:rsid w:val="00E24673"/>
    <w:rsid w:val="00E24D63"/>
    <w:rsid w:val="00E2525B"/>
    <w:rsid w:val="00E26EA2"/>
    <w:rsid w:val="00E27D79"/>
    <w:rsid w:val="00E27EB0"/>
    <w:rsid w:val="00E30431"/>
    <w:rsid w:val="00E3088C"/>
    <w:rsid w:val="00E30EBA"/>
    <w:rsid w:val="00E310CB"/>
    <w:rsid w:val="00E32D83"/>
    <w:rsid w:val="00E33C4B"/>
    <w:rsid w:val="00E33C79"/>
    <w:rsid w:val="00E363E9"/>
    <w:rsid w:val="00E40180"/>
    <w:rsid w:val="00E403BA"/>
    <w:rsid w:val="00E410BB"/>
    <w:rsid w:val="00E41625"/>
    <w:rsid w:val="00E417FA"/>
    <w:rsid w:val="00E4427A"/>
    <w:rsid w:val="00E45019"/>
    <w:rsid w:val="00E4553A"/>
    <w:rsid w:val="00E45C6B"/>
    <w:rsid w:val="00E4611E"/>
    <w:rsid w:val="00E4745A"/>
    <w:rsid w:val="00E47574"/>
    <w:rsid w:val="00E47D6A"/>
    <w:rsid w:val="00E47D93"/>
    <w:rsid w:val="00E50842"/>
    <w:rsid w:val="00E50D06"/>
    <w:rsid w:val="00E51001"/>
    <w:rsid w:val="00E510D2"/>
    <w:rsid w:val="00E5279B"/>
    <w:rsid w:val="00E52E82"/>
    <w:rsid w:val="00E53EC4"/>
    <w:rsid w:val="00E55232"/>
    <w:rsid w:val="00E552F1"/>
    <w:rsid w:val="00E5544C"/>
    <w:rsid w:val="00E55A9D"/>
    <w:rsid w:val="00E55D45"/>
    <w:rsid w:val="00E56C01"/>
    <w:rsid w:val="00E6022C"/>
    <w:rsid w:val="00E60909"/>
    <w:rsid w:val="00E60C3B"/>
    <w:rsid w:val="00E6251A"/>
    <w:rsid w:val="00E63255"/>
    <w:rsid w:val="00E633E8"/>
    <w:rsid w:val="00E644F2"/>
    <w:rsid w:val="00E645B9"/>
    <w:rsid w:val="00E65C1E"/>
    <w:rsid w:val="00E67D41"/>
    <w:rsid w:val="00E70118"/>
    <w:rsid w:val="00E70D15"/>
    <w:rsid w:val="00E71676"/>
    <w:rsid w:val="00E71EA0"/>
    <w:rsid w:val="00E7367F"/>
    <w:rsid w:val="00E74287"/>
    <w:rsid w:val="00E7464E"/>
    <w:rsid w:val="00E74E7F"/>
    <w:rsid w:val="00E754B7"/>
    <w:rsid w:val="00E76442"/>
    <w:rsid w:val="00E7665A"/>
    <w:rsid w:val="00E76972"/>
    <w:rsid w:val="00E76FCB"/>
    <w:rsid w:val="00E77037"/>
    <w:rsid w:val="00E77578"/>
    <w:rsid w:val="00E7769C"/>
    <w:rsid w:val="00E8085F"/>
    <w:rsid w:val="00E80977"/>
    <w:rsid w:val="00E80D36"/>
    <w:rsid w:val="00E812AA"/>
    <w:rsid w:val="00E81546"/>
    <w:rsid w:val="00E818E9"/>
    <w:rsid w:val="00E82440"/>
    <w:rsid w:val="00E8249C"/>
    <w:rsid w:val="00E82671"/>
    <w:rsid w:val="00E829F0"/>
    <w:rsid w:val="00E84889"/>
    <w:rsid w:val="00E86965"/>
    <w:rsid w:val="00E90363"/>
    <w:rsid w:val="00E90770"/>
    <w:rsid w:val="00E90E2F"/>
    <w:rsid w:val="00E91402"/>
    <w:rsid w:val="00E919FA"/>
    <w:rsid w:val="00E920B3"/>
    <w:rsid w:val="00E920BE"/>
    <w:rsid w:val="00E925BA"/>
    <w:rsid w:val="00E926DF"/>
    <w:rsid w:val="00E92BF3"/>
    <w:rsid w:val="00E93094"/>
    <w:rsid w:val="00E93B31"/>
    <w:rsid w:val="00E94155"/>
    <w:rsid w:val="00E94575"/>
    <w:rsid w:val="00E95225"/>
    <w:rsid w:val="00E9547B"/>
    <w:rsid w:val="00E96068"/>
    <w:rsid w:val="00E97C44"/>
    <w:rsid w:val="00EA0E4B"/>
    <w:rsid w:val="00EA1276"/>
    <w:rsid w:val="00EA183B"/>
    <w:rsid w:val="00EA1CEB"/>
    <w:rsid w:val="00EA3558"/>
    <w:rsid w:val="00EA3B30"/>
    <w:rsid w:val="00EA42C9"/>
    <w:rsid w:val="00EA4E88"/>
    <w:rsid w:val="00EA5BCF"/>
    <w:rsid w:val="00EA5F98"/>
    <w:rsid w:val="00EB0BB2"/>
    <w:rsid w:val="00EB1DD1"/>
    <w:rsid w:val="00EB260F"/>
    <w:rsid w:val="00EB2741"/>
    <w:rsid w:val="00EB3344"/>
    <w:rsid w:val="00EB3A74"/>
    <w:rsid w:val="00EB3BD7"/>
    <w:rsid w:val="00EB3D70"/>
    <w:rsid w:val="00EB45CB"/>
    <w:rsid w:val="00EB52D8"/>
    <w:rsid w:val="00EB5622"/>
    <w:rsid w:val="00EB7923"/>
    <w:rsid w:val="00EB7F32"/>
    <w:rsid w:val="00EC1C80"/>
    <w:rsid w:val="00EC2863"/>
    <w:rsid w:val="00EC2F44"/>
    <w:rsid w:val="00EC3371"/>
    <w:rsid w:val="00EC370B"/>
    <w:rsid w:val="00EC38B2"/>
    <w:rsid w:val="00EC3A67"/>
    <w:rsid w:val="00EC3EC9"/>
    <w:rsid w:val="00EC48F9"/>
    <w:rsid w:val="00EC4FF4"/>
    <w:rsid w:val="00EC543C"/>
    <w:rsid w:val="00EC5541"/>
    <w:rsid w:val="00EC5D98"/>
    <w:rsid w:val="00EC6557"/>
    <w:rsid w:val="00EC6EEB"/>
    <w:rsid w:val="00EC7F5C"/>
    <w:rsid w:val="00ED1467"/>
    <w:rsid w:val="00ED24C2"/>
    <w:rsid w:val="00ED270D"/>
    <w:rsid w:val="00ED3AEA"/>
    <w:rsid w:val="00ED3C00"/>
    <w:rsid w:val="00ED4040"/>
    <w:rsid w:val="00ED5537"/>
    <w:rsid w:val="00ED6D52"/>
    <w:rsid w:val="00ED72A1"/>
    <w:rsid w:val="00ED72CC"/>
    <w:rsid w:val="00ED72DF"/>
    <w:rsid w:val="00ED7398"/>
    <w:rsid w:val="00ED7A40"/>
    <w:rsid w:val="00EE0399"/>
    <w:rsid w:val="00EE0BBE"/>
    <w:rsid w:val="00EE141C"/>
    <w:rsid w:val="00EE1ACC"/>
    <w:rsid w:val="00EE2A99"/>
    <w:rsid w:val="00EE4822"/>
    <w:rsid w:val="00EE486C"/>
    <w:rsid w:val="00EE4D72"/>
    <w:rsid w:val="00EE6377"/>
    <w:rsid w:val="00EE6466"/>
    <w:rsid w:val="00EE6707"/>
    <w:rsid w:val="00EE67CB"/>
    <w:rsid w:val="00EE76E5"/>
    <w:rsid w:val="00EF2F2B"/>
    <w:rsid w:val="00EF305E"/>
    <w:rsid w:val="00EF34C2"/>
    <w:rsid w:val="00EF3EDC"/>
    <w:rsid w:val="00EF4010"/>
    <w:rsid w:val="00EF41F4"/>
    <w:rsid w:val="00EF435C"/>
    <w:rsid w:val="00EF5335"/>
    <w:rsid w:val="00EF5BC9"/>
    <w:rsid w:val="00EF5BF2"/>
    <w:rsid w:val="00EF64D6"/>
    <w:rsid w:val="00EF64D7"/>
    <w:rsid w:val="00EF6935"/>
    <w:rsid w:val="00EF70BF"/>
    <w:rsid w:val="00EF79FD"/>
    <w:rsid w:val="00F001DF"/>
    <w:rsid w:val="00F00A4C"/>
    <w:rsid w:val="00F01AFB"/>
    <w:rsid w:val="00F01D40"/>
    <w:rsid w:val="00F0282A"/>
    <w:rsid w:val="00F03DF9"/>
    <w:rsid w:val="00F04423"/>
    <w:rsid w:val="00F04C5B"/>
    <w:rsid w:val="00F06141"/>
    <w:rsid w:val="00F06208"/>
    <w:rsid w:val="00F062C0"/>
    <w:rsid w:val="00F07262"/>
    <w:rsid w:val="00F079C3"/>
    <w:rsid w:val="00F07B23"/>
    <w:rsid w:val="00F100E9"/>
    <w:rsid w:val="00F11193"/>
    <w:rsid w:val="00F11F38"/>
    <w:rsid w:val="00F11F57"/>
    <w:rsid w:val="00F13255"/>
    <w:rsid w:val="00F160B8"/>
    <w:rsid w:val="00F172ED"/>
    <w:rsid w:val="00F178AD"/>
    <w:rsid w:val="00F20475"/>
    <w:rsid w:val="00F217DC"/>
    <w:rsid w:val="00F21919"/>
    <w:rsid w:val="00F21F15"/>
    <w:rsid w:val="00F2225A"/>
    <w:rsid w:val="00F237AA"/>
    <w:rsid w:val="00F2502F"/>
    <w:rsid w:val="00F250F7"/>
    <w:rsid w:val="00F25634"/>
    <w:rsid w:val="00F267C6"/>
    <w:rsid w:val="00F26EE9"/>
    <w:rsid w:val="00F26F61"/>
    <w:rsid w:val="00F3099C"/>
    <w:rsid w:val="00F30CCA"/>
    <w:rsid w:val="00F319A6"/>
    <w:rsid w:val="00F325EF"/>
    <w:rsid w:val="00F33823"/>
    <w:rsid w:val="00F33D09"/>
    <w:rsid w:val="00F34188"/>
    <w:rsid w:val="00F341F0"/>
    <w:rsid w:val="00F34421"/>
    <w:rsid w:val="00F34CEE"/>
    <w:rsid w:val="00F35A8C"/>
    <w:rsid w:val="00F35C68"/>
    <w:rsid w:val="00F37068"/>
    <w:rsid w:val="00F409EB"/>
    <w:rsid w:val="00F4277D"/>
    <w:rsid w:val="00F43650"/>
    <w:rsid w:val="00F4405B"/>
    <w:rsid w:val="00F440F0"/>
    <w:rsid w:val="00F44632"/>
    <w:rsid w:val="00F44775"/>
    <w:rsid w:val="00F44E1C"/>
    <w:rsid w:val="00F44E45"/>
    <w:rsid w:val="00F44F7F"/>
    <w:rsid w:val="00F4575C"/>
    <w:rsid w:val="00F466E2"/>
    <w:rsid w:val="00F47B77"/>
    <w:rsid w:val="00F47C53"/>
    <w:rsid w:val="00F5038F"/>
    <w:rsid w:val="00F50688"/>
    <w:rsid w:val="00F52B4F"/>
    <w:rsid w:val="00F53134"/>
    <w:rsid w:val="00F56B2C"/>
    <w:rsid w:val="00F57223"/>
    <w:rsid w:val="00F57CAB"/>
    <w:rsid w:val="00F57D79"/>
    <w:rsid w:val="00F60B8A"/>
    <w:rsid w:val="00F60CBF"/>
    <w:rsid w:val="00F62425"/>
    <w:rsid w:val="00F630A6"/>
    <w:rsid w:val="00F630EF"/>
    <w:rsid w:val="00F63A3B"/>
    <w:rsid w:val="00F64885"/>
    <w:rsid w:val="00F6640B"/>
    <w:rsid w:val="00F67526"/>
    <w:rsid w:val="00F70139"/>
    <w:rsid w:val="00F702B6"/>
    <w:rsid w:val="00F70447"/>
    <w:rsid w:val="00F715E7"/>
    <w:rsid w:val="00F71852"/>
    <w:rsid w:val="00F71AE8"/>
    <w:rsid w:val="00F7218C"/>
    <w:rsid w:val="00F724F0"/>
    <w:rsid w:val="00F7298D"/>
    <w:rsid w:val="00F731F2"/>
    <w:rsid w:val="00F7327E"/>
    <w:rsid w:val="00F74011"/>
    <w:rsid w:val="00F74079"/>
    <w:rsid w:val="00F740A9"/>
    <w:rsid w:val="00F7436D"/>
    <w:rsid w:val="00F74E60"/>
    <w:rsid w:val="00F75553"/>
    <w:rsid w:val="00F76467"/>
    <w:rsid w:val="00F76FFE"/>
    <w:rsid w:val="00F809AA"/>
    <w:rsid w:val="00F8154C"/>
    <w:rsid w:val="00F81E0B"/>
    <w:rsid w:val="00F81E6F"/>
    <w:rsid w:val="00F838B2"/>
    <w:rsid w:val="00F85CAC"/>
    <w:rsid w:val="00F86D24"/>
    <w:rsid w:val="00F90358"/>
    <w:rsid w:val="00F91DB0"/>
    <w:rsid w:val="00F93659"/>
    <w:rsid w:val="00F957E9"/>
    <w:rsid w:val="00F96248"/>
    <w:rsid w:val="00F96335"/>
    <w:rsid w:val="00F96986"/>
    <w:rsid w:val="00F97A13"/>
    <w:rsid w:val="00FA0A3D"/>
    <w:rsid w:val="00FA2E34"/>
    <w:rsid w:val="00FA3144"/>
    <w:rsid w:val="00FA31C5"/>
    <w:rsid w:val="00FA4127"/>
    <w:rsid w:val="00FA4205"/>
    <w:rsid w:val="00FA4495"/>
    <w:rsid w:val="00FA5716"/>
    <w:rsid w:val="00FA5E93"/>
    <w:rsid w:val="00FA5F9C"/>
    <w:rsid w:val="00FB046F"/>
    <w:rsid w:val="00FB08A3"/>
    <w:rsid w:val="00FB17B3"/>
    <w:rsid w:val="00FB196C"/>
    <w:rsid w:val="00FB217B"/>
    <w:rsid w:val="00FB28DE"/>
    <w:rsid w:val="00FB2C2F"/>
    <w:rsid w:val="00FB2FDC"/>
    <w:rsid w:val="00FB3452"/>
    <w:rsid w:val="00FB3B51"/>
    <w:rsid w:val="00FB402D"/>
    <w:rsid w:val="00FB419E"/>
    <w:rsid w:val="00FB4949"/>
    <w:rsid w:val="00FB4D68"/>
    <w:rsid w:val="00FB5B2E"/>
    <w:rsid w:val="00FB6121"/>
    <w:rsid w:val="00FB62A4"/>
    <w:rsid w:val="00FB667A"/>
    <w:rsid w:val="00FC125A"/>
    <w:rsid w:val="00FC1981"/>
    <w:rsid w:val="00FC1B02"/>
    <w:rsid w:val="00FC2580"/>
    <w:rsid w:val="00FC28B7"/>
    <w:rsid w:val="00FC2CAB"/>
    <w:rsid w:val="00FC41B9"/>
    <w:rsid w:val="00FC4D63"/>
    <w:rsid w:val="00FC65D0"/>
    <w:rsid w:val="00FC76EC"/>
    <w:rsid w:val="00FC77A9"/>
    <w:rsid w:val="00FC7FE6"/>
    <w:rsid w:val="00FD157D"/>
    <w:rsid w:val="00FD1E7D"/>
    <w:rsid w:val="00FD3157"/>
    <w:rsid w:val="00FD3503"/>
    <w:rsid w:val="00FD4998"/>
    <w:rsid w:val="00FD52D3"/>
    <w:rsid w:val="00FD71CF"/>
    <w:rsid w:val="00FD72C3"/>
    <w:rsid w:val="00FD78DD"/>
    <w:rsid w:val="00FE07EA"/>
    <w:rsid w:val="00FE19D7"/>
    <w:rsid w:val="00FE2981"/>
    <w:rsid w:val="00FE2A5B"/>
    <w:rsid w:val="00FE341F"/>
    <w:rsid w:val="00FE3ECF"/>
    <w:rsid w:val="00FE4435"/>
    <w:rsid w:val="00FE5129"/>
    <w:rsid w:val="00FE58CB"/>
    <w:rsid w:val="00FE59A7"/>
    <w:rsid w:val="00FE68CA"/>
    <w:rsid w:val="00FE75E8"/>
    <w:rsid w:val="00FF0CCB"/>
    <w:rsid w:val="00FF1374"/>
    <w:rsid w:val="00FF1891"/>
    <w:rsid w:val="00FF1CB8"/>
    <w:rsid w:val="00FF28A7"/>
    <w:rsid w:val="00FF3D99"/>
    <w:rsid w:val="00FF4517"/>
    <w:rsid w:val="00FF6247"/>
    <w:rsid w:val="00FF6663"/>
    <w:rsid w:val="00FF6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7E833-397C-4CBC-A9C1-FC3F262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customStyle="1" w:styleId="Altbilgi">
    <w:name w:val="Altbilgi"/>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34933487">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11310832">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289434442">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85495248">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33786543">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2958718">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645746074">
      <w:bodyDiv w:val="1"/>
      <w:marLeft w:val="0"/>
      <w:marRight w:val="0"/>
      <w:marTop w:val="0"/>
      <w:marBottom w:val="0"/>
      <w:divBdr>
        <w:top w:val="none" w:sz="0" w:space="0" w:color="auto"/>
        <w:left w:val="none" w:sz="0" w:space="0" w:color="auto"/>
        <w:bottom w:val="none" w:sz="0" w:space="0" w:color="auto"/>
        <w:right w:val="none" w:sz="0" w:space="0" w:color="auto"/>
      </w:divBdr>
    </w:div>
    <w:div w:id="688527281">
      <w:bodyDiv w:val="1"/>
      <w:marLeft w:val="0"/>
      <w:marRight w:val="0"/>
      <w:marTop w:val="0"/>
      <w:marBottom w:val="0"/>
      <w:divBdr>
        <w:top w:val="none" w:sz="0" w:space="0" w:color="auto"/>
        <w:left w:val="none" w:sz="0" w:space="0" w:color="auto"/>
        <w:bottom w:val="none" w:sz="0" w:space="0" w:color="auto"/>
        <w:right w:val="none" w:sz="0" w:space="0" w:color="auto"/>
      </w:divBdr>
    </w:div>
    <w:div w:id="718669514">
      <w:bodyDiv w:val="1"/>
      <w:marLeft w:val="0"/>
      <w:marRight w:val="0"/>
      <w:marTop w:val="0"/>
      <w:marBottom w:val="0"/>
      <w:divBdr>
        <w:top w:val="none" w:sz="0" w:space="0" w:color="auto"/>
        <w:left w:val="none" w:sz="0" w:space="0" w:color="auto"/>
        <w:bottom w:val="none" w:sz="0" w:space="0" w:color="auto"/>
        <w:right w:val="none" w:sz="0" w:space="0" w:color="auto"/>
      </w:divBdr>
    </w:div>
    <w:div w:id="85905045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20528526">
      <w:bodyDiv w:val="1"/>
      <w:marLeft w:val="0"/>
      <w:marRight w:val="0"/>
      <w:marTop w:val="0"/>
      <w:marBottom w:val="0"/>
      <w:divBdr>
        <w:top w:val="none" w:sz="0" w:space="0" w:color="auto"/>
        <w:left w:val="none" w:sz="0" w:space="0" w:color="auto"/>
        <w:bottom w:val="none" w:sz="0" w:space="0" w:color="auto"/>
        <w:right w:val="none" w:sz="0" w:space="0" w:color="auto"/>
      </w:divBdr>
    </w:div>
    <w:div w:id="929772477">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18314952">
      <w:bodyDiv w:val="1"/>
      <w:marLeft w:val="0"/>
      <w:marRight w:val="0"/>
      <w:marTop w:val="0"/>
      <w:marBottom w:val="0"/>
      <w:divBdr>
        <w:top w:val="none" w:sz="0" w:space="0" w:color="auto"/>
        <w:left w:val="none" w:sz="0" w:space="0" w:color="auto"/>
        <w:bottom w:val="none" w:sz="0" w:space="0" w:color="auto"/>
        <w:right w:val="none" w:sz="0" w:space="0" w:color="auto"/>
      </w:divBdr>
    </w:div>
    <w:div w:id="1058897822">
      <w:bodyDiv w:val="1"/>
      <w:marLeft w:val="0"/>
      <w:marRight w:val="0"/>
      <w:marTop w:val="0"/>
      <w:marBottom w:val="0"/>
      <w:divBdr>
        <w:top w:val="none" w:sz="0" w:space="0" w:color="auto"/>
        <w:left w:val="none" w:sz="0" w:space="0" w:color="auto"/>
        <w:bottom w:val="none" w:sz="0" w:space="0" w:color="auto"/>
        <w:right w:val="none" w:sz="0" w:space="0" w:color="auto"/>
      </w:divBdr>
    </w:div>
    <w:div w:id="1060904142">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124075316">
      <w:bodyDiv w:val="1"/>
      <w:marLeft w:val="0"/>
      <w:marRight w:val="0"/>
      <w:marTop w:val="0"/>
      <w:marBottom w:val="0"/>
      <w:divBdr>
        <w:top w:val="none" w:sz="0" w:space="0" w:color="auto"/>
        <w:left w:val="none" w:sz="0" w:space="0" w:color="auto"/>
        <w:bottom w:val="none" w:sz="0" w:space="0" w:color="auto"/>
        <w:right w:val="none" w:sz="0" w:space="0" w:color="auto"/>
      </w:divBdr>
    </w:div>
    <w:div w:id="1171026945">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292980567">
      <w:bodyDiv w:val="1"/>
      <w:marLeft w:val="0"/>
      <w:marRight w:val="0"/>
      <w:marTop w:val="0"/>
      <w:marBottom w:val="0"/>
      <w:divBdr>
        <w:top w:val="none" w:sz="0" w:space="0" w:color="auto"/>
        <w:left w:val="none" w:sz="0" w:space="0" w:color="auto"/>
        <w:bottom w:val="none" w:sz="0" w:space="0" w:color="auto"/>
        <w:right w:val="none" w:sz="0" w:space="0" w:color="auto"/>
      </w:divBdr>
    </w:div>
    <w:div w:id="1301379641">
      <w:bodyDiv w:val="1"/>
      <w:marLeft w:val="0"/>
      <w:marRight w:val="0"/>
      <w:marTop w:val="0"/>
      <w:marBottom w:val="0"/>
      <w:divBdr>
        <w:top w:val="none" w:sz="0" w:space="0" w:color="auto"/>
        <w:left w:val="none" w:sz="0" w:space="0" w:color="auto"/>
        <w:bottom w:val="none" w:sz="0" w:space="0" w:color="auto"/>
        <w:right w:val="none" w:sz="0" w:space="0" w:color="auto"/>
      </w:divBdr>
    </w:div>
    <w:div w:id="1313094100">
      <w:bodyDiv w:val="1"/>
      <w:marLeft w:val="0"/>
      <w:marRight w:val="0"/>
      <w:marTop w:val="0"/>
      <w:marBottom w:val="0"/>
      <w:divBdr>
        <w:top w:val="none" w:sz="0" w:space="0" w:color="auto"/>
        <w:left w:val="none" w:sz="0" w:space="0" w:color="auto"/>
        <w:bottom w:val="none" w:sz="0" w:space="0" w:color="auto"/>
        <w:right w:val="none" w:sz="0" w:space="0" w:color="auto"/>
      </w:divBdr>
    </w:div>
    <w:div w:id="1404065114">
      <w:bodyDiv w:val="1"/>
      <w:marLeft w:val="0"/>
      <w:marRight w:val="0"/>
      <w:marTop w:val="0"/>
      <w:marBottom w:val="0"/>
      <w:divBdr>
        <w:top w:val="none" w:sz="0" w:space="0" w:color="auto"/>
        <w:left w:val="none" w:sz="0" w:space="0" w:color="auto"/>
        <w:bottom w:val="none" w:sz="0" w:space="0" w:color="auto"/>
        <w:right w:val="none" w:sz="0" w:space="0" w:color="auto"/>
      </w:divBdr>
    </w:div>
    <w:div w:id="1406494493">
      <w:bodyDiv w:val="1"/>
      <w:marLeft w:val="0"/>
      <w:marRight w:val="0"/>
      <w:marTop w:val="0"/>
      <w:marBottom w:val="0"/>
      <w:divBdr>
        <w:top w:val="none" w:sz="0" w:space="0" w:color="auto"/>
        <w:left w:val="none" w:sz="0" w:space="0" w:color="auto"/>
        <w:bottom w:val="none" w:sz="0" w:space="0" w:color="auto"/>
        <w:right w:val="none" w:sz="0" w:space="0" w:color="auto"/>
      </w:divBdr>
    </w:div>
    <w:div w:id="1412853464">
      <w:bodyDiv w:val="1"/>
      <w:marLeft w:val="0"/>
      <w:marRight w:val="0"/>
      <w:marTop w:val="0"/>
      <w:marBottom w:val="0"/>
      <w:divBdr>
        <w:top w:val="none" w:sz="0" w:space="0" w:color="auto"/>
        <w:left w:val="none" w:sz="0" w:space="0" w:color="auto"/>
        <w:bottom w:val="none" w:sz="0" w:space="0" w:color="auto"/>
        <w:right w:val="none" w:sz="0" w:space="0" w:color="auto"/>
      </w:divBdr>
    </w:div>
    <w:div w:id="1425608473">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20450435">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30153658">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751806139">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50427978">
      <w:bodyDiv w:val="1"/>
      <w:marLeft w:val="0"/>
      <w:marRight w:val="0"/>
      <w:marTop w:val="0"/>
      <w:marBottom w:val="0"/>
      <w:divBdr>
        <w:top w:val="none" w:sz="0" w:space="0" w:color="auto"/>
        <w:left w:val="none" w:sz="0" w:space="0" w:color="auto"/>
        <w:bottom w:val="none" w:sz="0" w:space="0" w:color="auto"/>
        <w:right w:val="none" w:sz="0" w:space="0" w:color="auto"/>
      </w:divBdr>
    </w:div>
    <w:div w:id="1977754026">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19845451">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399276">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 w:id="21253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OCAK%202024\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OCAK%202024\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overlay val="0"/>
    </c:title>
    <c:autoTitleDeleted val="0"/>
    <c:plotArea>
      <c:layout/>
      <c:lineChart>
        <c:grouping val="standard"/>
        <c:varyColors val="0"/>
        <c:ser>
          <c:idx val="0"/>
          <c:order val="0"/>
          <c:marker>
            <c:symbol val="none"/>
          </c:marker>
          <c:cat>
            <c:multiLvlStrRef>
              <c:f>'GRAFİK DATA'!$B$170:$C$218</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2020</c:v>
                  </c:pt>
                  <c:pt idx="12">
                    <c:v>2021</c:v>
                  </c:pt>
                  <c:pt idx="24">
                    <c:v>2022</c:v>
                  </c:pt>
                  <c:pt idx="36">
                    <c:v>2023</c:v>
                  </c:pt>
                  <c:pt idx="48">
                    <c:v>2024</c:v>
                  </c:pt>
                </c:lvl>
              </c:multiLvlStrCache>
            </c:multiLvlStrRef>
          </c:cat>
          <c:val>
            <c:numRef>
              <c:f>'GRAFİK DATA'!$D$170:$D$218</c:f>
              <c:numCache>
                <c:formatCode>#,##0</c:formatCode>
                <c:ptCount val="49"/>
                <c:pt idx="0">
                  <c:v>10591</c:v>
                </c:pt>
                <c:pt idx="1">
                  <c:v>9287</c:v>
                </c:pt>
                <c:pt idx="2">
                  <c:v>8425</c:v>
                </c:pt>
                <c:pt idx="3">
                  <c:v>2878</c:v>
                </c:pt>
                <c:pt idx="4">
                  <c:v>3479</c:v>
                </c:pt>
                <c:pt idx="5">
                  <c:v>9719</c:v>
                </c:pt>
                <c:pt idx="6">
                  <c:v>10394</c:v>
                </c:pt>
                <c:pt idx="7">
                  <c:v>9496</c:v>
                </c:pt>
                <c:pt idx="8">
                  <c:v>10764</c:v>
                </c:pt>
                <c:pt idx="9">
                  <c:v>10419</c:v>
                </c:pt>
                <c:pt idx="10">
                  <c:v>8782</c:v>
                </c:pt>
                <c:pt idx="11">
                  <c:v>8560</c:v>
                </c:pt>
                <c:pt idx="12">
                  <c:v>11428</c:v>
                </c:pt>
                <c:pt idx="13">
                  <c:v>10001</c:v>
                </c:pt>
                <c:pt idx="14">
                  <c:v>11034</c:v>
                </c:pt>
                <c:pt idx="15">
                  <c:v>8707</c:v>
                </c:pt>
                <c:pt idx="16">
                  <c:v>4542</c:v>
                </c:pt>
                <c:pt idx="17">
                  <c:v>9680</c:v>
                </c:pt>
                <c:pt idx="18">
                  <c:v>6847</c:v>
                </c:pt>
                <c:pt idx="19">
                  <c:v>8900</c:v>
                </c:pt>
                <c:pt idx="20">
                  <c:v>10316</c:v>
                </c:pt>
                <c:pt idx="21">
                  <c:v>9463</c:v>
                </c:pt>
                <c:pt idx="22">
                  <c:v>10302</c:v>
                </c:pt>
                <c:pt idx="23">
                  <c:v>9905</c:v>
                </c:pt>
                <c:pt idx="24">
                  <c:v>11526</c:v>
                </c:pt>
                <c:pt idx="25">
                  <c:v>9987</c:v>
                </c:pt>
                <c:pt idx="26">
                  <c:v>11361</c:v>
                </c:pt>
                <c:pt idx="27">
                  <c:v>10914</c:v>
                </c:pt>
                <c:pt idx="28">
                  <c:v>9556</c:v>
                </c:pt>
                <c:pt idx="29">
                  <c:v>13562</c:v>
                </c:pt>
                <c:pt idx="30">
                  <c:v>8467</c:v>
                </c:pt>
                <c:pt idx="31">
                  <c:v>12382</c:v>
                </c:pt>
                <c:pt idx="32">
                  <c:v>13190</c:v>
                </c:pt>
                <c:pt idx="33">
                  <c:v>12632</c:v>
                </c:pt>
                <c:pt idx="34">
                  <c:v>13373</c:v>
                </c:pt>
                <c:pt idx="35">
                  <c:v>15264</c:v>
                </c:pt>
                <c:pt idx="36">
                  <c:v>14462</c:v>
                </c:pt>
                <c:pt idx="37">
                  <c:v>9683</c:v>
                </c:pt>
                <c:pt idx="38">
                  <c:v>11581</c:v>
                </c:pt>
                <c:pt idx="39">
                  <c:v>9400</c:v>
                </c:pt>
                <c:pt idx="40">
                  <c:v>10336</c:v>
                </c:pt>
                <c:pt idx="41">
                  <c:v>9656</c:v>
                </c:pt>
                <c:pt idx="42">
                  <c:v>9608</c:v>
                </c:pt>
                <c:pt idx="43">
                  <c:v>10844</c:v>
                </c:pt>
                <c:pt idx="44">
                  <c:v>11272</c:v>
                </c:pt>
                <c:pt idx="45">
                  <c:v>11444</c:v>
                </c:pt>
                <c:pt idx="46">
                  <c:v>10663</c:v>
                </c:pt>
                <c:pt idx="47">
                  <c:v>12781</c:v>
                </c:pt>
                <c:pt idx="48">
                  <c:v>11045</c:v>
                </c:pt>
              </c:numCache>
            </c:numRef>
          </c:val>
          <c:smooth val="0"/>
          <c:extLst>
            <c:ext xmlns:c16="http://schemas.microsoft.com/office/drawing/2014/chart" uri="{C3380CC4-5D6E-409C-BE32-E72D297353CC}">
              <c16:uniqueId val="{00000000-1FDF-4A5A-A25C-0108FDCB7871}"/>
            </c:ext>
          </c:extLst>
        </c:ser>
        <c:ser>
          <c:idx val="1"/>
          <c:order val="1"/>
          <c:marker>
            <c:symbol val="none"/>
          </c:marker>
          <c:cat>
            <c:multiLvlStrRef>
              <c:f>'GRAFİK DATA'!$B$170:$C$218</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2020</c:v>
                  </c:pt>
                  <c:pt idx="12">
                    <c:v>2021</c:v>
                  </c:pt>
                  <c:pt idx="24">
                    <c:v>2022</c:v>
                  </c:pt>
                  <c:pt idx="36">
                    <c:v>2023</c:v>
                  </c:pt>
                  <c:pt idx="48">
                    <c:v>2024</c:v>
                  </c:pt>
                </c:lvl>
              </c:multiLvlStrCache>
            </c:multiLvlStrRef>
          </c:cat>
          <c:val>
            <c:numRef>
              <c:f>'GRAFİK DATA'!$E$170:$E$218</c:f>
              <c:numCache>
                <c:formatCode>#,##0</c:formatCode>
                <c:ptCount val="49"/>
                <c:pt idx="0">
                  <c:v>3100</c:v>
                </c:pt>
                <c:pt idx="1">
                  <c:v>2603</c:v>
                </c:pt>
                <c:pt idx="2">
                  <c:v>2729</c:v>
                </c:pt>
                <c:pt idx="3">
                  <c:v>888</c:v>
                </c:pt>
                <c:pt idx="4">
                  <c:v>1566</c:v>
                </c:pt>
                <c:pt idx="5">
                  <c:v>3335</c:v>
                </c:pt>
                <c:pt idx="6">
                  <c:v>3053</c:v>
                </c:pt>
                <c:pt idx="7">
                  <c:v>2772</c:v>
                </c:pt>
                <c:pt idx="8">
                  <c:v>2745</c:v>
                </c:pt>
                <c:pt idx="9">
                  <c:v>2711</c:v>
                </c:pt>
                <c:pt idx="10">
                  <c:v>2397</c:v>
                </c:pt>
                <c:pt idx="11">
                  <c:v>3137</c:v>
                </c:pt>
                <c:pt idx="12">
                  <c:v>2593</c:v>
                </c:pt>
                <c:pt idx="13">
                  <c:v>2636</c:v>
                </c:pt>
                <c:pt idx="14">
                  <c:v>3080</c:v>
                </c:pt>
                <c:pt idx="15">
                  <c:v>2268</c:v>
                </c:pt>
                <c:pt idx="16">
                  <c:v>1220</c:v>
                </c:pt>
                <c:pt idx="17">
                  <c:v>2532</c:v>
                </c:pt>
                <c:pt idx="18">
                  <c:v>1551</c:v>
                </c:pt>
                <c:pt idx="19">
                  <c:v>1935</c:v>
                </c:pt>
                <c:pt idx="20">
                  <c:v>2324</c:v>
                </c:pt>
                <c:pt idx="21">
                  <c:v>2087</c:v>
                </c:pt>
                <c:pt idx="22">
                  <c:v>2243</c:v>
                </c:pt>
                <c:pt idx="23">
                  <c:v>3084</c:v>
                </c:pt>
                <c:pt idx="24">
                  <c:v>2253</c:v>
                </c:pt>
                <c:pt idx="25">
                  <c:v>2099</c:v>
                </c:pt>
                <c:pt idx="26">
                  <c:v>2320</c:v>
                </c:pt>
                <c:pt idx="27">
                  <c:v>1950</c:v>
                </c:pt>
                <c:pt idx="28">
                  <c:v>1592</c:v>
                </c:pt>
                <c:pt idx="29">
                  <c:v>2465</c:v>
                </c:pt>
                <c:pt idx="30">
                  <c:v>1596</c:v>
                </c:pt>
                <c:pt idx="31">
                  <c:v>2203</c:v>
                </c:pt>
                <c:pt idx="32">
                  <c:v>2609</c:v>
                </c:pt>
                <c:pt idx="33">
                  <c:v>2221</c:v>
                </c:pt>
                <c:pt idx="34">
                  <c:v>2314</c:v>
                </c:pt>
                <c:pt idx="35">
                  <c:v>3475</c:v>
                </c:pt>
                <c:pt idx="36">
                  <c:v>2443</c:v>
                </c:pt>
                <c:pt idx="37">
                  <c:v>1769</c:v>
                </c:pt>
                <c:pt idx="38">
                  <c:v>2209</c:v>
                </c:pt>
                <c:pt idx="39">
                  <c:v>1582</c:v>
                </c:pt>
                <c:pt idx="40">
                  <c:v>1387</c:v>
                </c:pt>
                <c:pt idx="41">
                  <c:v>1261</c:v>
                </c:pt>
                <c:pt idx="42">
                  <c:v>1281</c:v>
                </c:pt>
                <c:pt idx="43">
                  <c:v>1328</c:v>
                </c:pt>
                <c:pt idx="44">
                  <c:v>1435</c:v>
                </c:pt>
                <c:pt idx="45">
                  <c:v>1459</c:v>
                </c:pt>
                <c:pt idx="46">
                  <c:v>1590</c:v>
                </c:pt>
                <c:pt idx="47">
                  <c:v>2129</c:v>
                </c:pt>
                <c:pt idx="48">
                  <c:v>1610</c:v>
                </c:pt>
              </c:numCache>
            </c:numRef>
          </c:val>
          <c:smooth val="0"/>
          <c:extLst>
            <c:ext xmlns:c16="http://schemas.microsoft.com/office/drawing/2014/chart" uri="{C3380CC4-5D6E-409C-BE32-E72D297353CC}">
              <c16:uniqueId val="{00000001-1FDF-4A5A-A25C-0108FDCB7871}"/>
            </c:ext>
          </c:extLst>
        </c:ser>
        <c:dLbls>
          <c:showLegendKey val="0"/>
          <c:showVal val="0"/>
          <c:showCatName val="0"/>
          <c:showSerName val="0"/>
          <c:showPercent val="0"/>
          <c:showBubbleSize val="0"/>
        </c:dLbls>
        <c:smooth val="0"/>
        <c:axId val="1715791312"/>
        <c:axId val="1"/>
      </c:lineChart>
      <c:catAx>
        <c:axId val="1715791312"/>
        <c:scaling>
          <c:orientation val="minMax"/>
        </c:scaling>
        <c:delete val="0"/>
        <c:axPos val="b"/>
        <c:majorGridlines>
          <c:spPr>
            <a:ln w="3175">
              <a:solidFill>
                <a:schemeClr val="bg1">
                  <a:lumMod val="85000"/>
                </a:schemeClr>
              </a:solidFill>
              <a:prstDash val="lgDash"/>
            </a:ln>
          </c:spPr>
        </c:majorGridlines>
        <c:numFmt formatCode="General" sourceLinked="0"/>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1715791312"/>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overlay val="0"/>
    </c:title>
    <c:autoTitleDeleted val="0"/>
    <c:plotArea>
      <c:layout>
        <c:manualLayout>
          <c:layoutTarget val="inner"/>
          <c:xMode val="edge"/>
          <c:yMode val="edge"/>
          <c:x val="6.5842090493405309E-2"/>
          <c:y val="9.8085073297615177E-2"/>
          <c:w val="0.91067782564915234"/>
          <c:h val="0.77495695443814583"/>
        </c:manualLayout>
      </c:layout>
      <c:lineChart>
        <c:grouping val="standard"/>
        <c:varyColors val="0"/>
        <c:ser>
          <c:idx val="0"/>
          <c:order val="0"/>
          <c:spPr>
            <a:ln>
              <a:solidFill>
                <a:schemeClr val="tx1"/>
              </a:solidFill>
            </a:ln>
          </c:spPr>
          <c:marker>
            <c:symbol val="none"/>
          </c:marker>
          <c:cat>
            <c:multiLvlStrRef>
              <c:f>'GRAFİK DATA'!$B$170:$C$218</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2020</c:v>
                  </c:pt>
                  <c:pt idx="12">
                    <c:v>2021</c:v>
                  </c:pt>
                  <c:pt idx="24">
                    <c:v>2022</c:v>
                  </c:pt>
                  <c:pt idx="36">
                    <c:v>2023</c:v>
                  </c:pt>
                  <c:pt idx="48">
                    <c:v>2024</c:v>
                  </c:pt>
                </c:lvl>
              </c:multiLvlStrCache>
            </c:multiLvlStrRef>
          </c:cat>
          <c:val>
            <c:numRef>
              <c:f>'GRAFİK DATA'!$F$170:$F$218</c:f>
              <c:numCache>
                <c:formatCode>#,##0</c:formatCode>
                <c:ptCount val="49"/>
                <c:pt idx="0">
                  <c:v>2292</c:v>
                </c:pt>
                <c:pt idx="1">
                  <c:v>865</c:v>
                </c:pt>
                <c:pt idx="2">
                  <c:v>821</c:v>
                </c:pt>
                <c:pt idx="3">
                  <c:v>427</c:v>
                </c:pt>
                <c:pt idx="4">
                  <c:v>517</c:v>
                </c:pt>
                <c:pt idx="5">
                  <c:v>1130</c:v>
                </c:pt>
                <c:pt idx="6">
                  <c:v>1514</c:v>
                </c:pt>
                <c:pt idx="7">
                  <c:v>1305</c:v>
                </c:pt>
                <c:pt idx="8">
                  <c:v>1582</c:v>
                </c:pt>
                <c:pt idx="9">
                  <c:v>1331</c:v>
                </c:pt>
                <c:pt idx="10">
                  <c:v>986</c:v>
                </c:pt>
                <c:pt idx="11">
                  <c:v>3179</c:v>
                </c:pt>
                <c:pt idx="12">
                  <c:v>958</c:v>
                </c:pt>
                <c:pt idx="13">
                  <c:v>775</c:v>
                </c:pt>
                <c:pt idx="14">
                  <c:v>1015</c:v>
                </c:pt>
                <c:pt idx="15">
                  <c:v>1017</c:v>
                </c:pt>
                <c:pt idx="16">
                  <c:v>563</c:v>
                </c:pt>
                <c:pt idx="17">
                  <c:v>1269</c:v>
                </c:pt>
                <c:pt idx="18">
                  <c:v>1141</c:v>
                </c:pt>
                <c:pt idx="19">
                  <c:v>1442</c:v>
                </c:pt>
                <c:pt idx="20">
                  <c:v>1687</c:v>
                </c:pt>
                <c:pt idx="21">
                  <c:v>1599</c:v>
                </c:pt>
                <c:pt idx="22">
                  <c:v>1661</c:v>
                </c:pt>
                <c:pt idx="23">
                  <c:v>4057</c:v>
                </c:pt>
                <c:pt idx="24">
                  <c:v>1088</c:v>
                </c:pt>
                <c:pt idx="25">
                  <c:v>806</c:v>
                </c:pt>
                <c:pt idx="26">
                  <c:v>1424</c:v>
                </c:pt>
                <c:pt idx="27">
                  <c:v>2225</c:v>
                </c:pt>
                <c:pt idx="28">
                  <c:v>2054</c:v>
                </c:pt>
                <c:pt idx="29">
                  <c:v>2755</c:v>
                </c:pt>
                <c:pt idx="30">
                  <c:v>1662</c:v>
                </c:pt>
                <c:pt idx="31">
                  <c:v>1784</c:v>
                </c:pt>
                <c:pt idx="32">
                  <c:v>2066</c:v>
                </c:pt>
                <c:pt idx="33">
                  <c:v>1799</c:v>
                </c:pt>
                <c:pt idx="34">
                  <c:v>1749</c:v>
                </c:pt>
                <c:pt idx="35">
                  <c:v>4891</c:v>
                </c:pt>
                <c:pt idx="36">
                  <c:v>1646</c:v>
                </c:pt>
                <c:pt idx="37">
                  <c:v>1225</c:v>
                </c:pt>
                <c:pt idx="38">
                  <c:v>1506</c:v>
                </c:pt>
                <c:pt idx="39">
                  <c:v>1458</c:v>
                </c:pt>
                <c:pt idx="40">
                  <c:v>2079</c:v>
                </c:pt>
                <c:pt idx="41">
                  <c:v>1938</c:v>
                </c:pt>
                <c:pt idx="42">
                  <c:v>2156</c:v>
                </c:pt>
                <c:pt idx="43">
                  <c:v>1784</c:v>
                </c:pt>
                <c:pt idx="44">
                  <c:v>2096</c:v>
                </c:pt>
                <c:pt idx="45">
                  <c:v>2331</c:v>
                </c:pt>
                <c:pt idx="46">
                  <c:v>2497</c:v>
                </c:pt>
                <c:pt idx="47">
                  <c:v>6236</c:v>
                </c:pt>
                <c:pt idx="48">
                  <c:v>1759</c:v>
                </c:pt>
              </c:numCache>
            </c:numRef>
          </c:val>
          <c:smooth val="0"/>
          <c:extLst>
            <c:ext xmlns:c16="http://schemas.microsoft.com/office/drawing/2014/chart" uri="{C3380CC4-5D6E-409C-BE32-E72D297353CC}">
              <c16:uniqueId val="{00000000-A2CF-41A9-876D-5EA56C7EC329}"/>
            </c:ext>
          </c:extLst>
        </c:ser>
        <c:ser>
          <c:idx val="1"/>
          <c:order val="1"/>
          <c:spPr>
            <a:ln>
              <a:solidFill>
                <a:schemeClr val="bg1">
                  <a:lumMod val="65000"/>
                </a:schemeClr>
              </a:solidFill>
              <a:prstDash val="solid"/>
            </a:ln>
          </c:spPr>
          <c:marker>
            <c:symbol val="none"/>
          </c:marker>
          <c:cat>
            <c:multiLvlStrRef>
              <c:f>'GRAFİK DATA'!$B$170:$C$218</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2020</c:v>
                  </c:pt>
                  <c:pt idx="12">
                    <c:v>2021</c:v>
                  </c:pt>
                  <c:pt idx="24">
                    <c:v>2022</c:v>
                  </c:pt>
                  <c:pt idx="36">
                    <c:v>2023</c:v>
                  </c:pt>
                  <c:pt idx="48">
                    <c:v>2024</c:v>
                  </c:pt>
                </c:lvl>
              </c:multiLvlStrCache>
            </c:multiLvlStrRef>
          </c:cat>
          <c:val>
            <c:numRef>
              <c:f>'GRAFİK DATA'!$G$170:$G$218</c:f>
              <c:numCache>
                <c:formatCode>#,##0</c:formatCode>
                <c:ptCount val="49"/>
                <c:pt idx="0">
                  <c:v>3810</c:v>
                </c:pt>
                <c:pt idx="1">
                  <c:v>2232</c:v>
                </c:pt>
                <c:pt idx="2">
                  <c:v>1445</c:v>
                </c:pt>
                <c:pt idx="3">
                  <c:v>1663</c:v>
                </c:pt>
                <c:pt idx="4">
                  <c:v>1360</c:v>
                </c:pt>
                <c:pt idx="5">
                  <c:v>1578</c:v>
                </c:pt>
                <c:pt idx="6">
                  <c:v>1844</c:v>
                </c:pt>
                <c:pt idx="7">
                  <c:v>1121</c:v>
                </c:pt>
                <c:pt idx="8">
                  <c:v>1561</c:v>
                </c:pt>
                <c:pt idx="9">
                  <c:v>1745</c:v>
                </c:pt>
                <c:pt idx="10">
                  <c:v>1304</c:v>
                </c:pt>
                <c:pt idx="11">
                  <c:v>4471</c:v>
                </c:pt>
                <c:pt idx="12">
                  <c:v>2890</c:v>
                </c:pt>
                <c:pt idx="13">
                  <c:v>2705</c:v>
                </c:pt>
                <c:pt idx="14">
                  <c:v>2021</c:v>
                </c:pt>
                <c:pt idx="15">
                  <c:v>1208</c:v>
                </c:pt>
                <c:pt idx="16">
                  <c:v>526</c:v>
                </c:pt>
                <c:pt idx="17">
                  <c:v>1374</c:v>
                </c:pt>
                <c:pt idx="18">
                  <c:v>1302</c:v>
                </c:pt>
                <c:pt idx="19">
                  <c:v>1342</c:v>
                </c:pt>
                <c:pt idx="20">
                  <c:v>1618</c:v>
                </c:pt>
                <c:pt idx="21">
                  <c:v>1620</c:v>
                </c:pt>
                <c:pt idx="22">
                  <c:v>1734</c:v>
                </c:pt>
                <c:pt idx="23">
                  <c:v>2831</c:v>
                </c:pt>
                <c:pt idx="24">
                  <c:v>2450</c:v>
                </c:pt>
                <c:pt idx="25">
                  <c:v>2150</c:v>
                </c:pt>
                <c:pt idx="26">
                  <c:v>2078</c:v>
                </c:pt>
                <c:pt idx="27">
                  <c:v>1592</c:v>
                </c:pt>
                <c:pt idx="28">
                  <c:v>1169</c:v>
                </c:pt>
                <c:pt idx="29">
                  <c:v>1877</c:v>
                </c:pt>
                <c:pt idx="30">
                  <c:v>1365</c:v>
                </c:pt>
                <c:pt idx="31">
                  <c:v>1498</c:v>
                </c:pt>
                <c:pt idx="32">
                  <c:v>1489</c:v>
                </c:pt>
                <c:pt idx="33">
                  <c:v>2049</c:v>
                </c:pt>
                <c:pt idx="34">
                  <c:v>2251</c:v>
                </c:pt>
                <c:pt idx="35">
                  <c:v>3180</c:v>
                </c:pt>
                <c:pt idx="36">
                  <c:v>2719</c:v>
                </c:pt>
                <c:pt idx="37">
                  <c:v>1711</c:v>
                </c:pt>
                <c:pt idx="38">
                  <c:v>1642</c:v>
                </c:pt>
                <c:pt idx="39">
                  <c:v>1861</c:v>
                </c:pt>
                <c:pt idx="40">
                  <c:v>2787</c:v>
                </c:pt>
                <c:pt idx="41">
                  <c:v>2430</c:v>
                </c:pt>
                <c:pt idx="42">
                  <c:v>2546</c:v>
                </c:pt>
                <c:pt idx="43">
                  <c:v>1488</c:v>
                </c:pt>
                <c:pt idx="44">
                  <c:v>1296</c:v>
                </c:pt>
                <c:pt idx="45">
                  <c:v>1546</c:v>
                </c:pt>
                <c:pt idx="46">
                  <c:v>8869</c:v>
                </c:pt>
                <c:pt idx="47">
                  <c:v>3941</c:v>
                </c:pt>
                <c:pt idx="48">
                  <c:v>2099</c:v>
                </c:pt>
              </c:numCache>
            </c:numRef>
          </c:val>
          <c:smooth val="0"/>
          <c:extLst>
            <c:ext xmlns:c16="http://schemas.microsoft.com/office/drawing/2014/chart" uri="{C3380CC4-5D6E-409C-BE32-E72D297353CC}">
              <c16:uniqueId val="{00000001-A2CF-41A9-876D-5EA56C7EC329}"/>
            </c:ext>
          </c:extLst>
        </c:ser>
        <c:dLbls>
          <c:showLegendKey val="0"/>
          <c:showVal val="0"/>
          <c:showCatName val="0"/>
          <c:showSerName val="0"/>
          <c:showPercent val="0"/>
          <c:showBubbleSize val="0"/>
        </c:dLbls>
        <c:smooth val="0"/>
        <c:axId val="1723230624"/>
        <c:axId val="1"/>
      </c:lineChart>
      <c:catAx>
        <c:axId val="1723230624"/>
        <c:scaling>
          <c:orientation val="minMax"/>
        </c:scaling>
        <c:delete val="0"/>
        <c:axPos val="b"/>
        <c:majorGridlines>
          <c:spPr>
            <a:ln w="3175">
              <a:solidFill>
                <a:schemeClr val="bg1">
                  <a:lumMod val="85000"/>
                </a:schemeClr>
              </a:solidFill>
              <a:prstDash val="lgDash"/>
            </a:ln>
          </c:spPr>
        </c:majorGridlines>
        <c:numFmt formatCode="General" sourceLinked="1"/>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1723230624"/>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60A9-962B-40E5-B970-9006AB6E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cp:lastModifiedBy>OSKONBEK ABDRAİMOV</cp:lastModifiedBy>
  <cp:revision>4</cp:revision>
  <cp:lastPrinted>2019-03-14T08:35:00Z</cp:lastPrinted>
  <dcterms:created xsi:type="dcterms:W3CDTF">2024-02-21T13:16:00Z</dcterms:created>
  <dcterms:modified xsi:type="dcterms:W3CDTF">2024-02-21T13:27:00Z</dcterms:modified>
</cp:coreProperties>
</file>